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6AC07" w14:textId="6DDD6EEA" w:rsidR="00C36993" w:rsidRDefault="00C36993" w:rsidP="00981425">
      <w:pPr>
        <w:spacing w:before="0" w:after="0" w:line="240" w:lineRule="auto"/>
        <w:rPr>
          <w:rFonts w:ascii="Trebuchet MS" w:hAnsi="Trebuchet MS" w:cstheme="minorHAnsi"/>
          <w:sz w:val="22"/>
          <w:szCs w:val="22"/>
          <w:lang w:val="ro-RO"/>
        </w:rPr>
      </w:pPr>
    </w:p>
    <w:p w14:paraId="6A9311D9" w14:textId="77777777" w:rsidR="00981425" w:rsidRPr="00235E51" w:rsidRDefault="00981425" w:rsidP="00981425">
      <w:pPr>
        <w:spacing w:before="0" w:after="0" w:line="240" w:lineRule="auto"/>
        <w:jc w:val="both"/>
        <w:rPr>
          <w:b/>
          <w:noProof/>
          <w:color w:val="0070C0"/>
        </w:rPr>
      </w:pPr>
      <w:r w:rsidRPr="00235E51">
        <w:rPr>
          <w:b/>
          <w:noProof/>
          <w:color w:val="0070C0"/>
        </w:rPr>
        <w:t>FONDUL SOCIAL EUROPEAN</w:t>
      </w:r>
    </w:p>
    <w:p w14:paraId="2720A513" w14:textId="77777777" w:rsidR="00981425" w:rsidRPr="00235E51" w:rsidRDefault="00981425" w:rsidP="00981425">
      <w:pPr>
        <w:spacing w:before="0" w:after="0" w:line="240" w:lineRule="auto"/>
        <w:jc w:val="both"/>
        <w:rPr>
          <w:b/>
          <w:noProof/>
          <w:color w:val="0070C0"/>
        </w:rPr>
      </w:pPr>
      <w:r w:rsidRPr="00235E51">
        <w:rPr>
          <w:b/>
          <w:noProof/>
          <w:color w:val="0070C0"/>
        </w:rPr>
        <w:t xml:space="preserve">Programul Operaţional Capital Uman 2014-2020 </w:t>
      </w:r>
    </w:p>
    <w:p w14:paraId="2A698B51" w14:textId="77777777" w:rsidR="00981425" w:rsidRPr="00235E51" w:rsidRDefault="00981425" w:rsidP="00981425">
      <w:pPr>
        <w:spacing w:before="0" w:after="0" w:line="240" w:lineRule="auto"/>
        <w:jc w:val="both"/>
        <w:rPr>
          <w:bCs/>
          <w:noProof/>
          <w:color w:val="0070C0"/>
        </w:rPr>
      </w:pPr>
      <w:r w:rsidRPr="00235E51">
        <w:rPr>
          <w:b/>
          <w:noProof/>
          <w:color w:val="0070C0"/>
        </w:rPr>
        <w:t>Axa prioritară 1</w:t>
      </w:r>
      <w:r w:rsidRPr="00235E51">
        <w:rPr>
          <w:bCs/>
          <w:noProof/>
          <w:color w:val="0070C0"/>
        </w:rPr>
        <w:t xml:space="preserve"> – Initiativa „Locuri de munca pentru tineri”</w:t>
      </w:r>
    </w:p>
    <w:p w14:paraId="2E126BDB" w14:textId="77777777" w:rsidR="00981425" w:rsidRPr="00235E51" w:rsidRDefault="00981425" w:rsidP="00981425">
      <w:pPr>
        <w:spacing w:before="0" w:after="0" w:line="240" w:lineRule="auto"/>
        <w:jc w:val="both"/>
        <w:rPr>
          <w:noProof/>
          <w:color w:val="0070C0"/>
        </w:rPr>
      </w:pPr>
      <w:r w:rsidRPr="00235E51">
        <w:rPr>
          <w:b/>
          <w:bCs/>
          <w:noProof/>
          <w:color w:val="0070C0"/>
        </w:rPr>
        <w:t>Obiectivul Specific 1.1</w:t>
      </w:r>
      <w:r w:rsidRPr="00235E51">
        <w:rPr>
          <w:noProof/>
          <w:color w:val="0070C0"/>
        </w:rPr>
        <w:t xml:space="preserve"> - Creșterea ocupării tinerilor NEETs șomeri cu vârsta între 16 - 29 ani, înregistrați la Serviciul Public de Ocupare, cu rezidența în regiunile eligibile</w:t>
      </w:r>
    </w:p>
    <w:p w14:paraId="13C08AB3" w14:textId="77777777" w:rsidR="00981425" w:rsidRPr="00235E51" w:rsidRDefault="00981425" w:rsidP="00981425">
      <w:pPr>
        <w:spacing w:before="0" w:after="0" w:line="240" w:lineRule="auto"/>
        <w:jc w:val="both"/>
        <w:rPr>
          <w:noProof/>
          <w:color w:val="0070C0"/>
        </w:rPr>
      </w:pPr>
      <w:r w:rsidRPr="00235E51">
        <w:rPr>
          <w:b/>
          <w:bCs/>
          <w:noProof/>
          <w:color w:val="0070C0"/>
        </w:rPr>
        <w:t xml:space="preserve">Obiectivul Specific 1.2 </w:t>
      </w:r>
      <w:r w:rsidRPr="00235E51">
        <w:rPr>
          <w:noProof/>
          <w:color w:val="0070C0"/>
        </w:rPr>
        <w:t>- Îmbunătățirea nivelului de competențe, inclusiv prin evaluarea și certificarea competențelor dobândite în sistem non-formal și informal al tinerilor NEETs șomeri cu vârsta între 16 - 29 ani, înregistrați la Serviciul Public de Ocupare, cu rezidența în regiunile eligibile</w:t>
      </w:r>
    </w:p>
    <w:p w14:paraId="5C95BC35" w14:textId="77777777" w:rsidR="00981425" w:rsidRPr="00235E51" w:rsidRDefault="00981425" w:rsidP="00981425">
      <w:pPr>
        <w:spacing w:before="0" w:after="0" w:line="240" w:lineRule="auto"/>
        <w:jc w:val="both"/>
        <w:rPr>
          <w:bCs/>
          <w:noProof/>
          <w:color w:val="0070C0"/>
        </w:rPr>
      </w:pPr>
      <w:r w:rsidRPr="00235E51">
        <w:rPr>
          <w:b/>
          <w:noProof/>
          <w:color w:val="0070C0"/>
        </w:rPr>
        <w:t xml:space="preserve">Titlul proiectului: </w:t>
      </w:r>
      <w:r w:rsidRPr="00235E51">
        <w:rPr>
          <w:bCs/>
          <w:noProof/>
          <w:color w:val="0070C0"/>
        </w:rPr>
        <w:t>Tineri NEETs, o sansa pentru viitor!</w:t>
      </w:r>
    </w:p>
    <w:p w14:paraId="77622C85" w14:textId="77777777" w:rsidR="00981425" w:rsidRDefault="00981425" w:rsidP="00981425">
      <w:pPr>
        <w:pBdr>
          <w:bottom w:val="single" w:sz="4" w:space="1" w:color="auto"/>
        </w:pBdr>
        <w:kinsoku w:val="0"/>
        <w:overflowPunct w:val="0"/>
        <w:autoSpaceDE w:val="0"/>
        <w:autoSpaceDN w:val="0"/>
        <w:adjustRightInd w:val="0"/>
        <w:spacing w:before="0" w:after="0" w:line="240" w:lineRule="auto"/>
        <w:jc w:val="both"/>
        <w:rPr>
          <w:b/>
          <w:bCs/>
          <w:noProof/>
          <w:color w:val="0070C0"/>
        </w:rPr>
      </w:pPr>
      <w:r w:rsidRPr="00235E51">
        <w:rPr>
          <w:b/>
          <w:bCs/>
          <w:noProof/>
          <w:color w:val="0070C0"/>
        </w:rPr>
        <w:t>Contract POCU/991/1/3/153690</w:t>
      </w:r>
    </w:p>
    <w:p w14:paraId="1E524B02" w14:textId="77777777" w:rsidR="00C36993" w:rsidRDefault="00C36993">
      <w:pPr>
        <w:spacing w:before="0" w:after="0" w:line="240" w:lineRule="auto"/>
        <w:rPr>
          <w:rFonts w:ascii="Trebuchet MS" w:hAnsi="Trebuchet MS" w:cstheme="minorHAnsi"/>
          <w:sz w:val="22"/>
          <w:szCs w:val="22"/>
          <w:lang w:val="ro-RO"/>
        </w:rPr>
      </w:pPr>
    </w:p>
    <w:p w14:paraId="5614439F" w14:textId="77777777" w:rsidR="00C36993" w:rsidRPr="00981425" w:rsidRDefault="00C36993">
      <w:pPr>
        <w:spacing w:before="0" w:after="0" w:line="240" w:lineRule="auto"/>
        <w:rPr>
          <w:rFonts w:ascii="Trebuchet MS" w:hAnsi="Trebuchet MS" w:cstheme="minorHAnsi"/>
          <w:sz w:val="36"/>
          <w:szCs w:val="36"/>
          <w:lang w:val="ro-RO"/>
        </w:rPr>
      </w:pPr>
    </w:p>
    <w:p w14:paraId="627317EE" w14:textId="77777777" w:rsidR="00C36993" w:rsidRPr="00981425" w:rsidRDefault="002F4962">
      <w:pPr>
        <w:spacing w:before="0" w:after="0" w:line="240" w:lineRule="auto"/>
        <w:jc w:val="center"/>
        <w:rPr>
          <w:rFonts w:ascii="Trebuchet MS" w:hAnsi="Trebuchet MS" w:cstheme="minorHAnsi"/>
          <w:b/>
          <w:sz w:val="36"/>
          <w:szCs w:val="36"/>
          <w:lang w:val="ro-RO"/>
        </w:rPr>
      </w:pPr>
      <w:r w:rsidRPr="00981425">
        <w:rPr>
          <w:rFonts w:ascii="Trebuchet MS" w:hAnsi="Trebuchet MS" w:cstheme="minorHAnsi"/>
          <w:b/>
          <w:sz w:val="36"/>
          <w:szCs w:val="36"/>
          <w:lang w:val="ro-RO"/>
        </w:rPr>
        <w:t xml:space="preserve">METODOLOGIA </w:t>
      </w:r>
    </w:p>
    <w:p w14:paraId="7469F840" w14:textId="77777777" w:rsidR="00C36993" w:rsidRPr="00981425" w:rsidRDefault="002F4962">
      <w:pPr>
        <w:spacing w:before="0" w:after="0" w:line="240" w:lineRule="auto"/>
        <w:jc w:val="center"/>
        <w:rPr>
          <w:rFonts w:ascii="Trebuchet MS" w:hAnsi="Trebuchet MS" w:cstheme="minorHAnsi"/>
          <w:b/>
          <w:sz w:val="36"/>
          <w:szCs w:val="36"/>
          <w:lang w:val="ro-RO"/>
        </w:rPr>
      </w:pPr>
      <w:r w:rsidRPr="00981425">
        <w:rPr>
          <w:rFonts w:ascii="Trebuchet MS" w:hAnsi="Trebuchet MS" w:cstheme="minorHAnsi"/>
          <w:b/>
          <w:sz w:val="36"/>
          <w:szCs w:val="36"/>
          <w:lang w:val="ro-RO"/>
        </w:rPr>
        <w:t xml:space="preserve">DE EVALUARE, SELECȚIE ȘI APROBARE </w:t>
      </w:r>
    </w:p>
    <w:p w14:paraId="20659395" w14:textId="3E73FB6A" w:rsidR="00C36993" w:rsidRDefault="002F4962">
      <w:pPr>
        <w:spacing w:before="0" w:after="0" w:line="240" w:lineRule="auto"/>
        <w:jc w:val="center"/>
        <w:rPr>
          <w:rFonts w:ascii="Trebuchet MS" w:hAnsi="Trebuchet MS" w:cstheme="minorHAnsi"/>
          <w:b/>
          <w:sz w:val="36"/>
          <w:szCs w:val="36"/>
          <w:lang w:val="ro-RO"/>
        </w:rPr>
      </w:pPr>
      <w:r w:rsidRPr="00981425">
        <w:rPr>
          <w:rFonts w:ascii="Trebuchet MS" w:hAnsi="Trebuchet MS" w:cstheme="minorHAnsi"/>
          <w:b/>
          <w:sz w:val="36"/>
          <w:szCs w:val="36"/>
          <w:lang w:val="ro-RO"/>
        </w:rPr>
        <w:t>A PLANURILOR DE AFACERI</w:t>
      </w:r>
    </w:p>
    <w:p w14:paraId="0280EF8C" w14:textId="77777777" w:rsidR="00981425" w:rsidRPr="00981425" w:rsidRDefault="00981425">
      <w:pPr>
        <w:spacing w:before="0" w:after="0" w:line="240" w:lineRule="auto"/>
        <w:jc w:val="center"/>
        <w:rPr>
          <w:rFonts w:ascii="Trebuchet MS" w:hAnsi="Trebuchet MS" w:cstheme="minorHAnsi"/>
          <w:b/>
          <w:sz w:val="36"/>
          <w:szCs w:val="36"/>
          <w:lang w:val="ro-RO"/>
        </w:rPr>
      </w:pPr>
    </w:p>
    <w:p w14:paraId="73DB76FE" w14:textId="77777777" w:rsidR="00C36993" w:rsidRPr="00981425" w:rsidRDefault="002F4962">
      <w:pPr>
        <w:spacing w:before="0" w:after="0" w:line="240" w:lineRule="auto"/>
        <w:jc w:val="center"/>
        <w:rPr>
          <w:rFonts w:ascii="Trebuchet MS" w:hAnsi="Trebuchet MS" w:cstheme="minorHAnsi"/>
          <w:b/>
          <w:sz w:val="28"/>
          <w:szCs w:val="28"/>
          <w:lang w:val="ro-RO"/>
        </w:rPr>
      </w:pPr>
      <w:r w:rsidRPr="00981425">
        <w:rPr>
          <w:rFonts w:ascii="Trebuchet MS" w:hAnsi="Trebuchet MS" w:cstheme="minorHAnsi"/>
          <w:b/>
          <w:sz w:val="28"/>
          <w:szCs w:val="28"/>
          <w:lang w:val="ro-RO"/>
        </w:rPr>
        <w:t>IN CADRUL PROIECTULUI</w:t>
      </w:r>
    </w:p>
    <w:p w14:paraId="4570F37F" w14:textId="16358431" w:rsidR="00C36993" w:rsidRPr="00981425" w:rsidRDefault="002F4962" w:rsidP="00976748">
      <w:pPr>
        <w:spacing w:before="0" w:after="0" w:line="240" w:lineRule="auto"/>
        <w:jc w:val="center"/>
        <w:rPr>
          <w:rFonts w:ascii="Trebuchet MS" w:hAnsi="Trebuchet MS" w:cstheme="minorHAnsi"/>
          <w:b/>
          <w:sz w:val="28"/>
          <w:szCs w:val="28"/>
          <w:lang w:val="ro-RO"/>
        </w:rPr>
      </w:pPr>
      <w:r w:rsidRPr="00981425">
        <w:rPr>
          <w:rFonts w:ascii="Trebuchet MS" w:hAnsi="Trebuchet MS" w:cstheme="minorHAnsi"/>
          <w:b/>
          <w:sz w:val="28"/>
          <w:szCs w:val="28"/>
          <w:lang w:val="ro-RO"/>
        </w:rPr>
        <w:t>„</w:t>
      </w:r>
      <w:r w:rsidR="00976748" w:rsidRPr="00981425">
        <w:rPr>
          <w:rFonts w:ascii="Trebuchet MS" w:hAnsi="Trebuchet MS" w:cstheme="minorHAnsi"/>
          <w:b/>
          <w:sz w:val="28"/>
          <w:szCs w:val="28"/>
          <w:lang w:val="ro-RO"/>
        </w:rPr>
        <w:t>Tineri NEETs, o sansa pentru viitor!</w:t>
      </w:r>
      <w:r w:rsidRPr="00981425">
        <w:rPr>
          <w:rFonts w:ascii="Trebuchet MS" w:hAnsi="Trebuchet MS" w:cstheme="minorHAnsi"/>
          <w:b/>
          <w:sz w:val="28"/>
          <w:szCs w:val="28"/>
          <w:lang w:val="ro-RO"/>
        </w:rPr>
        <w:t>”</w:t>
      </w:r>
    </w:p>
    <w:p w14:paraId="193A277B" w14:textId="29647FDB" w:rsidR="00C36993" w:rsidRPr="00981425" w:rsidRDefault="002F4962">
      <w:pPr>
        <w:spacing w:before="0" w:after="0" w:line="240" w:lineRule="auto"/>
        <w:jc w:val="center"/>
        <w:rPr>
          <w:rFonts w:ascii="Trebuchet MS" w:hAnsi="Trebuchet MS" w:cstheme="minorHAnsi"/>
          <w:b/>
          <w:sz w:val="28"/>
          <w:szCs w:val="28"/>
          <w:lang w:val="ro-RO"/>
        </w:rPr>
      </w:pPr>
      <w:r w:rsidRPr="00981425">
        <w:rPr>
          <w:rFonts w:ascii="Trebuchet MS" w:hAnsi="Trebuchet MS" w:cstheme="minorHAnsi"/>
          <w:b/>
          <w:sz w:val="28"/>
          <w:szCs w:val="28"/>
          <w:lang w:val="ro-RO"/>
        </w:rPr>
        <w:t>ID POCU: POCU/991/1/3/15</w:t>
      </w:r>
      <w:r w:rsidR="00976748" w:rsidRPr="00981425">
        <w:rPr>
          <w:rFonts w:ascii="Trebuchet MS" w:hAnsi="Trebuchet MS" w:cstheme="minorHAnsi"/>
          <w:b/>
          <w:sz w:val="28"/>
          <w:szCs w:val="28"/>
          <w:lang w:val="ro-RO"/>
        </w:rPr>
        <w:t>3690</w:t>
      </w:r>
    </w:p>
    <w:p w14:paraId="67095314" w14:textId="77777777" w:rsidR="00C36993" w:rsidRDefault="00C36993">
      <w:pPr>
        <w:spacing w:before="0" w:after="0" w:line="240" w:lineRule="auto"/>
        <w:jc w:val="center"/>
        <w:rPr>
          <w:rFonts w:ascii="Trebuchet MS" w:hAnsi="Trebuchet MS" w:cstheme="minorHAnsi"/>
          <w:b/>
          <w:sz w:val="22"/>
          <w:szCs w:val="22"/>
          <w:lang w:val="ro-RO"/>
        </w:rPr>
      </w:pPr>
    </w:p>
    <w:p w14:paraId="6BC50559" w14:textId="77777777" w:rsidR="00C36993" w:rsidRDefault="00C36993">
      <w:pPr>
        <w:spacing w:before="0" w:after="0" w:line="240" w:lineRule="auto"/>
        <w:jc w:val="center"/>
        <w:rPr>
          <w:rFonts w:ascii="Trebuchet MS" w:hAnsi="Trebuchet MS" w:cstheme="minorHAnsi"/>
          <w:b/>
          <w:sz w:val="22"/>
          <w:szCs w:val="22"/>
          <w:lang w:val="ro-RO"/>
        </w:rPr>
      </w:pPr>
    </w:p>
    <w:p w14:paraId="26FB856C" w14:textId="2AC1C782" w:rsidR="00C36993" w:rsidRPr="00B3045C" w:rsidRDefault="002F4962">
      <w:pPr>
        <w:spacing w:before="0" w:after="0" w:line="240" w:lineRule="auto"/>
        <w:rPr>
          <w:rFonts w:ascii="Trebuchet MS" w:hAnsi="Trebuchet MS"/>
          <w:sz w:val="22"/>
          <w:szCs w:val="22"/>
          <w:lang w:val="es-ES"/>
        </w:rPr>
      </w:pPr>
      <w:r w:rsidRPr="00B3045C">
        <w:rPr>
          <w:rFonts w:ascii="Trebuchet MS" w:hAnsi="Trebuchet MS" w:cstheme="minorHAnsi"/>
          <w:b/>
          <w:sz w:val="22"/>
          <w:szCs w:val="22"/>
          <w:lang w:val="ro-RO"/>
        </w:rPr>
        <w:t xml:space="preserve">Versiunea </w:t>
      </w:r>
      <w:r w:rsidR="00B3045C" w:rsidRPr="00B3045C">
        <w:rPr>
          <w:rFonts w:ascii="Trebuchet MS" w:hAnsi="Trebuchet MS" w:cstheme="minorHAnsi"/>
          <w:b/>
          <w:sz w:val="22"/>
          <w:szCs w:val="22"/>
          <w:lang w:val="ro-RO"/>
        </w:rPr>
        <w:t>I</w:t>
      </w:r>
    </w:p>
    <w:p w14:paraId="1A3A4253" w14:textId="2306A670" w:rsidR="00C36993" w:rsidRDefault="002F4962">
      <w:pPr>
        <w:spacing w:before="0" w:after="0" w:line="240" w:lineRule="auto"/>
        <w:rPr>
          <w:rFonts w:ascii="Trebuchet MS" w:hAnsi="Trebuchet MS" w:cstheme="minorHAnsi"/>
          <w:sz w:val="22"/>
          <w:szCs w:val="22"/>
          <w:lang w:val="es-ES"/>
        </w:rPr>
      </w:pPr>
      <w:r w:rsidRPr="00B3045C">
        <w:rPr>
          <w:rFonts w:ascii="Trebuchet MS" w:hAnsi="Trebuchet MS" w:cstheme="minorHAnsi"/>
          <w:b/>
          <w:sz w:val="22"/>
          <w:szCs w:val="22"/>
          <w:lang w:val="ro-RO"/>
        </w:rPr>
        <w:t xml:space="preserve">Data publicarii: </w:t>
      </w:r>
      <w:r w:rsidR="00981425">
        <w:rPr>
          <w:rFonts w:ascii="Trebuchet MS" w:hAnsi="Trebuchet MS" w:cstheme="minorHAnsi"/>
          <w:b/>
          <w:sz w:val="22"/>
          <w:szCs w:val="22"/>
          <w:lang w:val="ro-RO"/>
        </w:rPr>
        <w:t>14</w:t>
      </w:r>
      <w:r w:rsidR="001121D4">
        <w:rPr>
          <w:rFonts w:ascii="Trebuchet MS" w:hAnsi="Trebuchet MS" w:cstheme="minorHAnsi"/>
          <w:b/>
          <w:sz w:val="22"/>
          <w:szCs w:val="22"/>
          <w:lang w:val="ro-RO"/>
        </w:rPr>
        <w:t>.11</w:t>
      </w:r>
      <w:r w:rsidR="0093756E">
        <w:rPr>
          <w:rFonts w:ascii="Trebuchet MS" w:hAnsi="Trebuchet MS" w:cstheme="minorHAnsi"/>
          <w:b/>
          <w:sz w:val="22"/>
          <w:szCs w:val="22"/>
          <w:lang w:val="ro-RO"/>
        </w:rPr>
        <w:t>.</w:t>
      </w:r>
      <w:r w:rsidRPr="00B3045C">
        <w:rPr>
          <w:rFonts w:ascii="Trebuchet MS" w:hAnsi="Trebuchet MS" w:cstheme="minorHAnsi"/>
          <w:b/>
          <w:sz w:val="22"/>
          <w:szCs w:val="22"/>
          <w:lang w:val="ro-RO"/>
        </w:rPr>
        <w:t>2</w:t>
      </w:r>
      <w:r w:rsidR="0093756E">
        <w:rPr>
          <w:rFonts w:ascii="Trebuchet MS" w:hAnsi="Trebuchet MS" w:cstheme="minorHAnsi"/>
          <w:b/>
          <w:sz w:val="22"/>
          <w:szCs w:val="22"/>
          <w:lang w:val="ro-RO"/>
        </w:rPr>
        <w:t>022</w:t>
      </w:r>
    </w:p>
    <w:sdt>
      <w:sdtPr>
        <w:rPr>
          <w:rFonts w:ascii="Calibri" w:hAnsi="Calibri"/>
          <w:caps w:val="0"/>
          <w:color w:val="auto"/>
          <w:spacing w:val="0"/>
          <w:sz w:val="20"/>
          <w:szCs w:val="20"/>
        </w:rPr>
        <w:id w:val="137774270"/>
        <w:docPartObj>
          <w:docPartGallery w:val="Table of Contents"/>
          <w:docPartUnique/>
        </w:docPartObj>
      </w:sdtPr>
      <w:sdtContent>
        <w:p w14:paraId="1D2B746E" w14:textId="68D29B21" w:rsidR="00C36993" w:rsidRPr="00431F58" w:rsidRDefault="00431F58" w:rsidP="00431F58">
          <w:pPr>
            <w:pStyle w:val="TOCHeading"/>
            <w:shd w:val="clear" w:color="auto" w:fill="5B9BD5"/>
            <w:spacing w:before="0" w:after="200" w:line="240" w:lineRule="auto"/>
            <w:jc w:val="center"/>
            <w:rPr>
              <w:rFonts w:ascii="Trebuchet MS" w:hAnsi="Trebuchet MS" w:cstheme="minorHAnsi"/>
              <w:b/>
              <w:bCs/>
              <w:lang w:val="fr-FR"/>
            </w:rPr>
          </w:pPr>
          <w:r w:rsidRPr="00431F58">
            <w:rPr>
              <w:rFonts w:ascii="Calibri" w:hAnsi="Calibri"/>
              <w:b/>
              <w:bCs/>
              <w:caps w:val="0"/>
              <w:color w:val="auto"/>
              <w:spacing w:val="0"/>
              <w:sz w:val="20"/>
              <w:szCs w:val="20"/>
            </w:rPr>
            <w:t>CUPRINS</w:t>
          </w:r>
        </w:p>
        <w:p w14:paraId="7047B208" w14:textId="2CC28F57" w:rsidR="00431F58" w:rsidRDefault="002F4962">
          <w:pPr>
            <w:pStyle w:val="TOC1"/>
            <w:tabs>
              <w:tab w:val="left" w:pos="660"/>
              <w:tab w:val="right" w:leader="dot" w:pos="9322"/>
            </w:tabs>
            <w:rPr>
              <w:rFonts w:asciiTheme="minorHAnsi" w:eastAsiaTheme="minorEastAsia" w:hAnsiTheme="minorHAnsi" w:cstheme="minorBidi"/>
              <w:b w:val="0"/>
              <w:bCs w:val="0"/>
              <w:noProof/>
              <w:sz w:val="22"/>
              <w:szCs w:val="22"/>
            </w:rPr>
          </w:pPr>
          <w:r>
            <w:fldChar w:fldCharType="begin"/>
          </w:r>
          <w:r>
            <w:rPr>
              <w:rStyle w:val="IndexLink"/>
              <w:rFonts w:cs="Calibri"/>
              <w:webHidden/>
              <w:sz w:val="22"/>
              <w:szCs w:val="22"/>
            </w:rPr>
            <w:instrText>TOC \z \o "1-3" \u \h</w:instrText>
          </w:r>
          <w:r>
            <w:rPr>
              <w:rStyle w:val="IndexLink"/>
            </w:rPr>
            <w:fldChar w:fldCharType="separate"/>
          </w:r>
          <w:hyperlink w:anchor="_Toc117853070" w:history="1">
            <w:r w:rsidR="00431F58" w:rsidRPr="003147E8">
              <w:rPr>
                <w:rStyle w:val="Hyperlink"/>
                <w:rFonts w:cstheme="minorHAnsi"/>
                <w:noProof/>
                <w:lang w:val="ro-RO"/>
              </w:rPr>
              <w:t>I.</w:t>
            </w:r>
            <w:r w:rsidR="00431F58">
              <w:rPr>
                <w:rFonts w:asciiTheme="minorHAnsi" w:eastAsiaTheme="minorEastAsia" w:hAnsiTheme="minorHAnsi" w:cstheme="minorBidi"/>
                <w:b w:val="0"/>
                <w:bCs w:val="0"/>
                <w:noProof/>
                <w:sz w:val="22"/>
                <w:szCs w:val="22"/>
              </w:rPr>
              <w:tab/>
            </w:r>
            <w:r w:rsidR="00431F58" w:rsidRPr="003147E8">
              <w:rPr>
                <w:rStyle w:val="Hyperlink"/>
                <w:rFonts w:cstheme="minorHAnsi"/>
                <w:noProof/>
                <w:lang w:val="ro-RO"/>
              </w:rPr>
              <w:t>Preambul</w:t>
            </w:r>
            <w:r w:rsidR="00431F58">
              <w:rPr>
                <w:noProof/>
                <w:webHidden/>
              </w:rPr>
              <w:tab/>
            </w:r>
            <w:r w:rsidR="00431F58">
              <w:rPr>
                <w:noProof/>
                <w:webHidden/>
              </w:rPr>
              <w:fldChar w:fldCharType="begin"/>
            </w:r>
            <w:r w:rsidR="00431F58">
              <w:rPr>
                <w:noProof/>
                <w:webHidden/>
              </w:rPr>
              <w:instrText xml:space="preserve"> PAGEREF _Toc117853070 \h </w:instrText>
            </w:r>
            <w:r w:rsidR="00431F58">
              <w:rPr>
                <w:noProof/>
                <w:webHidden/>
              </w:rPr>
            </w:r>
            <w:r w:rsidR="00431F58">
              <w:rPr>
                <w:noProof/>
                <w:webHidden/>
              </w:rPr>
              <w:fldChar w:fldCharType="separate"/>
            </w:r>
            <w:r w:rsidR="002D4BA0">
              <w:rPr>
                <w:noProof/>
                <w:webHidden/>
              </w:rPr>
              <w:t>2</w:t>
            </w:r>
            <w:r w:rsidR="00431F58">
              <w:rPr>
                <w:noProof/>
                <w:webHidden/>
              </w:rPr>
              <w:fldChar w:fldCharType="end"/>
            </w:r>
          </w:hyperlink>
        </w:p>
        <w:p w14:paraId="0985CE47" w14:textId="466CDF6C" w:rsidR="00431F58" w:rsidRDefault="00000000">
          <w:pPr>
            <w:pStyle w:val="TOC1"/>
            <w:tabs>
              <w:tab w:val="left" w:pos="880"/>
              <w:tab w:val="right" w:leader="dot" w:pos="9322"/>
            </w:tabs>
            <w:rPr>
              <w:rFonts w:asciiTheme="minorHAnsi" w:eastAsiaTheme="minorEastAsia" w:hAnsiTheme="minorHAnsi" w:cstheme="minorBidi"/>
              <w:b w:val="0"/>
              <w:bCs w:val="0"/>
              <w:noProof/>
              <w:sz w:val="22"/>
              <w:szCs w:val="22"/>
            </w:rPr>
          </w:pPr>
          <w:hyperlink w:anchor="_Toc117853071" w:history="1">
            <w:r w:rsidR="00431F58" w:rsidRPr="003147E8">
              <w:rPr>
                <w:rStyle w:val="Hyperlink"/>
                <w:rFonts w:cstheme="minorHAnsi"/>
                <w:noProof/>
                <w:lang w:val="ro-RO"/>
              </w:rPr>
              <w:t>II.</w:t>
            </w:r>
            <w:r w:rsidR="00431F58">
              <w:rPr>
                <w:rFonts w:asciiTheme="minorHAnsi" w:eastAsiaTheme="minorEastAsia" w:hAnsiTheme="minorHAnsi" w:cstheme="minorBidi"/>
                <w:b w:val="0"/>
                <w:bCs w:val="0"/>
                <w:noProof/>
                <w:sz w:val="22"/>
                <w:szCs w:val="22"/>
              </w:rPr>
              <w:tab/>
            </w:r>
            <w:r w:rsidR="00431F58" w:rsidRPr="003147E8">
              <w:rPr>
                <w:rStyle w:val="Hyperlink"/>
                <w:rFonts w:cstheme="minorHAnsi"/>
                <w:noProof/>
                <w:lang w:val="ro-RO"/>
              </w:rPr>
              <w:t>Termeni si definitii utilizate</w:t>
            </w:r>
            <w:r w:rsidR="00431F58">
              <w:rPr>
                <w:noProof/>
                <w:webHidden/>
              </w:rPr>
              <w:tab/>
            </w:r>
            <w:r w:rsidR="00431F58">
              <w:rPr>
                <w:noProof/>
                <w:webHidden/>
              </w:rPr>
              <w:fldChar w:fldCharType="begin"/>
            </w:r>
            <w:r w:rsidR="00431F58">
              <w:rPr>
                <w:noProof/>
                <w:webHidden/>
              </w:rPr>
              <w:instrText xml:space="preserve"> PAGEREF _Toc117853071 \h </w:instrText>
            </w:r>
            <w:r w:rsidR="00431F58">
              <w:rPr>
                <w:noProof/>
                <w:webHidden/>
              </w:rPr>
            </w:r>
            <w:r w:rsidR="00431F58">
              <w:rPr>
                <w:noProof/>
                <w:webHidden/>
              </w:rPr>
              <w:fldChar w:fldCharType="separate"/>
            </w:r>
            <w:r w:rsidR="002D4BA0">
              <w:rPr>
                <w:noProof/>
                <w:webHidden/>
              </w:rPr>
              <w:t>2</w:t>
            </w:r>
            <w:r w:rsidR="00431F58">
              <w:rPr>
                <w:noProof/>
                <w:webHidden/>
              </w:rPr>
              <w:fldChar w:fldCharType="end"/>
            </w:r>
          </w:hyperlink>
        </w:p>
        <w:p w14:paraId="6D472686" w14:textId="5ADB0499" w:rsidR="00431F58" w:rsidRDefault="00000000">
          <w:pPr>
            <w:pStyle w:val="TOC1"/>
            <w:tabs>
              <w:tab w:val="left" w:pos="880"/>
              <w:tab w:val="right" w:leader="dot" w:pos="9322"/>
            </w:tabs>
            <w:rPr>
              <w:rFonts w:asciiTheme="minorHAnsi" w:eastAsiaTheme="minorEastAsia" w:hAnsiTheme="minorHAnsi" w:cstheme="minorBidi"/>
              <w:b w:val="0"/>
              <w:bCs w:val="0"/>
              <w:noProof/>
              <w:sz w:val="22"/>
              <w:szCs w:val="22"/>
            </w:rPr>
          </w:pPr>
          <w:hyperlink w:anchor="_Toc117853072" w:history="1">
            <w:r w:rsidR="00431F58" w:rsidRPr="003147E8">
              <w:rPr>
                <w:rStyle w:val="Hyperlink"/>
                <w:rFonts w:cstheme="minorHAnsi"/>
                <w:noProof/>
                <w:lang w:val="ro-RO"/>
              </w:rPr>
              <w:t>III.</w:t>
            </w:r>
            <w:r w:rsidR="00431F58">
              <w:rPr>
                <w:rFonts w:asciiTheme="minorHAnsi" w:eastAsiaTheme="minorEastAsia" w:hAnsiTheme="minorHAnsi" w:cstheme="minorBidi"/>
                <w:b w:val="0"/>
                <w:bCs w:val="0"/>
                <w:noProof/>
                <w:sz w:val="22"/>
                <w:szCs w:val="22"/>
              </w:rPr>
              <w:tab/>
            </w:r>
            <w:r w:rsidR="00431F58" w:rsidRPr="003147E8">
              <w:rPr>
                <w:rStyle w:val="Hyperlink"/>
                <w:rFonts w:cstheme="minorHAnsi"/>
                <w:noProof/>
                <w:lang w:val="ro-RO"/>
              </w:rPr>
              <w:t>Documente de referinta</w:t>
            </w:r>
            <w:r w:rsidR="00431F58">
              <w:rPr>
                <w:noProof/>
                <w:webHidden/>
              </w:rPr>
              <w:tab/>
            </w:r>
            <w:r w:rsidR="00431F58">
              <w:rPr>
                <w:noProof/>
                <w:webHidden/>
              </w:rPr>
              <w:fldChar w:fldCharType="begin"/>
            </w:r>
            <w:r w:rsidR="00431F58">
              <w:rPr>
                <w:noProof/>
                <w:webHidden/>
              </w:rPr>
              <w:instrText xml:space="preserve"> PAGEREF _Toc117853072 \h </w:instrText>
            </w:r>
            <w:r w:rsidR="00431F58">
              <w:rPr>
                <w:noProof/>
                <w:webHidden/>
              </w:rPr>
            </w:r>
            <w:r w:rsidR="00431F58">
              <w:rPr>
                <w:noProof/>
                <w:webHidden/>
              </w:rPr>
              <w:fldChar w:fldCharType="separate"/>
            </w:r>
            <w:r w:rsidR="002D4BA0">
              <w:rPr>
                <w:noProof/>
                <w:webHidden/>
              </w:rPr>
              <w:t>4</w:t>
            </w:r>
            <w:r w:rsidR="00431F58">
              <w:rPr>
                <w:noProof/>
                <w:webHidden/>
              </w:rPr>
              <w:fldChar w:fldCharType="end"/>
            </w:r>
          </w:hyperlink>
        </w:p>
        <w:p w14:paraId="5D9DCD60" w14:textId="35FAD759" w:rsidR="00431F58" w:rsidRDefault="00000000">
          <w:pPr>
            <w:pStyle w:val="TOC1"/>
            <w:tabs>
              <w:tab w:val="left" w:pos="880"/>
              <w:tab w:val="right" w:leader="dot" w:pos="9322"/>
            </w:tabs>
            <w:rPr>
              <w:rFonts w:asciiTheme="minorHAnsi" w:eastAsiaTheme="minorEastAsia" w:hAnsiTheme="minorHAnsi" w:cstheme="minorBidi"/>
              <w:b w:val="0"/>
              <w:bCs w:val="0"/>
              <w:noProof/>
              <w:sz w:val="22"/>
              <w:szCs w:val="22"/>
            </w:rPr>
          </w:pPr>
          <w:hyperlink w:anchor="_Toc117853073" w:history="1">
            <w:r w:rsidR="00431F58" w:rsidRPr="003147E8">
              <w:rPr>
                <w:rStyle w:val="Hyperlink"/>
                <w:rFonts w:cstheme="minorHAnsi"/>
                <w:noProof/>
                <w:lang w:val="ro-RO"/>
              </w:rPr>
              <w:t>IV.</w:t>
            </w:r>
            <w:r w:rsidR="00431F58">
              <w:rPr>
                <w:rFonts w:asciiTheme="minorHAnsi" w:eastAsiaTheme="minorEastAsia" w:hAnsiTheme="minorHAnsi" w:cstheme="minorBidi"/>
                <w:b w:val="0"/>
                <w:bCs w:val="0"/>
                <w:noProof/>
                <w:sz w:val="22"/>
                <w:szCs w:val="22"/>
              </w:rPr>
              <w:tab/>
            </w:r>
            <w:r w:rsidR="00431F58" w:rsidRPr="003147E8">
              <w:rPr>
                <w:rStyle w:val="Hyperlink"/>
                <w:rFonts w:cstheme="minorHAnsi"/>
                <w:noProof/>
                <w:lang w:val="ro-RO"/>
              </w:rPr>
              <w:t>Context</w:t>
            </w:r>
            <w:r w:rsidR="00431F58">
              <w:rPr>
                <w:noProof/>
                <w:webHidden/>
              </w:rPr>
              <w:tab/>
            </w:r>
            <w:r w:rsidR="00431F58">
              <w:rPr>
                <w:noProof/>
                <w:webHidden/>
              </w:rPr>
              <w:fldChar w:fldCharType="begin"/>
            </w:r>
            <w:r w:rsidR="00431F58">
              <w:rPr>
                <w:noProof/>
                <w:webHidden/>
              </w:rPr>
              <w:instrText xml:space="preserve"> PAGEREF _Toc117853073 \h </w:instrText>
            </w:r>
            <w:r w:rsidR="00431F58">
              <w:rPr>
                <w:noProof/>
                <w:webHidden/>
              </w:rPr>
            </w:r>
            <w:r w:rsidR="00431F58">
              <w:rPr>
                <w:noProof/>
                <w:webHidden/>
              </w:rPr>
              <w:fldChar w:fldCharType="separate"/>
            </w:r>
            <w:r w:rsidR="002D4BA0">
              <w:rPr>
                <w:noProof/>
                <w:webHidden/>
              </w:rPr>
              <w:t>5</w:t>
            </w:r>
            <w:r w:rsidR="00431F58">
              <w:rPr>
                <w:noProof/>
                <w:webHidden/>
              </w:rPr>
              <w:fldChar w:fldCharType="end"/>
            </w:r>
          </w:hyperlink>
        </w:p>
        <w:p w14:paraId="09DCCEE5" w14:textId="43560923" w:rsidR="00431F58" w:rsidRDefault="00000000">
          <w:pPr>
            <w:pStyle w:val="TOC1"/>
            <w:tabs>
              <w:tab w:val="left" w:pos="880"/>
              <w:tab w:val="right" w:leader="dot" w:pos="9322"/>
            </w:tabs>
            <w:rPr>
              <w:rFonts w:asciiTheme="minorHAnsi" w:eastAsiaTheme="minorEastAsia" w:hAnsiTheme="minorHAnsi" w:cstheme="minorBidi"/>
              <w:b w:val="0"/>
              <w:bCs w:val="0"/>
              <w:noProof/>
              <w:sz w:val="22"/>
              <w:szCs w:val="22"/>
            </w:rPr>
          </w:pPr>
          <w:hyperlink w:anchor="_Toc117853074" w:history="1">
            <w:r w:rsidR="00431F58" w:rsidRPr="003147E8">
              <w:rPr>
                <w:rStyle w:val="Hyperlink"/>
                <w:rFonts w:cstheme="minorHAnsi"/>
                <w:noProof/>
                <w:lang w:val="ro-RO"/>
              </w:rPr>
              <w:t>V.</w:t>
            </w:r>
            <w:r w:rsidR="00431F58">
              <w:rPr>
                <w:rFonts w:asciiTheme="minorHAnsi" w:eastAsiaTheme="minorEastAsia" w:hAnsiTheme="minorHAnsi" w:cstheme="minorBidi"/>
                <w:b w:val="0"/>
                <w:bCs w:val="0"/>
                <w:noProof/>
                <w:sz w:val="22"/>
                <w:szCs w:val="22"/>
              </w:rPr>
              <w:tab/>
            </w:r>
            <w:r w:rsidR="00431F58" w:rsidRPr="003147E8">
              <w:rPr>
                <w:rStyle w:val="Hyperlink"/>
                <w:rFonts w:cstheme="minorHAnsi"/>
                <w:noProof/>
                <w:lang w:val="ro-RO"/>
              </w:rPr>
              <w:t>Obiectivele proiectului</w:t>
            </w:r>
            <w:r w:rsidR="00431F58">
              <w:rPr>
                <w:noProof/>
                <w:webHidden/>
              </w:rPr>
              <w:tab/>
            </w:r>
            <w:r w:rsidR="00431F58">
              <w:rPr>
                <w:noProof/>
                <w:webHidden/>
              </w:rPr>
              <w:fldChar w:fldCharType="begin"/>
            </w:r>
            <w:r w:rsidR="00431F58">
              <w:rPr>
                <w:noProof/>
                <w:webHidden/>
              </w:rPr>
              <w:instrText xml:space="preserve"> PAGEREF _Toc117853074 \h </w:instrText>
            </w:r>
            <w:r w:rsidR="00431F58">
              <w:rPr>
                <w:noProof/>
                <w:webHidden/>
              </w:rPr>
            </w:r>
            <w:r w:rsidR="00431F58">
              <w:rPr>
                <w:noProof/>
                <w:webHidden/>
              </w:rPr>
              <w:fldChar w:fldCharType="separate"/>
            </w:r>
            <w:r w:rsidR="002D4BA0">
              <w:rPr>
                <w:noProof/>
                <w:webHidden/>
              </w:rPr>
              <w:t>9</w:t>
            </w:r>
            <w:r w:rsidR="00431F58">
              <w:rPr>
                <w:noProof/>
                <w:webHidden/>
              </w:rPr>
              <w:fldChar w:fldCharType="end"/>
            </w:r>
          </w:hyperlink>
        </w:p>
        <w:p w14:paraId="76F9D3B2" w14:textId="42F051FE" w:rsidR="00431F58" w:rsidRDefault="00000000">
          <w:pPr>
            <w:pStyle w:val="TOC1"/>
            <w:tabs>
              <w:tab w:val="left" w:pos="880"/>
              <w:tab w:val="right" w:leader="dot" w:pos="9322"/>
            </w:tabs>
            <w:rPr>
              <w:rFonts w:asciiTheme="minorHAnsi" w:eastAsiaTheme="minorEastAsia" w:hAnsiTheme="minorHAnsi" w:cstheme="minorBidi"/>
              <w:b w:val="0"/>
              <w:bCs w:val="0"/>
              <w:noProof/>
              <w:sz w:val="22"/>
              <w:szCs w:val="22"/>
            </w:rPr>
          </w:pPr>
          <w:hyperlink w:anchor="_Toc117853075" w:history="1">
            <w:r w:rsidR="00431F58" w:rsidRPr="003147E8">
              <w:rPr>
                <w:rStyle w:val="Hyperlink"/>
                <w:rFonts w:cstheme="minorHAnsi"/>
                <w:noProof/>
                <w:lang w:val="ro-RO"/>
              </w:rPr>
              <w:t>VI.</w:t>
            </w:r>
            <w:r w:rsidR="00431F58">
              <w:rPr>
                <w:rFonts w:asciiTheme="minorHAnsi" w:eastAsiaTheme="minorEastAsia" w:hAnsiTheme="minorHAnsi" w:cstheme="minorBidi"/>
                <w:b w:val="0"/>
                <w:bCs w:val="0"/>
                <w:noProof/>
                <w:sz w:val="22"/>
                <w:szCs w:val="22"/>
              </w:rPr>
              <w:tab/>
            </w:r>
            <w:r w:rsidR="00431F58" w:rsidRPr="003147E8">
              <w:rPr>
                <w:rStyle w:val="Hyperlink"/>
                <w:rFonts w:cstheme="minorHAnsi"/>
                <w:noProof/>
                <w:lang w:val="ro-RO"/>
              </w:rPr>
              <w:t>Administratorul schemei de minimis</w:t>
            </w:r>
            <w:r w:rsidR="00431F58">
              <w:rPr>
                <w:noProof/>
                <w:webHidden/>
              </w:rPr>
              <w:tab/>
            </w:r>
            <w:r w:rsidR="00431F58">
              <w:rPr>
                <w:noProof/>
                <w:webHidden/>
              </w:rPr>
              <w:fldChar w:fldCharType="begin"/>
            </w:r>
            <w:r w:rsidR="00431F58">
              <w:rPr>
                <w:noProof/>
                <w:webHidden/>
              </w:rPr>
              <w:instrText xml:space="preserve"> PAGEREF _Toc117853075 \h </w:instrText>
            </w:r>
            <w:r w:rsidR="00431F58">
              <w:rPr>
                <w:noProof/>
                <w:webHidden/>
              </w:rPr>
            </w:r>
            <w:r w:rsidR="00431F58">
              <w:rPr>
                <w:noProof/>
                <w:webHidden/>
              </w:rPr>
              <w:fldChar w:fldCharType="separate"/>
            </w:r>
            <w:r w:rsidR="002D4BA0">
              <w:rPr>
                <w:noProof/>
                <w:webHidden/>
              </w:rPr>
              <w:t>10</w:t>
            </w:r>
            <w:r w:rsidR="00431F58">
              <w:rPr>
                <w:noProof/>
                <w:webHidden/>
              </w:rPr>
              <w:fldChar w:fldCharType="end"/>
            </w:r>
          </w:hyperlink>
        </w:p>
        <w:p w14:paraId="693B4FD1" w14:textId="64A91734" w:rsidR="00431F58" w:rsidRDefault="00000000">
          <w:pPr>
            <w:pStyle w:val="TOC1"/>
            <w:tabs>
              <w:tab w:val="left" w:pos="880"/>
              <w:tab w:val="right" w:leader="dot" w:pos="9322"/>
            </w:tabs>
            <w:rPr>
              <w:rFonts w:asciiTheme="minorHAnsi" w:eastAsiaTheme="minorEastAsia" w:hAnsiTheme="minorHAnsi" w:cstheme="minorBidi"/>
              <w:b w:val="0"/>
              <w:bCs w:val="0"/>
              <w:noProof/>
              <w:sz w:val="22"/>
              <w:szCs w:val="22"/>
            </w:rPr>
          </w:pPr>
          <w:hyperlink w:anchor="_Toc117853076" w:history="1">
            <w:r w:rsidR="00431F58" w:rsidRPr="003147E8">
              <w:rPr>
                <w:rStyle w:val="Hyperlink"/>
                <w:rFonts w:cstheme="minorHAnsi"/>
                <w:noProof/>
                <w:lang w:val="ro-RO"/>
              </w:rPr>
              <w:t>VII.</w:t>
            </w:r>
            <w:r w:rsidR="00431F58">
              <w:rPr>
                <w:rFonts w:asciiTheme="minorHAnsi" w:eastAsiaTheme="minorEastAsia" w:hAnsiTheme="minorHAnsi" w:cstheme="minorBidi"/>
                <w:b w:val="0"/>
                <w:bCs w:val="0"/>
                <w:noProof/>
                <w:sz w:val="22"/>
                <w:szCs w:val="22"/>
              </w:rPr>
              <w:tab/>
            </w:r>
            <w:r w:rsidR="00431F58" w:rsidRPr="003147E8">
              <w:rPr>
                <w:rStyle w:val="Hyperlink"/>
                <w:rFonts w:cstheme="minorHAnsi"/>
                <w:noProof/>
                <w:lang w:val="ro-RO"/>
              </w:rPr>
              <w:t>Bugetul total al schemei de minimis si modalitatea de acordare</w:t>
            </w:r>
            <w:r w:rsidR="00431F58">
              <w:rPr>
                <w:noProof/>
                <w:webHidden/>
              </w:rPr>
              <w:tab/>
            </w:r>
            <w:r w:rsidR="00431F58">
              <w:rPr>
                <w:noProof/>
                <w:webHidden/>
              </w:rPr>
              <w:fldChar w:fldCharType="begin"/>
            </w:r>
            <w:r w:rsidR="00431F58">
              <w:rPr>
                <w:noProof/>
                <w:webHidden/>
              </w:rPr>
              <w:instrText xml:space="preserve"> PAGEREF _Toc117853076 \h </w:instrText>
            </w:r>
            <w:r w:rsidR="00431F58">
              <w:rPr>
                <w:noProof/>
                <w:webHidden/>
              </w:rPr>
            </w:r>
            <w:r w:rsidR="00431F58">
              <w:rPr>
                <w:noProof/>
                <w:webHidden/>
              </w:rPr>
              <w:fldChar w:fldCharType="separate"/>
            </w:r>
            <w:r w:rsidR="002D4BA0">
              <w:rPr>
                <w:noProof/>
                <w:webHidden/>
              </w:rPr>
              <w:t>10</w:t>
            </w:r>
            <w:r w:rsidR="00431F58">
              <w:rPr>
                <w:noProof/>
                <w:webHidden/>
              </w:rPr>
              <w:fldChar w:fldCharType="end"/>
            </w:r>
          </w:hyperlink>
        </w:p>
        <w:p w14:paraId="23720462" w14:textId="384B634E" w:rsidR="00431F58" w:rsidRDefault="00000000">
          <w:pPr>
            <w:pStyle w:val="TOC1"/>
            <w:tabs>
              <w:tab w:val="left" w:pos="880"/>
              <w:tab w:val="right" w:leader="dot" w:pos="9322"/>
            </w:tabs>
            <w:rPr>
              <w:rFonts w:asciiTheme="minorHAnsi" w:eastAsiaTheme="minorEastAsia" w:hAnsiTheme="minorHAnsi" w:cstheme="minorBidi"/>
              <w:b w:val="0"/>
              <w:bCs w:val="0"/>
              <w:noProof/>
              <w:sz w:val="22"/>
              <w:szCs w:val="22"/>
            </w:rPr>
          </w:pPr>
          <w:hyperlink w:anchor="_Toc117853077" w:history="1">
            <w:r w:rsidR="00431F58" w:rsidRPr="003147E8">
              <w:rPr>
                <w:rStyle w:val="Hyperlink"/>
                <w:rFonts w:cstheme="minorHAnsi"/>
                <w:noProof/>
                <w:lang w:val="ro-RO"/>
              </w:rPr>
              <w:t>VIII.</w:t>
            </w:r>
            <w:r w:rsidR="00431F58">
              <w:rPr>
                <w:rFonts w:asciiTheme="minorHAnsi" w:eastAsiaTheme="minorEastAsia" w:hAnsiTheme="minorHAnsi" w:cstheme="minorBidi"/>
                <w:b w:val="0"/>
                <w:bCs w:val="0"/>
                <w:noProof/>
                <w:sz w:val="22"/>
                <w:szCs w:val="22"/>
              </w:rPr>
              <w:tab/>
            </w:r>
            <w:r w:rsidR="00431F58" w:rsidRPr="003147E8">
              <w:rPr>
                <w:rStyle w:val="Hyperlink"/>
                <w:rFonts w:cstheme="minorHAnsi"/>
                <w:noProof/>
                <w:lang w:val="ro-RO"/>
              </w:rPr>
              <w:t>Derularea concursului – depunerea dosarelor de aplicatie</w:t>
            </w:r>
            <w:r w:rsidR="00431F58">
              <w:rPr>
                <w:noProof/>
                <w:webHidden/>
              </w:rPr>
              <w:tab/>
            </w:r>
            <w:r w:rsidR="00431F58">
              <w:rPr>
                <w:noProof/>
                <w:webHidden/>
              </w:rPr>
              <w:fldChar w:fldCharType="begin"/>
            </w:r>
            <w:r w:rsidR="00431F58">
              <w:rPr>
                <w:noProof/>
                <w:webHidden/>
              </w:rPr>
              <w:instrText xml:space="preserve"> PAGEREF _Toc117853077 \h </w:instrText>
            </w:r>
            <w:r w:rsidR="00431F58">
              <w:rPr>
                <w:noProof/>
                <w:webHidden/>
              </w:rPr>
            </w:r>
            <w:r w:rsidR="00431F58">
              <w:rPr>
                <w:noProof/>
                <w:webHidden/>
              </w:rPr>
              <w:fldChar w:fldCharType="separate"/>
            </w:r>
            <w:r w:rsidR="002D4BA0">
              <w:rPr>
                <w:noProof/>
                <w:webHidden/>
              </w:rPr>
              <w:t>11</w:t>
            </w:r>
            <w:r w:rsidR="00431F58">
              <w:rPr>
                <w:noProof/>
                <w:webHidden/>
              </w:rPr>
              <w:fldChar w:fldCharType="end"/>
            </w:r>
          </w:hyperlink>
        </w:p>
        <w:p w14:paraId="681ED5F4" w14:textId="05B1F737" w:rsidR="00431F58" w:rsidRDefault="00000000">
          <w:pPr>
            <w:pStyle w:val="TOC1"/>
            <w:tabs>
              <w:tab w:val="left" w:pos="880"/>
              <w:tab w:val="right" w:leader="dot" w:pos="9322"/>
            </w:tabs>
            <w:rPr>
              <w:rFonts w:asciiTheme="minorHAnsi" w:eastAsiaTheme="minorEastAsia" w:hAnsiTheme="minorHAnsi" w:cstheme="minorBidi"/>
              <w:b w:val="0"/>
              <w:bCs w:val="0"/>
              <w:noProof/>
              <w:sz w:val="22"/>
              <w:szCs w:val="22"/>
            </w:rPr>
          </w:pPr>
          <w:hyperlink w:anchor="_Toc117853078" w:history="1">
            <w:r w:rsidR="00431F58" w:rsidRPr="003147E8">
              <w:rPr>
                <w:rStyle w:val="Hyperlink"/>
                <w:rFonts w:cstheme="minorHAnsi"/>
                <w:noProof/>
                <w:lang w:val="ro-RO"/>
              </w:rPr>
              <w:t>IX.</w:t>
            </w:r>
            <w:r w:rsidR="00431F58">
              <w:rPr>
                <w:rFonts w:asciiTheme="minorHAnsi" w:eastAsiaTheme="minorEastAsia" w:hAnsiTheme="minorHAnsi" w:cstheme="minorBidi"/>
                <w:b w:val="0"/>
                <w:bCs w:val="0"/>
                <w:noProof/>
                <w:sz w:val="22"/>
                <w:szCs w:val="22"/>
              </w:rPr>
              <w:tab/>
            </w:r>
            <w:r w:rsidR="00431F58" w:rsidRPr="003147E8">
              <w:rPr>
                <w:rStyle w:val="Hyperlink"/>
                <w:rFonts w:cstheme="minorHAnsi"/>
                <w:noProof/>
                <w:lang w:val="ro-RO"/>
              </w:rPr>
              <w:t>Evaluarea planurilor de afaceri</w:t>
            </w:r>
            <w:r w:rsidR="00431F58">
              <w:rPr>
                <w:noProof/>
                <w:webHidden/>
              </w:rPr>
              <w:tab/>
            </w:r>
            <w:r w:rsidR="00431F58">
              <w:rPr>
                <w:noProof/>
                <w:webHidden/>
              </w:rPr>
              <w:fldChar w:fldCharType="begin"/>
            </w:r>
            <w:r w:rsidR="00431F58">
              <w:rPr>
                <w:noProof/>
                <w:webHidden/>
              </w:rPr>
              <w:instrText xml:space="preserve"> PAGEREF _Toc117853078 \h </w:instrText>
            </w:r>
            <w:r w:rsidR="00431F58">
              <w:rPr>
                <w:noProof/>
                <w:webHidden/>
              </w:rPr>
            </w:r>
            <w:r w:rsidR="00431F58">
              <w:rPr>
                <w:noProof/>
                <w:webHidden/>
              </w:rPr>
              <w:fldChar w:fldCharType="separate"/>
            </w:r>
            <w:r w:rsidR="002D4BA0">
              <w:rPr>
                <w:noProof/>
                <w:webHidden/>
              </w:rPr>
              <w:t>12</w:t>
            </w:r>
            <w:r w:rsidR="00431F58">
              <w:rPr>
                <w:noProof/>
                <w:webHidden/>
              </w:rPr>
              <w:fldChar w:fldCharType="end"/>
            </w:r>
          </w:hyperlink>
        </w:p>
        <w:p w14:paraId="0202CDE2" w14:textId="54FBD14B" w:rsidR="00431F58" w:rsidRDefault="00000000">
          <w:pPr>
            <w:pStyle w:val="TOC1"/>
            <w:tabs>
              <w:tab w:val="left" w:pos="880"/>
              <w:tab w:val="right" w:leader="dot" w:pos="9322"/>
            </w:tabs>
            <w:rPr>
              <w:rFonts w:asciiTheme="minorHAnsi" w:eastAsiaTheme="minorEastAsia" w:hAnsiTheme="minorHAnsi" w:cstheme="minorBidi"/>
              <w:b w:val="0"/>
              <w:bCs w:val="0"/>
              <w:noProof/>
              <w:sz w:val="22"/>
              <w:szCs w:val="22"/>
            </w:rPr>
          </w:pPr>
          <w:hyperlink w:anchor="_Toc117853079" w:history="1">
            <w:r w:rsidR="00431F58" w:rsidRPr="003147E8">
              <w:rPr>
                <w:rStyle w:val="Hyperlink"/>
                <w:noProof/>
              </w:rPr>
              <w:t>X.</w:t>
            </w:r>
            <w:r w:rsidR="00431F58">
              <w:rPr>
                <w:rFonts w:asciiTheme="minorHAnsi" w:eastAsiaTheme="minorEastAsia" w:hAnsiTheme="minorHAnsi" w:cstheme="minorBidi"/>
                <w:b w:val="0"/>
                <w:bCs w:val="0"/>
                <w:noProof/>
                <w:sz w:val="22"/>
                <w:szCs w:val="22"/>
              </w:rPr>
              <w:tab/>
            </w:r>
            <w:r w:rsidR="00431F58" w:rsidRPr="003147E8">
              <w:rPr>
                <w:rStyle w:val="Hyperlink"/>
                <w:rFonts w:cstheme="minorHAnsi"/>
                <w:noProof/>
                <w:lang w:val="ro-RO"/>
              </w:rPr>
              <w:t>Criterii de eligibilitate pentru antreprenori /solicitanti</w:t>
            </w:r>
            <w:r w:rsidR="00431F58">
              <w:rPr>
                <w:noProof/>
                <w:webHidden/>
              </w:rPr>
              <w:tab/>
            </w:r>
            <w:r w:rsidR="00431F58">
              <w:rPr>
                <w:noProof/>
                <w:webHidden/>
              </w:rPr>
              <w:fldChar w:fldCharType="begin"/>
            </w:r>
            <w:r w:rsidR="00431F58">
              <w:rPr>
                <w:noProof/>
                <w:webHidden/>
              </w:rPr>
              <w:instrText xml:space="preserve"> PAGEREF _Toc117853079 \h </w:instrText>
            </w:r>
            <w:r w:rsidR="00431F58">
              <w:rPr>
                <w:noProof/>
                <w:webHidden/>
              </w:rPr>
            </w:r>
            <w:r w:rsidR="00431F58">
              <w:rPr>
                <w:noProof/>
                <w:webHidden/>
              </w:rPr>
              <w:fldChar w:fldCharType="separate"/>
            </w:r>
            <w:r w:rsidR="002D4BA0">
              <w:rPr>
                <w:noProof/>
                <w:webHidden/>
              </w:rPr>
              <w:t>16</w:t>
            </w:r>
            <w:r w:rsidR="00431F58">
              <w:rPr>
                <w:noProof/>
                <w:webHidden/>
              </w:rPr>
              <w:fldChar w:fldCharType="end"/>
            </w:r>
          </w:hyperlink>
        </w:p>
        <w:p w14:paraId="40A0FB38" w14:textId="65A6C428" w:rsidR="00431F58" w:rsidRDefault="00000000">
          <w:pPr>
            <w:pStyle w:val="TOC1"/>
            <w:tabs>
              <w:tab w:val="left" w:pos="880"/>
              <w:tab w:val="right" w:leader="dot" w:pos="9322"/>
            </w:tabs>
            <w:rPr>
              <w:rFonts w:asciiTheme="minorHAnsi" w:eastAsiaTheme="minorEastAsia" w:hAnsiTheme="minorHAnsi" w:cstheme="minorBidi"/>
              <w:b w:val="0"/>
              <w:bCs w:val="0"/>
              <w:noProof/>
              <w:sz w:val="22"/>
              <w:szCs w:val="22"/>
            </w:rPr>
          </w:pPr>
          <w:hyperlink w:anchor="_Toc117853080" w:history="1">
            <w:r w:rsidR="00431F58" w:rsidRPr="003147E8">
              <w:rPr>
                <w:rStyle w:val="Hyperlink"/>
                <w:rFonts w:cstheme="minorHAnsi"/>
                <w:noProof/>
                <w:lang w:val="ro-RO"/>
              </w:rPr>
              <w:t>XI.</w:t>
            </w:r>
            <w:r w:rsidR="00431F58">
              <w:rPr>
                <w:rFonts w:asciiTheme="minorHAnsi" w:eastAsiaTheme="minorEastAsia" w:hAnsiTheme="minorHAnsi" w:cstheme="minorBidi"/>
                <w:b w:val="0"/>
                <w:bCs w:val="0"/>
                <w:noProof/>
                <w:sz w:val="22"/>
                <w:szCs w:val="22"/>
              </w:rPr>
              <w:tab/>
            </w:r>
            <w:r w:rsidR="00431F58" w:rsidRPr="003147E8">
              <w:rPr>
                <w:rStyle w:val="Hyperlink"/>
                <w:rFonts w:cstheme="minorHAnsi"/>
                <w:noProof/>
                <w:lang w:val="ro-RO"/>
              </w:rPr>
              <w:t>CHELTUIELI ELIGIBILE</w:t>
            </w:r>
            <w:r w:rsidR="00431F58">
              <w:rPr>
                <w:noProof/>
                <w:webHidden/>
              </w:rPr>
              <w:tab/>
            </w:r>
            <w:r w:rsidR="00431F58">
              <w:rPr>
                <w:noProof/>
                <w:webHidden/>
              </w:rPr>
              <w:fldChar w:fldCharType="begin"/>
            </w:r>
            <w:r w:rsidR="00431F58">
              <w:rPr>
                <w:noProof/>
                <w:webHidden/>
              </w:rPr>
              <w:instrText xml:space="preserve"> PAGEREF _Toc117853080 \h </w:instrText>
            </w:r>
            <w:r w:rsidR="00431F58">
              <w:rPr>
                <w:noProof/>
                <w:webHidden/>
              </w:rPr>
            </w:r>
            <w:r w:rsidR="00431F58">
              <w:rPr>
                <w:noProof/>
                <w:webHidden/>
              </w:rPr>
              <w:fldChar w:fldCharType="separate"/>
            </w:r>
            <w:r w:rsidR="002D4BA0">
              <w:rPr>
                <w:noProof/>
                <w:webHidden/>
              </w:rPr>
              <w:t>18</w:t>
            </w:r>
            <w:r w:rsidR="00431F58">
              <w:rPr>
                <w:noProof/>
                <w:webHidden/>
              </w:rPr>
              <w:fldChar w:fldCharType="end"/>
            </w:r>
          </w:hyperlink>
        </w:p>
        <w:p w14:paraId="0AC9C683" w14:textId="7AD25BF3" w:rsidR="00C36993" w:rsidRDefault="002F4962">
          <w:pPr>
            <w:spacing w:before="0" w:after="0" w:line="240" w:lineRule="auto"/>
            <w:rPr>
              <w:rFonts w:ascii="Trebuchet MS" w:hAnsi="Trebuchet MS" w:cstheme="minorHAnsi"/>
              <w:sz w:val="22"/>
              <w:szCs w:val="22"/>
            </w:rPr>
          </w:pPr>
          <w:r>
            <w:rPr>
              <w:rFonts w:ascii="Trebuchet MS" w:hAnsi="Trebuchet MS" w:cs="Calibri"/>
              <w:sz w:val="22"/>
              <w:szCs w:val="22"/>
            </w:rPr>
            <w:lastRenderedPageBreak/>
            <w:fldChar w:fldCharType="end"/>
          </w:r>
        </w:p>
      </w:sdtContent>
    </w:sdt>
    <w:p w14:paraId="30D8F147" w14:textId="77777777" w:rsidR="00C36993" w:rsidRDefault="00C36993">
      <w:pPr>
        <w:spacing w:before="0" w:after="0" w:line="240" w:lineRule="auto"/>
        <w:contextualSpacing/>
        <w:jc w:val="both"/>
        <w:rPr>
          <w:rFonts w:ascii="Trebuchet MS" w:hAnsi="Trebuchet MS" w:cstheme="minorHAnsi"/>
          <w:sz w:val="22"/>
          <w:szCs w:val="22"/>
          <w:lang w:val="ro-RO"/>
        </w:rPr>
      </w:pPr>
    </w:p>
    <w:p w14:paraId="1CEE08F6" w14:textId="77777777" w:rsidR="00C36993" w:rsidRDefault="002F4962">
      <w:pPr>
        <w:pStyle w:val="Heading1"/>
        <w:numPr>
          <w:ilvl w:val="0"/>
          <w:numId w:val="3"/>
        </w:numPr>
        <w:spacing w:before="0" w:after="200" w:line="240" w:lineRule="auto"/>
        <w:ind w:left="0" w:firstLine="0"/>
        <w:jc w:val="both"/>
        <w:rPr>
          <w:rFonts w:ascii="Trebuchet MS" w:hAnsi="Trebuchet MS" w:cstheme="minorHAnsi"/>
          <w:b/>
          <w:color w:val="0070C0"/>
          <w:sz w:val="22"/>
          <w:szCs w:val="22"/>
          <w:lang w:val="ro-RO"/>
        </w:rPr>
      </w:pPr>
      <w:bookmarkStart w:id="0" w:name="_Toc117853070"/>
      <w:r>
        <w:rPr>
          <w:rFonts w:ascii="Trebuchet MS" w:hAnsi="Trebuchet MS" w:cstheme="minorHAnsi"/>
          <w:b/>
          <w:color w:val="0070C0"/>
          <w:sz w:val="22"/>
          <w:szCs w:val="22"/>
          <w:lang w:val="ro-RO"/>
        </w:rPr>
        <w:t>Preambul</w:t>
      </w:r>
      <w:bookmarkEnd w:id="0"/>
    </w:p>
    <w:p w14:paraId="72DA7CBD" w14:textId="5D69F277" w:rsidR="00C36993" w:rsidRDefault="002F4962">
      <w:pPr>
        <w:pStyle w:val="ListParagraph"/>
        <w:spacing w:before="0" w:after="0" w:line="240" w:lineRule="auto"/>
        <w:ind w:left="0"/>
        <w:jc w:val="both"/>
        <w:rPr>
          <w:rFonts w:ascii="Trebuchet MS" w:hAnsi="Trebuchet MS" w:cstheme="minorHAnsi"/>
          <w:sz w:val="22"/>
          <w:szCs w:val="22"/>
          <w:lang w:val="ro-RO"/>
        </w:rPr>
      </w:pPr>
      <w:r>
        <w:rPr>
          <w:rFonts w:ascii="Trebuchet MS" w:hAnsi="Trebuchet MS" w:cstheme="minorHAnsi"/>
          <w:sz w:val="22"/>
          <w:szCs w:val="22"/>
          <w:lang w:val="ro-RO"/>
        </w:rPr>
        <w:t>Prezentul document vizeaza stabilirea metodologiei de selectie a planurilor de afaceri ce vor fi finantate in cadrul proiectului ”</w:t>
      </w:r>
      <w:r w:rsidR="0093756E">
        <w:rPr>
          <w:rFonts w:ascii="Trebuchet MS" w:hAnsi="Trebuchet MS" w:cstheme="minorHAnsi"/>
          <w:sz w:val="22"/>
          <w:szCs w:val="22"/>
          <w:lang w:val="ro-RO"/>
        </w:rPr>
        <w:t>Tineri NEETs, o sansa pentru viitor!</w:t>
      </w:r>
      <w:r>
        <w:rPr>
          <w:rFonts w:ascii="Trebuchet MS" w:hAnsi="Trebuchet MS" w:cstheme="minorHAnsi"/>
          <w:sz w:val="22"/>
          <w:szCs w:val="22"/>
          <w:lang w:val="ro-RO"/>
        </w:rPr>
        <w:t>” (POCU/991/1/15</w:t>
      </w:r>
      <w:r w:rsidR="0093756E">
        <w:rPr>
          <w:rFonts w:ascii="Trebuchet MS" w:hAnsi="Trebuchet MS" w:cstheme="minorHAnsi"/>
          <w:sz w:val="22"/>
          <w:szCs w:val="22"/>
          <w:lang w:val="ro-RO"/>
        </w:rPr>
        <w:t>3690</w:t>
      </w:r>
      <w:r>
        <w:rPr>
          <w:rFonts w:ascii="Trebuchet MS" w:hAnsi="Trebuchet MS" w:cstheme="minorHAnsi"/>
          <w:sz w:val="22"/>
          <w:szCs w:val="22"/>
          <w:lang w:val="ro-RO"/>
        </w:rPr>
        <w:t>). Procesul de selectie este pregatit si se va desfasura astfel incat sa asigure o procedura decizionala transparenta, echidistanta si obiectiva, in conformitate cu prevederile Orientarilor privind accesarea finantarilor in cadrul Programului Operational Capital Uman 2014-2020, Ghidul Solicitantului Conditii Specifice ”VIITOR PENTRU TINERII NEETs I” AP 1/ PI 8.ii/ OS 1.1 &amp; OS 1.2 si Schema de ajutor de minimis “VIITOR PENTRU TINERII NEETs I”.</w:t>
      </w:r>
    </w:p>
    <w:p w14:paraId="42F0416A" w14:textId="74981C1D" w:rsidR="00C36993" w:rsidRDefault="002F4962">
      <w:pPr>
        <w:pStyle w:val="ListParagraph"/>
        <w:spacing w:before="0" w:after="0" w:line="240" w:lineRule="auto"/>
        <w:ind w:left="0"/>
        <w:jc w:val="both"/>
        <w:rPr>
          <w:rFonts w:ascii="Trebuchet MS" w:hAnsi="Trebuchet MS" w:cstheme="minorHAnsi"/>
          <w:sz w:val="22"/>
          <w:szCs w:val="22"/>
          <w:lang w:val="es-ES"/>
        </w:rPr>
      </w:pPr>
      <w:r>
        <w:rPr>
          <w:rFonts w:ascii="Trebuchet MS" w:hAnsi="Trebuchet MS" w:cstheme="minorHAnsi"/>
          <w:sz w:val="22"/>
          <w:szCs w:val="22"/>
          <w:lang w:val="ro-RO"/>
        </w:rPr>
        <w:t>In cadrul concursului de planuri de afaceri se vor acorda maxim 1</w:t>
      </w:r>
      <w:r w:rsidR="0093756E">
        <w:rPr>
          <w:rFonts w:ascii="Trebuchet MS" w:hAnsi="Trebuchet MS" w:cstheme="minorHAnsi"/>
          <w:sz w:val="22"/>
          <w:szCs w:val="22"/>
          <w:lang w:val="ro-RO"/>
        </w:rPr>
        <w:t>0</w:t>
      </w:r>
      <w:r>
        <w:rPr>
          <w:rFonts w:ascii="Trebuchet MS" w:hAnsi="Trebuchet MS" w:cstheme="minorHAnsi"/>
          <w:sz w:val="22"/>
          <w:szCs w:val="22"/>
          <w:lang w:val="ro-RO"/>
        </w:rPr>
        <w:t xml:space="preserve"> subvenții (micro-granturi) pentru înființarea a 1</w:t>
      </w:r>
      <w:r w:rsidR="0093756E">
        <w:rPr>
          <w:rFonts w:ascii="Trebuchet MS" w:hAnsi="Trebuchet MS" w:cstheme="minorHAnsi"/>
          <w:sz w:val="22"/>
          <w:szCs w:val="22"/>
          <w:lang w:val="ro-RO"/>
        </w:rPr>
        <w:t>0</w:t>
      </w:r>
      <w:r>
        <w:rPr>
          <w:rFonts w:ascii="Trebuchet MS" w:hAnsi="Trebuchet MS" w:cstheme="minorHAnsi"/>
          <w:sz w:val="22"/>
          <w:szCs w:val="22"/>
          <w:lang w:val="ro-RO"/>
        </w:rPr>
        <w:t xml:space="preserve"> noi întreprinderi, fiecare subventie fiind în valoare maximă de 10</w:t>
      </w:r>
      <w:r w:rsidR="001121D4">
        <w:rPr>
          <w:rFonts w:ascii="Trebuchet MS" w:hAnsi="Trebuchet MS" w:cstheme="minorHAnsi"/>
          <w:sz w:val="22"/>
          <w:szCs w:val="22"/>
          <w:lang w:val="ro-RO"/>
        </w:rPr>
        <w:t>2</w:t>
      </w:r>
      <w:r>
        <w:rPr>
          <w:rFonts w:ascii="Trebuchet MS" w:hAnsi="Trebuchet MS" w:cstheme="minorHAnsi"/>
          <w:sz w:val="22"/>
          <w:szCs w:val="22"/>
          <w:lang w:val="ro-RO"/>
        </w:rPr>
        <w:t xml:space="preserve">.000 lei. Bugetul total alocat in cadrul proiectului pentru ajutorul de minimis acordat intreprinderilor ce se vor infiinta  este de </w:t>
      </w:r>
      <w:r w:rsidR="001121D4" w:rsidRPr="001121D4">
        <w:rPr>
          <w:rFonts w:ascii="Trebuchet MS" w:hAnsi="Trebuchet MS" w:cstheme="minorHAnsi"/>
          <w:sz w:val="22"/>
          <w:szCs w:val="22"/>
          <w:lang w:val="ro-RO"/>
        </w:rPr>
        <w:t>1,020,000.00</w:t>
      </w:r>
      <w:r>
        <w:rPr>
          <w:rFonts w:ascii="Trebuchet MS" w:hAnsi="Trebuchet MS" w:cstheme="minorHAnsi"/>
          <w:sz w:val="22"/>
          <w:szCs w:val="22"/>
          <w:lang w:val="ro-RO"/>
        </w:rPr>
        <w:t xml:space="preserve"> lei.  </w:t>
      </w:r>
    </w:p>
    <w:p w14:paraId="160A68EF" w14:textId="77777777" w:rsidR="00C36993" w:rsidRDefault="002F4962">
      <w:pPr>
        <w:pStyle w:val="ListParagraph"/>
        <w:spacing w:before="0" w:after="0" w:line="240" w:lineRule="auto"/>
        <w:ind w:left="0"/>
        <w:jc w:val="both"/>
        <w:rPr>
          <w:rFonts w:ascii="Trebuchet MS" w:hAnsi="Trebuchet MS" w:cstheme="minorHAnsi"/>
          <w:sz w:val="22"/>
          <w:szCs w:val="22"/>
          <w:lang w:val="ro-RO"/>
        </w:rPr>
      </w:pPr>
      <w:r>
        <w:rPr>
          <w:rFonts w:ascii="Trebuchet MS" w:hAnsi="Trebuchet MS" w:cstheme="minorHAnsi"/>
          <w:sz w:val="22"/>
          <w:szCs w:val="22"/>
          <w:lang w:val="ro-RO"/>
        </w:rPr>
        <w:t>In cadrul proiectului se are in vedere infiintarea de intreprinderi, in vederea integrarii pe piata fortei de munca a persoanelor din categoria NEETs.</w:t>
      </w:r>
    </w:p>
    <w:p w14:paraId="2868621B" w14:textId="77777777" w:rsidR="00C36993" w:rsidRDefault="00C36993">
      <w:pPr>
        <w:pStyle w:val="ListParagraph"/>
        <w:spacing w:before="0" w:after="0" w:line="240" w:lineRule="auto"/>
        <w:ind w:left="0"/>
        <w:jc w:val="both"/>
        <w:rPr>
          <w:rFonts w:ascii="Trebuchet MS" w:hAnsi="Trebuchet MS" w:cstheme="minorHAnsi"/>
          <w:sz w:val="22"/>
          <w:szCs w:val="22"/>
          <w:lang w:val="ro-RO"/>
        </w:rPr>
      </w:pPr>
    </w:p>
    <w:p w14:paraId="47887203" w14:textId="77777777" w:rsidR="00C36993" w:rsidRDefault="002F4962">
      <w:pPr>
        <w:pStyle w:val="Heading1"/>
        <w:numPr>
          <w:ilvl w:val="0"/>
          <w:numId w:val="3"/>
        </w:numPr>
        <w:spacing w:before="0" w:after="200" w:line="240" w:lineRule="auto"/>
        <w:ind w:left="0" w:firstLine="0"/>
        <w:jc w:val="both"/>
        <w:rPr>
          <w:rFonts w:ascii="Trebuchet MS" w:hAnsi="Trebuchet MS" w:cstheme="minorHAnsi"/>
          <w:b/>
          <w:color w:val="0070C0"/>
          <w:sz w:val="22"/>
          <w:szCs w:val="22"/>
          <w:lang w:val="ro-RO"/>
        </w:rPr>
      </w:pPr>
      <w:bookmarkStart w:id="1" w:name="_Toc117853071"/>
      <w:r>
        <w:rPr>
          <w:rFonts w:ascii="Trebuchet MS" w:hAnsi="Trebuchet MS" w:cstheme="minorHAnsi"/>
          <w:b/>
          <w:color w:val="0070C0"/>
          <w:sz w:val="22"/>
          <w:szCs w:val="22"/>
          <w:lang w:val="ro-RO"/>
        </w:rPr>
        <w:t>Termeni si definitii utilizate</w:t>
      </w:r>
      <w:bookmarkEnd w:id="1"/>
    </w:p>
    <w:p w14:paraId="588AAC83" w14:textId="77777777" w:rsidR="00C36993" w:rsidRDefault="002F4962">
      <w:pPr>
        <w:pStyle w:val="ListParagraph"/>
        <w:spacing w:before="0" w:after="0" w:line="240" w:lineRule="auto"/>
        <w:ind w:left="0"/>
        <w:jc w:val="both"/>
        <w:rPr>
          <w:rFonts w:ascii="Trebuchet MS" w:hAnsi="Trebuchet MS" w:cstheme="minorHAnsi"/>
          <w:sz w:val="22"/>
          <w:szCs w:val="22"/>
          <w:lang w:val="ro-RO"/>
        </w:rPr>
      </w:pPr>
      <w:r>
        <w:rPr>
          <w:rFonts w:ascii="Trebuchet MS" w:hAnsi="Trebuchet MS" w:cstheme="minorHAnsi"/>
          <w:sz w:val="22"/>
          <w:szCs w:val="22"/>
          <w:lang w:val="ro-RO"/>
        </w:rPr>
        <w:t xml:space="preserve"> In sensul prezentei metodologii, urmatorii termeni se folosesc cu urmatoarele intelesuri: </w:t>
      </w:r>
    </w:p>
    <w:p w14:paraId="5B090C1C" w14:textId="77777777" w:rsidR="00C36993" w:rsidRDefault="002F4962">
      <w:pPr>
        <w:spacing w:before="0" w:after="0" w:line="240" w:lineRule="auto"/>
        <w:jc w:val="both"/>
        <w:rPr>
          <w:rFonts w:ascii="Trebuchet MS" w:eastAsiaTheme="minorHAnsi" w:hAnsi="Trebuchet MS" w:cstheme="minorHAnsi"/>
          <w:sz w:val="22"/>
          <w:szCs w:val="22"/>
          <w:lang w:val="en-US"/>
        </w:rPr>
      </w:pPr>
      <w:r>
        <w:rPr>
          <w:rFonts w:ascii="Trebuchet MS" w:eastAsiaTheme="minorHAnsi" w:hAnsi="Trebuchet MS" w:cstheme="minorHAnsi"/>
          <w:b/>
          <w:bCs/>
          <w:sz w:val="22"/>
          <w:szCs w:val="22"/>
          <w:lang w:val="en-US"/>
        </w:rPr>
        <w:t xml:space="preserve">(1) </w:t>
      </w:r>
      <w:proofErr w:type="spellStart"/>
      <w:r>
        <w:rPr>
          <w:rFonts w:ascii="Trebuchet MS" w:eastAsiaTheme="minorHAnsi" w:hAnsi="Trebuchet MS" w:cstheme="minorHAnsi"/>
          <w:b/>
          <w:bCs/>
          <w:sz w:val="22"/>
          <w:szCs w:val="22"/>
          <w:lang w:val="en-US"/>
        </w:rPr>
        <w:t>activitate</w:t>
      </w:r>
      <w:proofErr w:type="spellEnd"/>
      <w:r>
        <w:rPr>
          <w:rFonts w:ascii="Trebuchet MS" w:eastAsiaTheme="minorHAnsi" w:hAnsi="Trebuchet MS" w:cstheme="minorHAnsi"/>
          <w:b/>
          <w:bCs/>
          <w:sz w:val="22"/>
          <w:szCs w:val="22"/>
          <w:lang w:val="en-US"/>
        </w:rPr>
        <w:t xml:space="preserve"> </w:t>
      </w:r>
      <w:proofErr w:type="spellStart"/>
      <w:r>
        <w:rPr>
          <w:rFonts w:ascii="Trebuchet MS" w:eastAsiaTheme="minorHAnsi" w:hAnsi="Trebuchet MS" w:cstheme="minorHAnsi"/>
          <w:b/>
          <w:bCs/>
          <w:sz w:val="22"/>
          <w:szCs w:val="22"/>
          <w:lang w:val="en-US"/>
        </w:rPr>
        <w:t>economică</w:t>
      </w:r>
      <w:proofErr w:type="spellEnd"/>
      <w:r>
        <w:rPr>
          <w:rFonts w:ascii="Trebuchet MS" w:eastAsiaTheme="minorHAnsi" w:hAnsi="Trebuchet MS" w:cstheme="minorHAnsi"/>
          <w:sz w:val="22"/>
          <w:szCs w:val="22"/>
          <w:lang w:val="en-US"/>
        </w:rPr>
        <w:t xml:space="preserve"> – </w:t>
      </w:r>
      <w:proofErr w:type="spellStart"/>
      <w:r>
        <w:rPr>
          <w:rFonts w:ascii="Trebuchet MS" w:eastAsiaTheme="minorHAnsi" w:hAnsi="Trebuchet MS" w:cstheme="minorHAnsi"/>
          <w:sz w:val="22"/>
          <w:szCs w:val="22"/>
          <w:lang w:val="en-US"/>
        </w:rPr>
        <w:t>orice</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activitate</w:t>
      </w:r>
      <w:proofErr w:type="spellEnd"/>
      <w:r>
        <w:rPr>
          <w:rFonts w:ascii="Trebuchet MS" w:eastAsiaTheme="minorHAnsi" w:hAnsi="Trebuchet MS" w:cstheme="minorHAnsi"/>
          <w:sz w:val="22"/>
          <w:szCs w:val="22"/>
          <w:lang w:val="en-US"/>
        </w:rPr>
        <w:t xml:space="preserve"> care </w:t>
      </w:r>
      <w:proofErr w:type="spellStart"/>
      <w:r>
        <w:rPr>
          <w:rFonts w:ascii="Trebuchet MS" w:eastAsiaTheme="minorHAnsi" w:hAnsi="Trebuchet MS" w:cstheme="minorHAnsi"/>
          <w:sz w:val="22"/>
          <w:szCs w:val="22"/>
          <w:lang w:val="en-US"/>
        </w:rPr>
        <w:t>constă</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în</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furnizarea</w:t>
      </w:r>
      <w:proofErr w:type="spellEnd"/>
      <w:r>
        <w:rPr>
          <w:rFonts w:ascii="Trebuchet MS" w:eastAsiaTheme="minorHAnsi" w:hAnsi="Trebuchet MS" w:cstheme="minorHAnsi"/>
          <w:sz w:val="22"/>
          <w:szCs w:val="22"/>
          <w:lang w:val="en-US"/>
        </w:rPr>
        <w:t xml:space="preserve"> de </w:t>
      </w:r>
      <w:proofErr w:type="spellStart"/>
      <w:r>
        <w:rPr>
          <w:rFonts w:ascii="Trebuchet MS" w:eastAsiaTheme="minorHAnsi" w:hAnsi="Trebuchet MS" w:cstheme="minorHAnsi"/>
          <w:sz w:val="22"/>
          <w:szCs w:val="22"/>
          <w:lang w:val="en-US"/>
        </w:rPr>
        <w:t>bunuri</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servicii</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sau</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lucrări</w:t>
      </w:r>
      <w:proofErr w:type="spellEnd"/>
      <w:r>
        <w:rPr>
          <w:rFonts w:ascii="Trebuchet MS" w:eastAsiaTheme="minorHAnsi" w:hAnsi="Trebuchet MS" w:cstheme="minorHAnsi"/>
          <w:sz w:val="22"/>
          <w:szCs w:val="22"/>
          <w:lang w:val="en-US"/>
        </w:rPr>
        <w:t xml:space="preserve"> pe o </w:t>
      </w:r>
      <w:proofErr w:type="spellStart"/>
      <w:r>
        <w:rPr>
          <w:rFonts w:ascii="Trebuchet MS" w:eastAsiaTheme="minorHAnsi" w:hAnsi="Trebuchet MS" w:cstheme="minorHAnsi"/>
          <w:sz w:val="22"/>
          <w:szCs w:val="22"/>
          <w:lang w:val="en-US"/>
        </w:rPr>
        <w:t>piață</w:t>
      </w:r>
      <w:proofErr w:type="spellEnd"/>
      <w:r>
        <w:rPr>
          <w:rFonts w:ascii="Trebuchet MS" w:eastAsiaTheme="minorHAnsi" w:hAnsi="Trebuchet MS" w:cstheme="minorHAnsi"/>
          <w:sz w:val="22"/>
          <w:szCs w:val="22"/>
          <w:lang w:val="en-US"/>
        </w:rPr>
        <w:t>;</w:t>
      </w:r>
    </w:p>
    <w:p w14:paraId="052264F1" w14:textId="77777777" w:rsidR="00C36993" w:rsidRDefault="002F4962">
      <w:pPr>
        <w:spacing w:before="0" w:after="0" w:line="240" w:lineRule="auto"/>
        <w:jc w:val="both"/>
        <w:rPr>
          <w:rFonts w:ascii="Trebuchet MS" w:eastAsiaTheme="minorHAnsi" w:hAnsi="Trebuchet MS" w:cstheme="minorHAnsi"/>
          <w:sz w:val="22"/>
          <w:szCs w:val="22"/>
          <w:lang w:val="fr-FR"/>
        </w:rPr>
      </w:pPr>
      <w:r>
        <w:rPr>
          <w:rFonts w:ascii="Trebuchet MS" w:eastAsiaTheme="minorHAnsi" w:hAnsi="Trebuchet MS" w:cstheme="minorHAnsi"/>
          <w:b/>
          <w:bCs/>
          <w:sz w:val="22"/>
          <w:szCs w:val="22"/>
          <w:lang w:val="en-US"/>
        </w:rPr>
        <w:t xml:space="preserve">(2) administrator al </w:t>
      </w:r>
      <w:proofErr w:type="spellStart"/>
      <w:r>
        <w:rPr>
          <w:rFonts w:ascii="Trebuchet MS" w:eastAsiaTheme="minorHAnsi" w:hAnsi="Trebuchet MS" w:cstheme="minorHAnsi"/>
          <w:b/>
          <w:bCs/>
          <w:sz w:val="22"/>
          <w:szCs w:val="22"/>
          <w:lang w:val="en-US"/>
        </w:rPr>
        <w:t>schemei</w:t>
      </w:r>
      <w:proofErr w:type="spellEnd"/>
      <w:r>
        <w:rPr>
          <w:rFonts w:ascii="Trebuchet MS" w:eastAsiaTheme="minorHAnsi" w:hAnsi="Trebuchet MS" w:cstheme="minorHAnsi"/>
          <w:b/>
          <w:bCs/>
          <w:sz w:val="22"/>
          <w:szCs w:val="22"/>
          <w:lang w:val="en-US"/>
        </w:rPr>
        <w:t xml:space="preserve"> de </w:t>
      </w:r>
      <w:proofErr w:type="spellStart"/>
      <w:r>
        <w:rPr>
          <w:rFonts w:ascii="Trebuchet MS" w:eastAsiaTheme="minorHAnsi" w:hAnsi="Trebuchet MS" w:cstheme="minorHAnsi"/>
          <w:b/>
          <w:bCs/>
          <w:sz w:val="22"/>
          <w:szCs w:val="22"/>
          <w:lang w:val="en-US"/>
        </w:rPr>
        <w:t>ajutor</w:t>
      </w:r>
      <w:proofErr w:type="spellEnd"/>
      <w:r>
        <w:rPr>
          <w:rFonts w:ascii="Trebuchet MS" w:eastAsiaTheme="minorHAnsi" w:hAnsi="Trebuchet MS" w:cstheme="minorHAnsi"/>
          <w:b/>
          <w:bCs/>
          <w:sz w:val="22"/>
          <w:szCs w:val="22"/>
          <w:lang w:val="en-US"/>
        </w:rPr>
        <w:t xml:space="preserve"> de minimis -</w:t>
      </w:r>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persoană</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juridică</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delegată</w:t>
      </w:r>
      <w:proofErr w:type="spellEnd"/>
      <w:r>
        <w:rPr>
          <w:rFonts w:ascii="Trebuchet MS" w:eastAsiaTheme="minorHAnsi" w:hAnsi="Trebuchet MS" w:cstheme="minorHAnsi"/>
          <w:sz w:val="22"/>
          <w:szCs w:val="22"/>
          <w:lang w:val="en-US"/>
        </w:rPr>
        <w:t xml:space="preserve"> de </w:t>
      </w:r>
      <w:proofErr w:type="spellStart"/>
      <w:r>
        <w:rPr>
          <w:rFonts w:ascii="Trebuchet MS" w:eastAsiaTheme="minorHAnsi" w:hAnsi="Trebuchet MS" w:cstheme="minorHAnsi"/>
          <w:sz w:val="22"/>
          <w:szCs w:val="22"/>
          <w:lang w:val="en-US"/>
        </w:rPr>
        <w:t>către</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furnizor</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să</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deruleze</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proceduri</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în</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domeniul</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ajutorului</w:t>
      </w:r>
      <w:proofErr w:type="spellEnd"/>
      <w:r>
        <w:rPr>
          <w:rFonts w:ascii="Trebuchet MS" w:eastAsiaTheme="minorHAnsi" w:hAnsi="Trebuchet MS" w:cstheme="minorHAnsi"/>
          <w:sz w:val="22"/>
          <w:szCs w:val="22"/>
          <w:lang w:val="en-US"/>
        </w:rPr>
        <w:t xml:space="preserve"> de minimis </w:t>
      </w:r>
      <w:proofErr w:type="spellStart"/>
      <w:r>
        <w:rPr>
          <w:rFonts w:ascii="Trebuchet MS" w:eastAsiaTheme="minorHAnsi" w:hAnsi="Trebuchet MS" w:cstheme="minorHAnsi"/>
          <w:sz w:val="22"/>
          <w:szCs w:val="22"/>
          <w:lang w:val="en-US"/>
        </w:rPr>
        <w:t>în</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numele</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en-US"/>
        </w:rPr>
        <w:t>furnizorului</w:t>
      </w:r>
      <w:proofErr w:type="spellEnd"/>
      <w:r>
        <w:rPr>
          <w:rFonts w:ascii="Trebuchet MS" w:eastAsiaTheme="minorHAnsi" w:hAnsi="Trebuchet MS" w:cstheme="minorHAnsi"/>
          <w:sz w:val="22"/>
          <w:szCs w:val="22"/>
          <w:lang w:val="en-US"/>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cadrul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schemei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ajutor</w:t>
      </w:r>
      <w:proofErr w:type="spellEnd"/>
      <w:r>
        <w:rPr>
          <w:rFonts w:ascii="Trebuchet MS" w:eastAsiaTheme="minorHAnsi" w:hAnsi="Trebuchet MS" w:cstheme="minorHAnsi"/>
          <w:sz w:val="22"/>
          <w:szCs w:val="22"/>
          <w:lang w:val="fr-FR"/>
        </w:rPr>
        <w:t xml:space="preserve"> de minimis “</w:t>
      </w:r>
      <w:r>
        <w:rPr>
          <w:rFonts w:ascii="Trebuchet MS" w:eastAsiaTheme="minorHAnsi" w:hAnsi="Trebuchet MS" w:cstheme="minorHAnsi"/>
          <w:i/>
          <w:iCs/>
          <w:sz w:val="22"/>
          <w:szCs w:val="22"/>
          <w:lang w:val="fr-FR"/>
        </w:rPr>
        <w:t xml:space="preserve">VIITOR PENTRU TINERII </w:t>
      </w:r>
      <w:proofErr w:type="spellStart"/>
      <w:r>
        <w:rPr>
          <w:rFonts w:ascii="Trebuchet MS" w:eastAsiaTheme="minorHAnsi" w:hAnsi="Trebuchet MS" w:cstheme="minorHAnsi"/>
          <w:i/>
          <w:iCs/>
          <w:sz w:val="22"/>
          <w:szCs w:val="22"/>
          <w:lang w:val="fr-FR"/>
        </w:rPr>
        <w:t>NEETs</w:t>
      </w:r>
      <w:proofErr w:type="spellEnd"/>
      <w:r>
        <w:rPr>
          <w:rFonts w:ascii="Trebuchet MS" w:eastAsiaTheme="minorHAnsi" w:hAnsi="Trebuchet MS" w:cstheme="minorHAnsi"/>
          <w:i/>
          <w:iCs/>
          <w:sz w:val="22"/>
          <w:szCs w:val="22"/>
          <w:lang w:val="fr-FR"/>
        </w:rPr>
        <w:t xml:space="preserve"> I</w:t>
      </w:r>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administratorii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schemei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ajutor</w:t>
      </w:r>
      <w:proofErr w:type="spellEnd"/>
      <w:r>
        <w:rPr>
          <w:rFonts w:ascii="Trebuchet MS" w:eastAsiaTheme="minorHAnsi" w:hAnsi="Trebuchet MS" w:cstheme="minorHAnsi"/>
          <w:sz w:val="22"/>
          <w:szCs w:val="22"/>
          <w:lang w:val="fr-FR"/>
        </w:rPr>
        <w:t xml:space="preserve"> de minimis </w:t>
      </w:r>
      <w:proofErr w:type="spellStart"/>
      <w:r>
        <w:rPr>
          <w:rFonts w:ascii="Trebuchet MS" w:eastAsiaTheme="minorHAnsi" w:hAnsi="Trebuchet MS" w:cstheme="minorHAnsi"/>
          <w:sz w:val="22"/>
          <w:szCs w:val="22"/>
          <w:lang w:val="fr-FR"/>
        </w:rPr>
        <w:t>sunt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administratorii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schemei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antreprenoriat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sau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entități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juridice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din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componența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administratorilor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schemei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antreprenoriat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responsabile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derularea</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proceduri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domeniul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ajutorului</w:t>
      </w:r>
      <w:proofErr w:type="spellEnd"/>
      <w:r>
        <w:rPr>
          <w:rFonts w:ascii="Trebuchet MS" w:eastAsiaTheme="minorHAnsi" w:hAnsi="Trebuchet MS" w:cstheme="minorHAnsi"/>
          <w:sz w:val="22"/>
          <w:szCs w:val="22"/>
          <w:lang w:val="fr-FR"/>
        </w:rPr>
        <w:t xml:space="preserve"> de minimis;</w:t>
      </w:r>
    </w:p>
    <w:p w14:paraId="449878B6" w14:textId="2929C2ED" w:rsidR="00C36993" w:rsidRPr="009200C9" w:rsidRDefault="002F4962">
      <w:pPr>
        <w:spacing w:before="0" w:after="0" w:line="240" w:lineRule="auto"/>
        <w:jc w:val="both"/>
        <w:rPr>
          <w:lang w:val="fr-FR"/>
        </w:rPr>
      </w:pPr>
      <w:r>
        <w:rPr>
          <w:rFonts w:ascii="Trebuchet MS" w:eastAsiaTheme="minorHAnsi" w:hAnsi="Trebuchet MS" w:cstheme="minorHAnsi"/>
          <w:b/>
          <w:bCs/>
          <w:sz w:val="22"/>
          <w:szCs w:val="22"/>
          <w:lang w:val="fr-FR"/>
        </w:rPr>
        <w:t xml:space="preserve">(3) </w:t>
      </w:r>
      <w:proofErr w:type="spellStart"/>
      <w:r>
        <w:rPr>
          <w:rFonts w:ascii="Trebuchet MS" w:eastAsiaTheme="minorHAnsi" w:hAnsi="Trebuchet MS" w:cstheme="minorHAnsi"/>
          <w:b/>
          <w:bCs/>
          <w:sz w:val="22"/>
          <w:szCs w:val="22"/>
          <w:lang w:val="fr-FR"/>
        </w:rPr>
        <w:t>administrator</w:t>
      </w:r>
      <w:proofErr w:type="spellEnd"/>
      <w:r>
        <w:rPr>
          <w:rFonts w:ascii="Trebuchet MS" w:eastAsiaTheme="minorHAnsi" w:hAnsi="Trebuchet MS" w:cstheme="minorHAnsi"/>
          <w:b/>
          <w:bCs/>
          <w:sz w:val="22"/>
          <w:szCs w:val="22"/>
          <w:lang w:val="fr-FR"/>
        </w:rPr>
        <w:t xml:space="preserve"> al </w:t>
      </w:r>
      <w:proofErr w:type="spellStart"/>
      <w:r>
        <w:rPr>
          <w:rFonts w:ascii="Trebuchet MS" w:eastAsiaTheme="minorHAnsi" w:hAnsi="Trebuchet MS" w:cstheme="minorHAnsi"/>
          <w:b/>
          <w:bCs/>
          <w:sz w:val="22"/>
          <w:szCs w:val="22"/>
          <w:lang w:val="fr-FR"/>
        </w:rPr>
        <w:t>schemei</w:t>
      </w:r>
      <w:proofErr w:type="spellEnd"/>
      <w:r>
        <w:rPr>
          <w:rFonts w:ascii="Trebuchet MS" w:eastAsiaTheme="minorHAnsi" w:hAnsi="Trebuchet MS" w:cstheme="minorHAnsi"/>
          <w:b/>
          <w:bCs/>
          <w:sz w:val="22"/>
          <w:szCs w:val="22"/>
          <w:lang w:val="fr-FR"/>
        </w:rPr>
        <w:t xml:space="preserve"> de </w:t>
      </w:r>
      <w:proofErr w:type="spellStart"/>
      <w:r>
        <w:rPr>
          <w:rFonts w:ascii="Trebuchet MS" w:eastAsiaTheme="minorHAnsi" w:hAnsi="Trebuchet MS" w:cstheme="minorHAnsi"/>
          <w:b/>
          <w:bCs/>
          <w:sz w:val="22"/>
          <w:szCs w:val="22"/>
          <w:lang w:val="fr-FR"/>
        </w:rPr>
        <w:t>antreprenoriat</w:t>
      </w:r>
      <w:proofErr w:type="spellEnd"/>
      <w:r>
        <w:rPr>
          <w:rFonts w:ascii="Trebuchet MS" w:eastAsiaTheme="minorHAnsi" w:hAnsi="Trebuchet MS" w:cstheme="minorHAnsi"/>
          <w:sz w:val="22"/>
          <w:szCs w:val="22"/>
          <w:lang w:val="fr-FR"/>
        </w:rPr>
        <w:t xml:space="preserve"> – </w:t>
      </w:r>
      <w:proofErr w:type="spellStart"/>
      <w:r>
        <w:rPr>
          <w:rFonts w:ascii="Trebuchet MS" w:eastAsiaTheme="minorHAnsi" w:hAnsi="Trebuchet MS" w:cstheme="minorHAnsi"/>
          <w:sz w:val="22"/>
          <w:szCs w:val="22"/>
          <w:lang w:val="fr-FR"/>
        </w:rPr>
        <w:t>entitate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publică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sau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privată</w:t>
      </w:r>
      <w:proofErr w:type="spellEnd"/>
      <w:r>
        <w:rPr>
          <w:rFonts w:ascii="Trebuchet MS" w:eastAsiaTheme="minorHAnsi" w:hAnsi="Trebuchet MS" w:cstheme="minorHAnsi"/>
          <w:sz w:val="22"/>
          <w:szCs w:val="22"/>
          <w:lang w:val="fr-FR"/>
        </w:rPr>
        <w:t xml:space="preserve"> care </w:t>
      </w:r>
      <w:proofErr w:type="spellStart"/>
      <w:r>
        <w:rPr>
          <w:rFonts w:ascii="Trebuchet MS" w:eastAsiaTheme="minorHAnsi" w:hAnsi="Trebuchet MS" w:cstheme="minorHAnsi"/>
          <w:sz w:val="22"/>
          <w:szCs w:val="22"/>
          <w:lang w:val="fr-FR"/>
        </w:rPr>
        <w:t>implementează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calitate</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beneficiar</w:t>
      </w:r>
      <w:proofErr w:type="spellEnd"/>
      <w:r>
        <w:rPr>
          <w:rFonts w:ascii="Trebuchet MS" w:eastAsiaTheme="minorHAnsi" w:hAnsi="Trebuchet MS" w:cstheme="minorHAnsi"/>
          <w:sz w:val="22"/>
          <w:szCs w:val="22"/>
          <w:lang w:val="fr-FR"/>
        </w:rPr>
        <w:t xml:space="preserve"> al </w:t>
      </w:r>
      <w:proofErr w:type="spellStart"/>
      <w:r>
        <w:rPr>
          <w:rFonts w:ascii="Trebuchet MS" w:eastAsiaTheme="minorHAnsi" w:hAnsi="Trebuchet MS" w:cstheme="minorHAnsi"/>
          <w:sz w:val="22"/>
          <w:szCs w:val="22"/>
          <w:lang w:val="fr-FR"/>
        </w:rPr>
        <w:t>contractului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finanțare</w:t>
      </w:r>
      <w:proofErr w:type="spellEnd"/>
      <w:r>
        <w:rPr>
          <w:rFonts w:ascii="Trebuchet MS" w:eastAsiaTheme="minorHAnsi" w:hAnsi="Trebuchet MS" w:cstheme="minorHAnsi"/>
          <w:sz w:val="22"/>
          <w:szCs w:val="22"/>
          <w:lang w:val="fr-FR"/>
        </w:rPr>
        <w:t xml:space="preserve">, un </w:t>
      </w:r>
      <w:proofErr w:type="spellStart"/>
      <w:r>
        <w:rPr>
          <w:rFonts w:ascii="Trebuchet MS" w:eastAsiaTheme="minorHAnsi" w:hAnsi="Trebuchet MS" w:cstheme="minorHAnsi"/>
          <w:sz w:val="22"/>
          <w:szCs w:val="22"/>
          <w:lang w:val="fr-FR"/>
        </w:rPr>
        <w:t>proiect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integrat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finanțat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prin</w:t>
      </w:r>
      <w:proofErr w:type="spellEnd"/>
      <w:r>
        <w:rPr>
          <w:rFonts w:ascii="Trebuchet MS" w:eastAsiaTheme="minorHAnsi" w:hAnsi="Trebuchet MS" w:cstheme="minorHAnsi"/>
          <w:sz w:val="22"/>
          <w:szCs w:val="22"/>
          <w:lang w:val="fr-FR"/>
        </w:rPr>
        <w:t xml:space="preserve"> Axa </w:t>
      </w:r>
      <w:proofErr w:type="spellStart"/>
      <w:r>
        <w:rPr>
          <w:rFonts w:ascii="Trebuchet MS" w:eastAsiaTheme="minorHAnsi" w:hAnsi="Trebuchet MS" w:cstheme="minorHAnsi"/>
          <w:sz w:val="22"/>
          <w:szCs w:val="22"/>
          <w:lang w:val="fr-FR"/>
        </w:rPr>
        <w:t>Prioritară</w:t>
      </w:r>
      <w:proofErr w:type="spellEnd"/>
      <w:r>
        <w:rPr>
          <w:rFonts w:ascii="Trebuchet MS" w:eastAsiaTheme="minorHAnsi" w:hAnsi="Trebuchet MS" w:cstheme="minorHAnsi"/>
          <w:sz w:val="22"/>
          <w:szCs w:val="22"/>
          <w:lang w:val="fr-FR"/>
        </w:rPr>
        <w:t xml:space="preserve"> 1 „</w:t>
      </w:r>
      <w:proofErr w:type="spellStart"/>
      <w:r>
        <w:rPr>
          <w:rFonts w:ascii="Trebuchet MS" w:eastAsiaTheme="minorHAnsi" w:hAnsi="Trebuchet MS" w:cstheme="minorHAnsi"/>
          <w:sz w:val="22"/>
          <w:szCs w:val="22"/>
          <w:lang w:val="fr-FR"/>
        </w:rPr>
        <w:t>Inițiativa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Locuri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muncă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pentru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tineri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Obiectivul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specific</w:t>
      </w:r>
      <w:proofErr w:type="spellEnd"/>
      <w:r>
        <w:rPr>
          <w:rFonts w:ascii="Trebuchet MS" w:eastAsiaTheme="minorHAnsi" w:hAnsi="Trebuchet MS" w:cstheme="minorHAnsi"/>
          <w:sz w:val="22"/>
          <w:szCs w:val="22"/>
          <w:lang w:val="fr-FR"/>
        </w:rPr>
        <w:t xml:space="preserve"> 1.1 </w:t>
      </w:r>
      <w:proofErr w:type="spellStart"/>
      <w:r>
        <w:rPr>
          <w:rFonts w:ascii="Trebuchet MS" w:eastAsiaTheme="minorHAnsi" w:hAnsi="Trebuchet MS" w:cstheme="minorHAnsi"/>
          <w:sz w:val="22"/>
          <w:szCs w:val="22"/>
          <w:lang w:val="fr-FR"/>
        </w:rPr>
        <w:t>Creșterea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ocupării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tinerilor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NEETs</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șomeri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vârsta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între</w:t>
      </w:r>
      <w:proofErr w:type="spellEnd"/>
      <w:r>
        <w:rPr>
          <w:rFonts w:ascii="Trebuchet MS" w:eastAsiaTheme="minorHAnsi" w:hAnsi="Trebuchet MS" w:cstheme="minorHAnsi"/>
          <w:sz w:val="22"/>
          <w:szCs w:val="22"/>
          <w:lang w:val="fr-FR"/>
        </w:rPr>
        <w:t xml:space="preserve"> 16 - 29 </w:t>
      </w:r>
      <w:proofErr w:type="spellStart"/>
      <w:r>
        <w:rPr>
          <w:rFonts w:ascii="Trebuchet MS" w:eastAsiaTheme="minorHAnsi" w:hAnsi="Trebuchet MS" w:cstheme="minorHAnsi"/>
          <w:sz w:val="22"/>
          <w:szCs w:val="22"/>
          <w:lang w:val="fr-FR"/>
        </w:rPr>
        <w:t>ani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înregistrați</w:t>
      </w:r>
      <w:proofErr w:type="spellEnd"/>
      <w:r>
        <w:rPr>
          <w:rFonts w:ascii="Trebuchet MS" w:eastAsiaTheme="minorHAnsi" w:hAnsi="Trebuchet MS" w:cstheme="minorHAnsi"/>
          <w:sz w:val="22"/>
          <w:szCs w:val="22"/>
          <w:lang w:val="fr-FR"/>
        </w:rPr>
        <w:t xml:space="preserve"> la </w:t>
      </w:r>
      <w:proofErr w:type="spellStart"/>
      <w:r>
        <w:rPr>
          <w:rFonts w:ascii="Trebuchet MS" w:eastAsiaTheme="minorHAnsi" w:hAnsi="Trebuchet MS" w:cstheme="minorHAnsi"/>
          <w:sz w:val="22"/>
          <w:szCs w:val="22"/>
          <w:lang w:val="fr-FR"/>
        </w:rPr>
        <w:t>Serviciul</w:t>
      </w:r>
      <w:proofErr w:type="spellEnd"/>
      <w:r>
        <w:rPr>
          <w:rFonts w:ascii="Trebuchet MS" w:eastAsiaTheme="minorHAnsi" w:hAnsi="Trebuchet MS" w:cstheme="minorHAnsi"/>
          <w:sz w:val="22"/>
          <w:szCs w:val="22"/>
          <w:lang w:val="fr-FR"/>
        </w:rPr>
        <w:t xml:space="preserve"> Public de </w:t>
      </w:r>
      <w:proofErr w:type="spellStart"/>
      <w:r>
        <w:rPr>
          <w:rFonts w:ascii="Trebuchet MS" w:eastAsiaTheme="minorHAnsi" w:hAnsi="Trebuchet MS" w:cstheme="minorHAnsi"/>
          <w:sz w:val="22"/>
          <w:szCs w:val="22"/>
          <w:lang w:val="fr-FR"/>
        </w:rPr>
        <w:t>Ocupare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rezidența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regiunile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eligibile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respective 1.2 </w:t>
      </w:r>
      <w:proofErr w:type="spellStart"/>
      <w:r>
        <w:rPr>
          <w:rFonts w:ascii="Trebuchet MS" w:eastAsiaTheme="minorHAnsi" w:hAnsi="Trebuchet MS" w:cstheme="minorHAnsi"/>
          <w:sz w:val="22"/>
          <w:szCs w:val="22"/>
          <w:lang w:val="fr-FR"/>
        </w:rPr>
        <w:t>Îmbunătățirea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nivelului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competențe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inclusiv</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evaluarea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certificarea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competențelor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dobândite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sistem</w:t>
      </w:r>
      <w:proofErr w:type="spellEnd"/>
      <w:r>
        <w:rPr>
          <w:rFonts w:ascii="Trebuchet MS" w:eastAsiaTheme="minorHAnsi" w:hAnsi="Trebuchet MS" w:cstheme="minorHAnsi"/>
          <w:sz w:val="22"/>
          <w:szCs w:val="22"/>
          <w:lang w:val="fr-FR"/>
        </w:rPr>
        <w:t xml:space="preserve"> non </w:t>
      </w:r>
      <w:proofErr w:type="spellStart"/>
      <w:r>
        <w:rPr>
          <w:rFonts w:ascii="Trebuchet MS" w:eastAsiaTheme="minorHAnsi" w:hAnsi="Trebuchet MS" w:cstheme="minorHAnsi"/>
          <w:sz w:val="22"/>
          <w:szCs w:val="22"/>
          <w:lang w:val="fr-FR"/>
        </w:rPr>
        <w:t>formal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informal</w:t>
      </w:r>
      <w:proofErr w:type="spellEnd"/>
      <w:r>
        <w:rPr>
          <w:rFonts w:ascii="Trebuchet MS" w:eastAsiaTheme="minorHAnsi" w:hAnsi="Trebuchet MS" w:cstheme="minorHAnsi"/>
          <w:sz w:val="22"/>
          <w:szCs w:val="22"/>
          <w:lang w:val="fr-FR"/>
        </w:rPr>
        <w:t xml:space="preserve"> al </w:t>
      </w:r>
      <w:proofErr w:type="spellStart"/>
      <w:r>
        <w:rPr>
          <w:rFonts w:ascii="Trebuchet MS" w:eastAsiaTheme="minorHAnsi" w:hAnsi="Trebuchet MS" w:cstheme="minorHAnsi"/>
          <w:sz w:val="22"/>
          <w:szCs w:val="22"/>
          <w:lang w:val="fr-FR"/>
        </w:rPr>
        <w:t>tinerilor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NEETs</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șomeri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vârsta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între</w:t>
      </w:r>
      <w:proofErr w:type="spellEnd"/>
      <w:r>
        <w:rPr>
          <w:rFonts w:ascii="Trebuchet MS" w:eastAsiaTheme="minorHAnsi" w:hAnsi="Trebuchet MS" w:cstheme="minorHAnsi"/>
          <w:sz w:val="22"/>
          <w:szCs w:val="22"/>
          <w:lang w:val="fr-FR"/>
        </w:rPr>
        <w:t xml:space="preserve"> 16 - 29 </w:t>
      </w:r>
      <w:proofErr w:type="spellStart"/>
      <w:r>
        <w:rPr>
          <w:rFonts w:ascii="Trebuchet MS" w:eastAsiaTheme="minorHAnsi" w:hAnsi="Trebuchet MS" w:cstheme="minorHAnsi"/>
          <w:sz w:val="22"/>
          <w:szCs w:val="22"/>
          <w:lang w:val="fr-FR"/>
        </w:rPr>
        <w:t>ani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înregistrați</w:t>
      </w:r>
      <w:proofErr w:type="spellEnd"/>
      <w:r>
        <w:rPr>
          <w:rFonts w:ascii="Trebuchet MS" w:eastAsiaTheme="minorHAnsi" w:hAnsi="Trebuchet MS" w:cstheme="minorHAnsi"/>
          <w:sz w:val="22"/>
          <w:szCs w:val="22"/>
          <w:lang w:val="fr-FR"/>
        </w:rPr>
        <w:t xml:space="preserve"> la </w:t>
      </w:r>
      <w:proofErr w:type="spellStart"/>
      <w:r>
        <w:rPr>
          <w:rFonts w:ascii="Trebuchet MS" w:eastAsiaTheme="minorHAnsi" w:hAnsi="Trebuchet MS" w:cstheme="minorHAnsi"/>
          <w:sz w:val="22"/>
          <w:szCs w:val="22"/>
          <w:lang w:val="fr-FR"/>
        </w:rPr>
        <w:t>Serviciul</w:t>
      </w:r>
      <w:proofErr w:type="spellEnd"/>
      <w:r>
        <w:rPr>
          <w:rFonts w:ascii="Trebuchet MS" w:eastAsiaTheme="minorHAnsi" w:hAnsi="Trebuchet MS" w:cstheme="minorHAnsi"/>
          <w:sz w:val="22"/>
          <w:szCs w:val="22"/>
          <w:lang w:val="fr-FR"/>
        </w:rPr>
        <w:t xml:space="preserve"> Public de </w:t>
      </w:r>
      <w:proofErr w:type="spellStart"/>
      <w:r>
        <w:rPr>
          <w:rFonts w:ascii="Trebuchet MS" w:eastAsiaTheme="minorHAnsi" w:hAnsi="Trebuchet MS" w:cstheme="minorHAnsi"/>
          <w:sz w:val="22"/>
          <w:szCs w:val="22"/>
          <w:lang w:val="fr-FR"/>
        </w:rPr>
        <w:t>Ocupare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rezidența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regiunile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eligibile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proiect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cadrul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căruia</w:t>
      </w:r>
      <w:proofErr w:type="spellEnd"/>
      <w:r>
        <w:rPr>
          <w:rFonts w:ascii="Trebuchet MS" w:eastAsiaTheme="minorHAnsi" w:hAnsi="Trebuchet MS" w:cstheme="minorHAnsi"/>
          <w:sz w:val="22"/>
          <w:szCs w:val="22"/>
          <w:lang w:val="fr-FR"/>
        </w:rPr>
        <w:t xml:space="preserve"> se </w:t>
      </w:r>
      <w:proofErr w:type="spellStart"/>
      <w:r>
        <w:rPr>
          <w:rFonts w:ascii="Trebuchet MS" w:eastAsiaTheme="minorHAnsi" w:hAnsi="Trebuchet MS" w:cstheme="minorHAnsi"/>
          <w:sz w:val="22"/>
          <w:szCs w:val="22"/>
          <w:lang w:val="fr-FR"/>
        </w:rPr>
        <w:t>atribuie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ajutoare</w:t>
      </w:r>
      <w:proofErr w:type="spellEnd"/>
      <w:r>
        <w:rPr>
          <w:rFonts w:ascii="Trebuchet MS" w:eastAsiaTheme="minorHAnsi" w:hAnsi="Trebuchet MS" w:cstheme="minorHAnsi"/>
          <w:sz w:val="22"/>
          <w:szCs w:val="22"/>
          <w:lang w:val="fr-FR"/>
        </w:rPr>
        <w:t xml:space="preserve"> de minimis </w:t>
      </w:r>
      <w:proofErr w:type="spellStart"/>
      <w:r>
        <w:rPr>
          <w:rFonts w:ascii="Trebuchet MS" w:eastAsiaTheme="minorHAnsi" w:hAnsi="Trebuchet MS" w:cstheme="minorHAnsi"/>
          <w:sz w:val="22"/>
          <w:szCs w:val="22"/>
          <w:lang w:val="fr-FR"/>
        </w:rPr>
        <w:t>pentru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înființarea</w:t>
      </w:r>
      <w:proofErr w:type="spellEnd"/>
      <w:r>
        <w:rPr>
          <w:rFonts w:ascii="Trebuchet MS" w:eastAsiaTheme="minorHAnsi" w:hAnsi="Trebuchet MS" w:cstheme="minorHAnsi"/>
          <w:sz w:val="22"/>
          <w:szCs w:val="22"/>
          <w:lang w:val="fr-FR"/>
        </w:rPr>
        <w:t xml:space="preserve"> de start up-</w:t>
      </w:r>
      <w:proofErr w:type="spellStart"/>
      <w:r>
        <w:rPr>
          <w:rFonts w:ascii="Trebuchet MS" w:eastAsiaTheme="minorHAnsi" w:hAnsi="Trebuchet MS" w:cstheme="minorHAnsi"/>
          <w:sz w:val="22"/>
          <w:szCs w:val="22"/>
          <w:lang w:val="fr-FR"/>
        </w:rPr>
        <w:t>uri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respectarea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condițiilor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impuse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cadrul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acestei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scheme</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ajutor</w:t>
      </w:r>
      <w:proofErr w:type="spellEnd"/>
      <w:r>
        <w:rPr>
          <w:rFonts w:ascii="Trebuchet MS" w:eastAsiaTheme="minorHAnsi" w:hAnsi="Trebuchet MS" w:cstheme="minorHAnsi"/>
          <w:sz w:val="22"/>
          <w:szCs w:val="22"/>
          <w:lang w:val="fr-FR"/>
        </w:rPr>
        <w:t xml:space="preserve"> de minimis,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detaliate</w:t>
      </w:r>
      <w:proofErr w:type="spellEnd"/>
      <w:r>
        <w:rPr>
          <w:rFonts w:ascii="Trebuchet MS" w:eastAsiaTheme="minorHAnsi" w:hAnsi="Trebuchet MS" w:cstheme="minorHAnsi"/>
          <w:sz w:val="22"/>
          <w:szCs w:val="22"/>
          <w:lang w:val="fr-FR"/>
        </w:rPr>
        <w:t xml:space="preserve"> în </w:t>
      </w:r>
      <w:proofErr w:type="spellStart"/>
      <w:r>
        <w:rPr>
          <w:rFonts w:ascii="Trebuchet MS" w:eastAsiaTheme="minorHAnsi" w:hAnsi="Trebuchet MS" w:cstheme="minorHAnsi"/>
          <w:sz w:val="22"/>
          <w:szCs w:val="22"/>
          <w:lang w:val="fr-FR"/>
        </w:rPr>
        <w:t>Ghidul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solicitantului</w:t>
      </w:r>
      <w:proofErr w:type="spellEnd"/>
      <w:r>
        <w:rPr>
          <w:rFonts w:ascii="Trebuchet MS" w:eastAsiaTheme="minorHAnsi" w:hAnsi="Trebuchet MS" w:cstheme="minorHAnsi"/>
          <w:sz w:val="22"/>
          <w:szCs w:val="22"/>
          <w:lang w:val="fr-FR"/>
        </w:rPr>
        <w:t xml:space="preserve"> - </w:t>
      </w:r>
      <w:proofErr w:type="spellStart"/>
      <w:r>
        <w:rPr>
          <w:rFonts w:ascii="Trebuchet MS" w:eastAsiaTheme="minorHAnsi" w:hAnsi="Trebuchet MS" w:cstheme="minorHAnsi"/>
          <w:sz w:val="22"/>
          <w:szCs w:val="22"/>
          <w:lang w:val="fr-FR"/>
        </w:rPr>
        <w:t>Condiții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specifice</w:t>
      </w:r>
      <w:proofErr w:type="spellEnd"/>
      <w:r>
        <w:rPr>
          <w:rFonts w:ascii="Trebuchet MS" w:eastAsiaTheme="minorHAnsi" w:hAnsi="Trebuchet MS" w:cstheme="minorHAnsi"/>
          <w:sz w:val="22"/>
          <w:szCs w:val="22"/>
          <w:lang w:val="fr-FR"/>
        </w:rPr>
        <w:t xml:space="preserve"> „VIITOR PENTRU TINERII </w:t>
      </w:r>
      <w:proofErr w:type="spellStart"/>
      <w:r>
        <w:rPr>
          <w:rFonts w:ascii="Trebuchet MS" w:eastAsiaTheme="minorHAnsi" w:hAnsi="Trebuchet MS" w:cstheme="minorHAnsi"/>
          <w:sz w:val="22"/>
          <w:szCs w:val="22"/>
          <w:lang w:val="fr-FR"/>
        </w:rPr>
        <w:t>NEETs</w:t>
      </w:r>
      <w:proofErr w:type="spellEnd"/>
      <w:r>
        <w:rPr>
          <w:rFonts w:ascii="Trebuchet MS" w:eastAsiaTheme="minorHAnsi" w:hAnsi="Trebuchet MS" w:cstheme="minorHAnsi"/>
          <w:sz w:val="22"/>
          <w:szCs w:val="22"/>
          <w:lang w:val="fr-FR"/>
        </w:rPr>
        <w:t xml:space="preserve"> I”.</w:t>
      </w:r>
    </w:p>
    <w:p w14:paraId="395E9D93" w14:textId="4227C4C1" w:rsidR="009200C9" w:rsidRDefault="002F4962">
      <w:pPr>
        <w:spacing w:before="0" w:after="0" w:line="240" w:lineRule="auto"/>
        <w:jc w:val="both"/>
        <w:rPr>
          <w:rFonts w:ascii="Trebuchet MS" w:eastAsiaTheme="minorHAnsi" w:hAnsi="Trebuchet MS" w:cstheme="minorHAnsi"/>
          <w:sz w:val="22"/>
          <w:szCs w:val="22"/>
          <w:lang w:val="fr-FR"/>
        </w:rPr>
      </w:pPr>
      <w:r>
        <w:rPr>
          <w:rFonts w:ascii="Trebuchet MS" w:eastAsiaTheme="minorHAnsi" w:hAnsi="Trebuchet MS" w:cstheme="minorHAnsi"/>
          <w:b/>
          <w:bCs/>
          <w:sz w:val="22"/>
          <w:szCs w:val="22"/>
          <w:lang w:val="fr-FR"/>
        </w:rPr>
        <w:t xml:space="preserve">(4) </w:t>
      </w:r>
      <w:proofErr w:type="spellStart"/>
      <w:r>
        <w:rPr>
          <w:rFonts w:ascii="Trebuchet MS" w:eastAsiaTheme="minorHAnsi" w:hAnsi="Trebuchet MS" w:cstheme="minorHAnsi"/>
          <w:b/>
          <w:bCs/>
          <w:sz w:val="22"/>
          <w:szCs w:val="22"/>
          <w:lang w:val="fr-FR"/>
        </w:rPr>
        <w:t>beneficiar</w:t>
      </w:r>
      <w:proofErr w:type="spellEnd"/>
      <w:r>
        <w:rPr>
          <w:rFonts w:ascii="Trebuchet MS" w:eastAsiaTheme="minorHAnsi" w:hAnsi="Trebuchet MS" w:cstheme="minorHAnsi"/>
          <w:b/>
          <w:bCs/>
          <w:sz w:val="22"/>
          <w:szCs w:val="22"/>
          <w:lang w:val="fr-FR"/>
        </w:rPr>
        <w:t xml:space="preserve"> de </w:t>
      </w:r>
      <w:proofErr w:type="spellStart"/>
      <w:r>
        <w:rPr>
          <w:rFonts w:ascii="Trebuchet MS" w:eastAsiaTheme="minorHAnsi" w:hAnsi="Trebuchet MS" w:cstheme="minorHAnsi"/>
          <w:b/>
          <w:bCs/>
          <w:sz w:val="22"/>
          <w:szCs w:val="22"/>
          <w:lang w:val="fr-FR"/>
        </w:rPr>
        <w:t>ajutor</w:t>
      </w:r>
      <w:proofErr w:type="spellEnd"/>
      <w:r>
        <w:rPr>
          <w:rFonts w:ascii="Trebuchet MS" w:eastAsiaTheme="minorHAnsi" w:hAnsi="Trebuchet MS" w:cstheme="minorHAnsi"/>
          <w:b/>
          <w:bCs/>
          <w:sz w:val="22"/>
          <w:szCs w:val="22"/>
          <w:lang w:val="fr-FR"/>
        </w:rPr>
        <w:t xml:space="preserve"> de minimis -</w:t>
      </w:r>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întreprinderile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cărora</w:t>
      </w:r>
      <w:proofErr w:type="spellEnd"/>
      <w:r>
        <w:rPr>
          <w:rFonts w:ascii="Trebuchet MS" w:eastAsiaTheme="minorHAnsi" w:hAnsi="Trebuchet MS" w:cstheme="minorHAnsi"/>
          <w:sz w:val="22"/>
          <w:szCs w:val="22"/>
          <w:lang w:val="fr-FR"/>
        </w:rPr>
        <w:t xml:space="preserve"> li se </w:t>
      </w:r>
      <w:proofErr w:type="spellStart"/>
      <w:r>
        <w:rPr>
          <w:rFonts w:ascii="Trebuchet MS" w:eastAsiaTheme="minorHAnsi" w:hAnsi="Trebuchet MS" w:cstheme="minorHAnsi"/>
          <w:sz w:val="22"/>
          <w:szCs w:val="22"/>
          <w:lang w:val="fr-FR"/>
        </w:rPr>
        <w:t>acordă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ajutor</w:t>
      </w:r>
      <w:proofErr w:type="spellEnd"/>
      <w:r>
        <w:rPr>
          <w:rFonts w:ascii="Trebuchet MS" w:eastAsiaTheme="minorHAnsi" w:hAnsi="Trebuchet MS" w:cstheme="minorHAnsi"/>
          <w:sz w:val="22"/>
          <w:szCs w:val="22"/>
          <w:lang w:val="fr-FR"/>
        </w:rPr>
        <w:t xml:space="preserve"> de minimis,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cadrul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proiectelor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finanțate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prin</w:t>
      </w:r>
      <w:proofErr w:type="spellEnd"/>
      <w:r>
        <w:rPr>
          <w:rFonts w:ascii="Trebuchet MS" w:eastAsiaTheme="minorHAnsi" w:hAnsi="Trebuchet MS" w:cstheme="minorHAnsi"/>
          <w:sz w:val="22"/>
          <w:szCs w:val="22"/>
          <w:lang w:val="fr-FR"/>
        </w:rPr>
        <w:t xml:space="preserve"> POCU 2014-2020, Axa </w:t>
      </w:r>
      <w:proofErr w:type="spellStart"/>
      <w:r>
        <w:rPr>
          <w:rFonts w:ascii="Trebuchet MS" w:eastAsiaTheme="minorHAnsi" w:hAnsi="Trebuchet MS" w:cstheme="minorHAnsi"/>
          <w:sz w:val="22"/>
          <w:szCs w:val="22"/>
          <w:lang w:val="fr-FR"/>
        </w:rPr>
        <w:t>Prioritară</w:t>
      </w:r>
      <w:proofErr w:type="spellEnd"/>
      <w:r>
        <w:rPr>
          <w:rFonts w:ascii="Trebuchet MS" w:eastAsiaTheme="minorHAnsi" w:hAnsi="Trebuchet MS" w:cstheme="minorHAnsi"/>
          <w:sz w:val="22"/>
          <w:szCs w:val="22"/>
          <w:lang w:val="fr-FR"/>
        </w:rPr>
        <w:t xml:space="preserve"> 1 „</w:t>
      </w:r>
      <w:proofErr w:type="spellStart"/>
      <w:r>
        <w:rPr>
          <w:rFonts w:ascii="Trebuchet MS" w:eastAsiaTheme="minorHAnsi" w:hAnsi="Trebuchet MS" w:cstheme="minorHAnsi"/>
          <w:sz w:val="22"/>
          <w:szCs w:val="22"/>
          <w:lang w:val="fr-FR"/>
        </w:rPr>
        <w:t>Inițiativa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Locuri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muncă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pentru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tineri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Obiectivul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specific</w:t>
      </w:r>
      <w:proofErr w:type="spellEnd"/>
      <w:r>
        <w:rPr>
          <w:rFonts w:ascii="Trebuchet MS" w:eastAsiaTheme="minorHAnsi" w:hAnsi="Trebuchet MS" w:cstheme="minorHAnsi"/>
          <w:sz w:val="22"/>
          <w:szCs w:val="22"/>
          <w:lang w:val="fr-FR"/>
        </w:rPr>
        <w:t xml:space="preserve"> 1.1 </w:t>
      </w:r>
      <w:proofErr w:type="spellStart"/>
      <w:r>
        <w:rPr>
          <w:rFonts w:ascii="Trebuchet MS" w:eastAsiaTheme="minorHAnsi" w:hAnsi="Trebuchet MS" w:cstheme="minorHAnsi"/>
          <w:sz w:val="22"/>
          <w:szCs w:val="22"/>
          <w:lang w:val="fr-FR"/>
        </w:rPr>
        <w:t>Creșterea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ocupării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tinerilor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NEETs</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șomeri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vârsta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între</w:t>
      </w:r>
      <w:proofErr w:type="spellEnd"/>
      <w:r>
        <w:rPr>
          <w:rFonts w:ascii="Trebuchet MS" w:eastAsiaTheme="minorHAnsi" w:hAnsi="Trebuchet MS" w:cstheme="minorHAnsi"/>
          <w:sz w:val="22"/>
          <w:szCs w:val="22"/>
          <w:lang w:val="fr-FR"/>
        </w:rPr>
        <w:t xml:space="preserve"> 16 – 29 </w:t>
      </w:r>
      <w:proofErr w:type="spellStart"/>
      <w:r>
        <w:rPr>
          <w:rFonts w:ascii="Trebuchet MS" w:eastAsiaTheme="minorHAnsi" w:hAnsi="Trebuchet MS" w:cstheme="minorHAnsi"/>
          <w:sz w:val="22"/>
          <w:szCs w:val="22"/>
          <w:lang w:val="fr-FR"/>
        </w:rPr>
        <w:t>ani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înregistrați</w:t>
      </w:r>
      <w:proofErr w:type="spellEnd"/>
      <w:r>
        <w:rPr>
          <w:rFonts w:ascii="Trebuchet MS" w:eastAsiaTheme="minorHAnsi" w:hAnsi="Trebuchet MS" w:cstheme="minorHAnsi"/>
          <w:sz w:val="22"/>
          <w:szCs w:val="22"/>
          <w:lang w:val="fr-FR"/>
        </w:rPr>
        <w:t xml:space="preserve"> la </w:t>
      </w:r>
      <w:proofErr w:type="spellStart"/>
      <w:r>
        <w:rPr>
          <w:rFonts w:ascii="Trebuchet MS" w:eastAsiaTheme="minorHAnsi" w:hAnsi="Trebuchet MS" w:cstheme="minorHAnsi"/>
          <w:sz w:val="22"/>
          <w:szCs w:val="22"/>
          <w:lang w:val="fr-FR"/>
        </w:rPr>
        <w:t>Serviciul</w:t>
      </w:r>
      <w:proofErr w:type="spellEnd"/>
      <w:r>
        <w:rPr>
          <w:rFonts w:ascii="Trebuchet MS" w:eastAsiaTheme="minorHAnsi" w:hAnsi="Trebuchet MS" w:cstheme="minorHAnsi"/>
          <w:sz w:val="22"/>
          <w:szCs w:val="22"/>
          <w:lang w:val="fr-FR"/>
        </w:rPr>
        <w:t xml:space="preserve"> Public de </w:t>
      </w:r>
      <w:proofErr w:type="spellStart"/>
      <w:r>
        <w:rPr>
          <w:rFonts w:ascii="Trebuchet MS" w:eastAsiaTheme="minorHAnsi" w:hAnsi="Trebuchet MS" w:cstheme="minorHAnsi"/>
          <w:sz w:val="22"/>
          <w:szCs w:val="22"/>
          <w:lang w:val="fr-FR"/>
        </w:rPr>
        <w:t>Ocupare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rezidența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regiunile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eligibile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respectiv</w:t>
      </w:r>
      <w:proofErr w:type="spellEnd"/>
      <w:r>
        <w:rPr>
          <w:rFonts w:ascii="Trebuchet MS" w:eastAsiaTheme="minorHAnsi" w:hAnsi="Trebuchet MS" w:cstheme="minorHAnsi"/>
          <w:sz w:val="22"/>
          <w:szCs w:val="22"/>
          <w:lang w:val="fr-FR"/>
        </w:rPr>
        <w:t xml:space="preserve"> 1.2 </w:t>
      </w:r>
      <w:proofErr w:type="spellStart"/>
      <w:r>
        <w:rPr>
          <w:rFonts w:ascii="Trebuchet MS" w:eastAsiaTheme="minorHAnsi" w:hAnsi="Trebuchet MS" w:cstheme="minorHAnsi"/>
          <w:sz w:val="22"/>
          <w:szCs w:val="22"/>
          <w:lang w:val="fr-FR"/>
        </w:rPr>
        <w:t>Îmbunătățirea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nivelului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competențe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inclusiv</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evaluarea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certificarea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competențelor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dobândite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sistem</w:t>
      </w:r>
      <w:proofErr w:type="spellEnd"/>
      <w:r>
        <w:rPr>
          <w:rFonts w:ascii="Trebuchet MS" w:eastAsiaTheme="minorHAnsi" w:hAnsi="Trebuchet MS" w:cstheme="minorHAnsi"/>
          <w:sz w:val="22"/>
          <w:szCs w:val="22"/>
          <w:lang w:val="fr-FR"/>
        </w:rPr>
        <w:t xml:space="preserve"> non-</w:t>
      </w:r>
      <w:proofErr w:type="spellStart"/>
      <w:r>
        <w:rPr>
          <w:rFonts w:ascii="Trebuchet MS" w:eastAsiaTheme="minorHAnsi" w:hAnsi="Trebuchet MS" w:cstheme="minorHAnsi"/>
          <w:sz w:val="22"/>
          <w:szCs w:val="22"/>
          <w:lang w:val="fr-FR"/>
        </w:rPr>
        <w:t>formal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informal</w:t>
      </w:r>
      <w:proofErr w:type="spellEnd"/>
      <w:r>
        <w:rPr>
          <w:rFonts w:ascii="Trebuchet MS" w:eastAsiaTheme="minorHAnsi" w:hAnsi="Trebuchet MS" w:cstheme="minorHAnsi"/>
          <w:sz w:val="22"/>
          <w:szCs w:val="22"/>
          <w:lang w:val="fr-FR"/>
        </w:rPr>
        <w:t xml:space="preserve"> al </w:t>
      </w:r>
      <w:proofErr w:type="spellStart"/>
      <w:r>
        <w:rPr>
          <w:rFonts w:ascii="Trebuchet MS" w:eastAsiaTheme="minorHAnsi" w:hAnsi="Trebuchet MS" w:cstheme="minorHAnsi"/>
          <w:sz w:val="22"/>
          <w:szCs w:val="22"/>
          <w:lang w:val="fr-FR"/>
        </w:rPr>
        <w:t>tinerilor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NEETs</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șomeri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vârsta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între</w:t>
      </w:r>
      <w:proofErr w:type="spellEnd"/>
      <w:r>
        <w:rPr>
          <w:rFonts w:ascii="Trebuchet MS" w:eastAsiaTheme="minorHAnsi" w:hAnsi="Trebuchet MS" w:cstheme="minorHAnsi"/>
          <w:sz w:val="22"/>
          <w:szCs w:val="22"/>
          <w:lang w:val="fr-FR"/>
        </w:rPr>
        <w:t xml:space="preserve"> 16 - 29 </w:t>
      </w:r>
      <w:proofErr w:type="spellStart"/>
      <w:r>
        <w:rPr>
          <w:rFonts w:ascii="Trebuchet MS" w:eastAsiaTheme="minorHAnsi" w:hAnsi="Trebuchet MS" w:cstheme="minorHAnsi"/>
          <w:sz w:val="22"/>
          <w:szCs w:val="22"/>
          <w:lang w:val="fr-FR"/>
        </w:rPr>
        <w:t>ani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înregistrați</w:t>
      </w:r>
      <w:proofErr w:type="spellEnd"/>
      <w:r>
        <w:rPr>
          <w:rFonts w:ascii="Trebuchet MS" w:eastAsiaTheme="minorHAnsi" w:hAnsi="Trebuchet MS" w:cstheme="minorHAnsi"/>
          <w:sz w:val="22"/>
          <w:szCs w:val="22"/>
          <w:lang w:val="fr-FR"/>
        </w:rPr>
        <w:t xml:space="preserve"> la </w:t>
      </w:r>
      <w:proofErr w:type="spellStart"/>
      <w:r>
        <w:rPr>
          <w:rFonts w:ascii="Trebuchet MS" w:eastAsiaTheme="minorHAnsi" w:hAnsi="Trebuchet MS" w:cstheme="minorHAnsi"/>
          <w:sz w:val="22"/>
          <w:szCs w:val="22"/>
          <w:lang w:val="fr-FR"/>
        </w:rPr>
        <w:t>Serviciul</w:t>
      </w:r>
      <w:proofErr w:type="spellEnd"/>
      <w:r>
        <w:rPr>
          <w:rFonts w:ascii="Trebuchet MS" w:eastAsiaTheme="minorHAnsi" w:hAnsi="Trebuchet MS" w:cstheme="minorHAnsi"/>
          <w:sz w:val="22"/>
          <w:szCs w:val="22"/>
          <w:lang w:val="fr-FR"/>
        </w:rPr>
        <w:t xml:space="preserve"> Public de </w:t>
      </w:r>
      <w:proofErr w:type="spellStart"/>
      <w:r>
        <w:rPr>
          <w:rFonts w:ascii="Trebuchet MS" w:eastAsiaTheme="minorHAnsi" w:hAnsi="Trebuchet MS" w:cstheme="minorHAnsi"/>
          <w:sz w:val="22"/>
          <w:szCs w:val="22"/>
          <w:lang w:val="fr-FR"/>
        </w:rPr>
        <w:t>Ocupare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rezidența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regiunile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eligibile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intermediul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administratorilor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schemei</w:t>
      </w:r>
      <w:proofErr w:type="spellEnd"/>
      <w:r>
        <w:rPr>
          <w:rFonts w:ascii="Trebuchet MS" w:eastAsiaTheme="minorHAnsi" w:hAnsi="Trebuchet MS" w:cstheme="minorHAnsi"/>
          <w:sz w:val="22"/>
          <w:szCs w:val="22"/>
          <w:lang w:val="fr-FR"/>
        </w:rPr>
        <w:t xml:space="preserve"> de minimis;</w:t>
      </w:r>
    </w:p>
    <w:p w14:paraId="7DCFD4F5" w14:textId="0AB404F8" w:rsidR="009200C9" w:rsidRDefault="002F4962">
      <w:pPr>
        <w:spacing w:before="0" w:after="0" w:line="240" w:lineRule="auto"/>
        <w:jc w:val="both"/>
        <w:rPr>
          <w:rFonts w:ascii="Trebuchet MS" w:eastAsiaTheme="minorHAnsi" w:hAnsi="Trebuchet MS" w:cstheme="minorHAnsi"/>
          <w:sz w:val="22"/>
          <w:szCs w:val="22"/>
          <w:lang w:val="fr-FR"/>
        </w:rPr>
      </w:pPr>
      <w:r>
        <w:rPr>
          <w:rFonts w:ascii="Trebuchet MS" w:eastAsiaTheme="minorHAnsi" w:hAnsi="Trebuchet MS" w:cstheme="minorHAnsi"/>
          <w:b/>
          <w:bCs/>
          <w:sz w:val="22"/>
          <w:szCs w:val="22"/>
          <w:lang w:val="fr-FR"/>
        </w:rPr>
        <w:t xml:space="preserve">(5) </w:t>
      </w:r>
      <w:proofErr w:type="spellStart"/>
      <w:r>
        <w:rPr>
          <w:rFonts w:ascii="Trebuchet MS" w:eastAsiaTheme="minorHAnsi" w:hAnsi="Trebuchet MS" w:cstheme="minorHAnsi"/>
          <w:b/>
          <w:bCs/>
          <w:sz w:val="22"/>
          <w:szCs w:val="22"/>
          <w:lang w:val="fr-FR"/>
        </w:rPr>
        <w:t>beneficiarul</w:t>
      </w:r>
      <w:proofErr w:type="spellEnd"/>
      <w:r>
        <w:rPr>
          <w:rFonts w:ascii="Trebuchet MS" w:eastAsiaTheme="minorHAnsi" w:hAnsi="Trebuchet MS" w:cstheme="minorHAnsi"/>
          <w:b/>
          <w:bCs/>
          <w:sz w:val="22"/>
          <w:szCs w:val="22"/>
          <w:lang w:val="fr-FR"/>
        </w:rPr>
        <w:t xml:space="preserve"> </w:t>
      </w:r>
      <w:proofErr w:type="spellStart"/>
      <w:r>
        <w:rPr>
          <w:rFonts w:ascii="Trebuchet MS" w:eastAsiaTheme="minorHAnsi" w:hAnsi="Trebuchet MS" w:cstheme="minorHAnsi"/>
          <w:b/>
          <w:bCs/>
          <w:sz w:val="22"/>
          <w:szCs w:val="22"/>
          <w:lang w:val="fr-FR"/>
        </w:rPr>
        <w:t>finanțării</w:t>
      </w:r>
      <w:proofErr w:type="spellEnd"/>
      <w:r>
        <w:rPr>
          <w:rFonts w:ascii="Trebuchet MS" w:eastAsiaTheme="minorHAnsi" w:hAnsi="Trebuchet MS" w:cstheme="minorHAnsi"/>
          <w:b/>
          <w:bCs/>
          <w:sz w:val="22"/>
          <w:szCs w:val="22"/>
          <w:lang w:val="fr-FR"/>
        </w:rPr>
        <w:t xml:space="preserve"> </w:t>
      </w:r>
      <w:proofErr w:type="spellStart"/>
      <w:r>
        <w:rPr>
          <w:rFonts w:ascii="Trebuchet MS" w:eastAsiaTheme="minorHAnsi" w:hAnsi="Trebuchet MS" w:cstheme="minorHAnsi"/>
          <w:b/>
          <w:bCs/>
          <w:sz w:val="22"/>
          <w:szCs w:val="22"/>
          <w:lang w:val="fr-FR"/>
        </w:rPr>
        <w:t>nerambursabile</w:t>
      </w:r>
      <w:proofErr w:type="spellEnd"/>
      <w:r>
        <w:rPr>
          <w:rFonts w:ascii="Trebuchet MS" w:eastAsiaTheme="minorHAnsi" w:hAnsi="Trebuchet MS" w:cstheme="minorHAnsi"/>
          <w:b/>
          <w:bCs/>
          <w:sz w:val="22"/>
          <w:szCs w:val="22"/>
          <w:lang w:val="fr-FR"/>
        </w:rPr>
        <w:t xml:space="preserve"> -</w:t>
      </w:r>
      <w:r>
        <w:rPr>
          <w:rFonts w:ascii="Trebuchet MS" w:eastAsiaTheme="minorHAnsi" w:hAnsi="Trebuchet MS" w:cstheme="minorHAnsi"/>
          <w:sz w:val="22"/>
          <w:szCs w:val="22"/>
          <w:lang w:val="fr-FR"/>
        </w:rPr>
        <w:t xml:space="preserve"> are </w:t>
      </w:r>
      <w:proofErr w:type="spellStart"/>
      <w:r>
        <w:rPr>
          <w:rFonts w:ascii="Trebuchet MS" w:eastAsiaTheme="minorHAnsi" w:hAnsi="Trebuchet MS" w:cstheme="minorHAnsi"/>
          <w:sz w:val="22"/>
          <w:szCs w:val="22"/>
          <w:lang w:val="fr-FR"/>
        </w:rPr>
        <w:t>înțelesul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prevăzut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Regulamentul</w:t>
      </w:r>
      <w:proofErr w:type="spellEnd"/>
      <w:r>
        <w:rPr>
          <w:rFonts w:ascii="Trebuchet MS" w:eastAsiaTheme="minorHAnsi" w:hAnsi="Trebuchet MS" w:cstheme="minorHAnsi"/>
          <w:sz w:val="22"/>
          <w:szCs w:val="22"/>
          <w:lang w:val="fr-FR"/>
        </w:rPr>
        <w:t xml:space="preserve"> (UE) nr. 1303/2013 al </w:t>
      </w:r>
      <w:proofErr w:type="spellStart"/>
      <w:r>
        <w:rPr>
          <w:rFonts w:ascii="Trebuchet MS" w:eastAsiaTheme="minorHAnsi" w:hAnsi="Trebuchet MS" w:cstheme="minorHAnsi"/>
          <w:sz w:val="22"/>
          <w:szCs w:val="22"/>
          <w:lang w:val="fr-FR"/>
        </w:rPr>
        <w:t>Parlamentului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European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al </w:t>
      </w:r>
      <w:proofErr w:type="spellStart"/>
      <w:r>
        <w:rPr>
          <w:rFonts w:ascii="Trebuchet MS" w:eastAsiaTheme="minorHAnsi" w:hAnsi="Trebuchet MS" w:cstheme="minorHAnsi"/>
          <w:sz w:val="22"/>
          <w:szCs w:val="22"/>
          <w:lang w:val="fr-FR"/>
        </w:rPr>
        <w:t>Consiliului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din</w:t>
      </w:r>
      <w:proofErr w:type="spellEnd"/>
      <w:r>
        <w:rPr>
          <w:rFonts w:ascii="Trebuchet MS" w:eastAsiaTheme="minorHAnsi" w:hAnsi="Trebuchet MS" w:cstheme="minorHAnsi"/>
          <w:sz w:val="22"/>
          <w:szCs w:val="22"/>
          <w:lang w:val="fr-FR"/>
        </w:rPr>
        <w:t xml:space="preserve"> 17 </w:t>
      </w:r>
      <w:proofErr w:type="spellStart"/>
      <w:r>
        <w:rPr>
          <w:rFonts w:ascii="Trebuchet MS" w:eastAsiaTheme="minorHAnsi" w:hAnsi="Trebuchet MS" w:cstheme="minorHAnsi"/>
          <w:sz w:val="22"/>
          <w:szCs w:val="22"/>
          <w:lang w:val="fr-FR"/>
        </w:rPr>
        <w:t>decembrie</w:t>
      </w:r>
      <w:proofErr w:type="spellEnd"/>
      <w:r>
        <w:rPr>
          <w:rFonts w:ascii="Trebuchet MS" w:eastAsiaTheme="minorHAnsi" w:hAnsi="Trebuchet MS" w:cstheme="minorHAnsi"/>
          <w:sz w:val="22"/>
          <w:szCs w:val="22"/>
          <w:lang w:val="fr-FR"/>
        </w:rPr>
        <w:t xml:space="preserve"> 2013 de </w:t>
      </w:r>
      <w:proofErr w:type="spellStart"/>
      <w:r>
        <w:rPr>
          <w:rFonts w:ascii="Trebuchet MS" w:eastAsiaTheme="minorHAnsi" w:hAnsi="Trebuchet MS" w:cstheme="minorHAnsi"/>
          <w:sz w:val="22"/>
          <w:szCs w:val="22"/>
          <w:lang w:val="fr-FR"/>
        </w:rPr>
        <w:t>stabilire</w:t>
      </w:r>
      <w:proofErr w:type="spellEnd"/>
      <w:r>
        <w:rPr>
          <w:rFonts w:ascii="Trebuchet MS" w:eastAsiaTheme="minorHAnsi" w:hAnsi="Trebuchet MS" w:cstheme="minorHAnsi"/>
          <w:sz w:val="22"/>
          <w:szCs w:val="22"/>
          <w:lang w:val="fr-FR"/>
        </w:rPr>
        <w:t xml:space="preserve"> a </w:t>
      </w:r>
      <w:proofErr w:type="spellStart"/>
      <w:r>
        <w:rPr>
          <w:rFonts w:ascii="Trebuchet MS" w:eastAsiaTheme="minorHAnsi" w:hAnsi="Trebuchet MS" w:cstheme="minorHAnsi"/>
          <w:sz w:val="22"/>
          <w:szCs w:val="22"/>
          <w:lang w:val="fr-FR"/>
        </w:rPr>
        <w:t>unor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dispoziții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comune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privind</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Fondul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european</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dezvoltare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regională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Fondul</w:t>
      </w:r>
      <w:proofErr w:type="spellEnd"/>
      <w:r>
        <w:rPr>
          <w:rFonts w:ascii="Trebuchet MS" w:eastAsiaTheme="minorHAnsi" w:hAnsi="Trebuchet MS" w:cstheme="minorHAnsi"/>
          <w:sz w:val="22"/>
          <w:szCs w:val="22"/>
          <w:lang w:val="fr-FR"/>
        </w:rPr>
        <w:t xml:space="preserve"> social </w:t>
      </w:r>
      <w:proofErr w:type="spellStart"/>
      <w:r>
        <w:rPr>
          <w:rFonts w:ascii="Trebuchet MS" w:eastAsiaTheme="minorHAnsi" w:hAnsi="Trebuchet MS" w:cstheme="minorHAnsi"/>
          <w:sz w:val="22"/>
          <w:szCs w:val="22"/>
          <w:lang w:val="fr-FR"/>
        </w:rPr>
        <w:t>european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lastRenderedPageBreak/>
        <w:t>Fondul</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coeziune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Fondul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european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agricol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pentru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dezvoltare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rurală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Fondul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european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pentru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pescuit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afaceri</w:t>
      </w:r>
      <w:proofErr w:type="spellEnd"/>
      <w:r>
        <w:rPr>
          <w:rFonts w:ascii="Trebuchet MS" w:eastAsiaTheme="minorHAnsi" w:hAnsi="Trebuchet MS" w:cstheme="minorHAnsi"/>
          <w:sz w:val="22"/>
          <w:szCs w:val="22"/>
          <w:lang w:val="fr-FR"/>
        </w:rPr>
        <w:t xml:space="preserve"> maritime, </w:t>
      </w:r>
      <w:proofErr w:type="spellStart"/>
      <w:r>
        <w:rPr>
          <w:rFonts w:ascii="Trebuchet MS" w:eastAsiaTheme="minorHAnsi" w:hAnsi="Trebuchet MS" w:cstheme="minorHAnsi"/>
          <w:sz w:val="22"/>
          <w:szCs w:val="22"/>
          <w:lang w:val="fr-FR"/>
        </w:rPr>
        <w:t>precum</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stabilire</w:t>
      </w:r>
      <w:proofErr w:type="spellEnd"/>
      <w:r>
        <w:rPr>
          <w:rFonts w:ascii="Trebuchet MS" w:eastAsiaTheme="minorHAnsi" w:hAnsi="Trebuchet MS" w:cstheme="minorHAnsi"/>
          <w:sz w:val="22"/>
          <w:szCs w:val="22"/>
          <w:lang w:val="fr-FR"/>
        </w:rPr>
        <w:t xml:space="preserve"> a </w:t>
      </w:r>
      <w:proofErr w:type="spellStart"/>
      <w:r>
        <w:rPr>
          <w:rFonts w:ascii="Trebuchet MS" w:eastAsiaTheme="minorHAnsi" w:hAnsi="Trebuchet MS" w:cstheme="minorHAnsi"/>
          <w:sz w:val="22"/>
          <w:szCs w:val="22"/>
          <w:lang w:val="fr-FR"/>
        </w:rPr>
        <w:t>unor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dispoziții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generale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privind</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Fondul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european</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dezvoltare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regională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Fondul</w:t>
      </w:r>
      <w:proofErr w:type="spellEnd"/>
      <w:r>
        <w:rPr>
          <w:rFonts w:ascii="Trebuchet MS" w:eastAsiaTheme="minorHAnsi" w:hAnsi="Trebuchet MS" w:cstheme="minorHAnsi"/>
          <w:sz w:val="22"/>
          <w:szCs w:val="22"/>
          <w:lang w:val="fr-FR"/>
        </w:rPr>
        <w:t xml:space="preserve"> social </w:t>
      </w:r>
      <w:proofErr w:type="spellStart"/>
      <w:r>
        <w:rPr>
          <w:rFonts w:ascii="Trebuchet MS" w:eastAsiaTheme="minorHAnsi" w:hAnsi="Trebuchet MS" w:cstheme="minorHAnsi"/>
          <w:sz w:val="22"/>
          <w:szCs w:val="22"/>
          <w:lang w:val="fr-FR"/>
        </w:rPr>
        <w:t>european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Fondul</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coeziune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Fondul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european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pentru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pescuit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afaceri</w:t>
      </w:r>
      <w:proofErr w:type="spellEnd"/>
      <w:r>
        <w:rPr>
          <w:rFonts w:ascii="Trebuchet MS" w:eastAsiaTheme="minorHAnsi" w:hAnsi="Trebuchet MS" w:cstheme="minorHAnsi"/>
          <w:sz w:val="22"/>
          <w:szCs w:val="22"/>
          <w:lang w:val="fr-FR"/>
        </w:rPr>
        <w:t xml:space="preserve"> maritime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abrogare</w:t>
      </w:r>
      <w:proofErr w:type="spellEnd"/>
      <w:r>
        <w:rPr>
          <w:rFonts w:ascii="Trebuchet MS" w:eastAsiaTheme="minorHAnsi" w:hAnsi="Trebuchet MS" w:cstheme="minorHAnsi"/>
          <w:sz w:val="22"/>
          <w:szCs w:val="22"/>
          <w:lang w:val="fr-FR"/>
        </w:rPr>
        <w:t xml:space="preserve"> a </w:t>
      </w:r>
      <w:proofErr w:type="spellStart"/>
      <w:r>
        <w:rPr>
          <w:rFonts w:ascii="Trebuchet MS" w:eastAsiaTheme="minorHAnsi" w:hAnsi="Trebuchet MS" w:cstheme="minorHAnsi"/>
          <w:sz w:val="22"/>
          <w:szCs w:val="22"/>
          <w:lang w:val="fr-FR"/>
        </w:rPr>
        <w:t>Regulamentului</w:t>
      </w:r>
      <w:proofErr w:type="spellEnd"/>
      <w:r>
        <w:rPr>
          <w:rFonts w:ascii="Trebuchet MS" w:eastAsiaTheme="minorHAnsi" w:hAnsi="Trebuchet MS" w:cstheme="minorHAnsi"/>
          <w:sz w:val="22"/>
          <w:szCs w:val="22"/>
          <w:lang w:val="fr-FR"/>
        </w:rPr>
        <w:t xml:space="preserve"> (CE) nr. 1.083/2006 al </w:t>
      </w:r>
      <w:proofErr w:type="spellStart"/>
      <w:r>
        <w:rPr>
          <w:rFonts w:ascii="Trebuchet MS" w:eastAsiaTheme="minorHAnsi" w:hAnsi="Trebuchet MS" w:cstheme="minorHAnsi"/>
          <w:sz w:val="22"/>
          <w:szCs w:val="22"/>
          <w:lang w:val="fr-FR"/>
        </w:rPr>
        <w:t>Consiliului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Regulamentul</w:t>
      </w:r>
      <w:proofErr w:type="spellEnd"/>
      <w:r>
        <w:rPr>
          <w:rFonts w:ascii="Trebuchet MS" w:eastAsiaTheme="minorHAnsi" w:hAnsi="Trebuchet MS" w:cstheme="minorHAnsi"/>
          <w:sz w:val="22"/>
          <w:szCs w:val="22"/>
          <w:lang w:val="fr-FR"/>
        </w:rPr>
        <w:t xml:space="preserve"> (UE) nr. 223/2014 al </w:t>
      </w:r>
      <w:proofErr w:type="spellStart"/>
      <w:r>
        <w:rPr>
          <w:rFonts w:ascii="Trebuchet MS" w:eastAsiaTheme="minorHAnsi" w:hAnsi="Trebuchet MS" w:cstheme="minorHAnsi"/>
          <w:sz w:val="22"/>
          <w:szCs w:val="22"/>
          <w:lang w:val="fr-FR"/>
        </w:rPr>
        <w:t>Parlamentului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European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al </w:t>
      </w:r>
      <w:proofErr w:type="spellStart"/>
      <w:r>
        <w:rPr>
          <w:rFonts w:ascii="Trebuchet MS" w:eastAsiaTheme="minorHAnsi" w:hAnsi="Trebuchet MS" w:cstheme="minorHAnsi"/>
          <w:sz w:val="22"/>
          <w:szCs w:val="22"/>
          <w:lang w:val="fr-FR"/>
        </w:rPr>
        <w:t>Consiliului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din</w:t>
      </w:r>
      <w:proofErr w:type="spellEnd"/>
      <w:r>
        <w:rPr>
          <w:rFonts w:ascii="Trebuchet MS" w:eastAsiaTheme="minorHAnsi" w:hAnsi="Trebuchet MS" w:cstheme="minorHAnsi"/>
          <w:sz w:val="22"/>
          <w:szCs w:val="22"/>
          <w:lang w:val="fr-FR"/>
        </w:rPr>
        <w:t xml:space="preserve"> 11 </w:t>
      </w:r>
      <w:proofErr w:type="spellStart"/>
      <w:r>
        <w:rPr>
          <w:rFonts w:ascii="Trebuchet MS" w:eastAsiaTheme="minorHAnsi" w:hAnsi="Trebuchet MS" w:cstheme="minorHAnsi"/>
          <w:sz w:val="22"/>
          <w:szCs w:val="22"/>
          <w:lang w:val="fr-FR"/>
        </w:rPr>
        <w:t>martie</w:t>
      </w:r>
      <w:proofErr w:type="spellEnd"/>
      <w:r>
        <w:rPr>
          <w:rFonts w:ascii="Trebuchet MS" w:eastAsiaTheme="minorHAnsi" w:hAnsi="Trebuchet MS" w:cstheme="minorHAnsi"/>
          <w:sz w:val="22"/>
          <w:szCs w:val="22"/>
          <w:lang w:val="fr-FR"/>
        </w:rPr>
        <w:t xml:space="preserve"> 2014 </w:t>
      </w:r>
      <w:proofErr w:type="spellStart"/>
      <w:r>
        <w:rPr>
          <w:rFonts w:ascii="Trebuchet MS" w:eastAsiaTheme="minorHAnsi" w:hAnsi="Trebuchet MS" w:cstheme="minorHAnsi"/>
          <w:sz w:val="22"/>
          <w:szCs w:val="22"/>
          <w:lang w:val="fr-FR"/>
        </w:rPr>
        <w:t>privind</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Fondul</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ajutor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european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destinat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celor</w:t>
      </w:r>
      <w:proofErr w:type="spellEnd"/>
      <w:r>
        <w:rPr>
          <w:rFonts w:ascii="Trebuchet MS" w:eastAsiaTheme="minorHAnsi" w:hAnsi="Trebuchet MS" w:cstheme="minorHAnsi"/>
          <w:sz w:val="22"/>
          <w:szCs w:val="22"/>
          <w:lang w:val="fr-FR"/>
        </w:rPr>
        <w:t xml:space="preserve"> mai </w:t>
      </w:r>
      <w:proofErr w:type="spellStart"/>
      <w:r>
        <w:rPr>
          <w:rFonts w:ascii="Trebuchet MS" w:eastAsiaTheme="minorHAnsi" w:hAnsi="Trebuchet MS" w:cstheme="minorHAnsi"/>
          <w:sz w:val="22"/>
          <w:szCs w:val="22"/>
          <w:lang w:val="fr-FR"/>
        </w:rPr>
        <w:t>defavorizate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persoane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respectiv</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semnatarul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contractului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finanțare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Autoritatea</w:t>
      </w:r>
      <w:proofErr w:type="spellEnd"/>
      <w:r>
        <w:rPr>
          <w:rFonts w:ascii="Trebuchet MS" w:eastAsiaTheme="minorHAnsi" w:hAnsi="Trebuchet MS" w:cstheme="minorHAnsi"/>
          <w:sz w:val="22"/>
          <w:szCs w:val="22"/>
          <w:lang w:val="fr-FR"/>
        </w:rPr>
        <w:t xml:space="preserve"> de Management </w:t>
      </w:r>
      <w:proofErr w:type="spellStart"/>
      <w:r>
        <w:rPr>
          <w:rFonts w:ascii="Trebuchet MS" w:eastAsiaTheme="minorHAnsi" w:hAnsi="Trebuchet MS" w:cstheme="minorHAnsi"/>
          <w:sz w:val="22"/>
          <w:szCs w:val="22"/>
          <w:lang w:val="fr-FR"/>
        </w:rPr>
        <w:t>pentru</w:t>
      </w:r>
      <w:proofErr w:type="spellEnd"/>
      <w:r>
        <w:rPr>
          <w:rFonts w:ascii="Trebuchet MS" w:eastAsiaTheme="minorHAnsi" w:hAnsi="Trebuchet MS" w:cstheme="minorHAnsi"/>
          <w:sz w:val="22"/>
          <w:szCs w:val="22"/>
          <w:lang w:val="fr-FR"/>
        </w:rPr>
        <w:t xml:space="preserve"> POCU (AM POCU)/</w:t>
      </w:r>
      <w:proofErr w:type="spellStart"/>
      <w:r>
        <w:rPr>
          <w:rFonts w:ascii="Trebuchet MS" w:eastAsiaTheme="minorHAnsi" w:hAnsi="Trebuchet MS" w:cstheme="minorHAnsi"/>
          <w:sz w:val="22"/>
          <w:szCs w:val="22"/>
          <w:lang w:val="fr-FR"/>
        </w:rPr>
        <w:t>Organismele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Intermediare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Regionale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pentru</w:t>
      </w:r>
      <w:proofErr w:type="spellEnd"/>
      <w:r>
        <w:rPr>
          <w:rFonts w:ascii="Trebuchet MS" w:eastAsiaTheme="minorHAnsi" w:hAnsi="Trebuchet MS" w:cstheme="minorHAnsi"/>
          <w:sz w:val="22"/>
          <w:szCs w:val="22"/>
          <w:lang w:val="fr-FR"/>
        </w:rPr>
        <w:t xml:space="preserve"> POCU (OIR POCU);</w:t>
      </w:r>
    </w:p>
    <w:p w14:paraId="3F41BC9E" w14:textId="77777777" w:rsidR="00C36993" w:rsidRDefault="002F4962">
      <w:pPr>
        <w:spacing w:before="0" w:after="0" w:line="240" w:lineRule="auto"/>
        <w:jc w:val="both"/>
        <w:rPr>
          <w:rFonts w:ascii="Trebuchet MS" w:eastAsiaTheme="minorHAnsi" w:hAnsi="Trebuchet MS" w:cstheme="minorHAnsi"/>
          <w:sz w:val="22"/>
          <w:szCs w:val="22"/>
          <w:lang w:val="fr-FR"/>
        </w:rPr>
      </w:pPr>
      <w:r>
        <w:rPr>
          <w:rFonts w:ascii="Trebuchet MS" w:eastAsiaTheme="minorHAnsi" w:hAnsi="Trebuchet MS" w:cstheme="minorHAnsi"/>
          <w:b/>
          <w:bCs/>
          <w:sz w:val="22"/>
          <w:szCs w:val="22"/>
          <w:lang w:val="fr-FR"/>
        </w:rPr>
        <w:t xml:space="preserve">(6) </w:t>
      </w:r>
      <w:proofErr w:type="spellStart"/>
      <w:r>
        <w:rPr>
          <w:rFonts w:ascii="Trebuchet MS" w:eastAsiaTheme="minorHAnsi" w:hAnsi="Trebuchet MS" w:cstheme="minorHAnsi"/>
          <w:b/>
          <w:bCs/>
          <w:sz w:val="22"/>
          <w:szCs w:val="22"/>
          <w:lang w:val="fr-FR"/>
        </w:rPr>
        <w:t>comercializarea</w:t>
      </w:r>
      <w:proofErr w:type="spellEnd"/>
      <w:r>
        <w:rPr>
          <w:rFonts w:ascii="Trebuchet MS" w:eastAsiaTheme="minorHAnsi" w:hAnsi="Trebuchet MS" w:cstheme="minorHAnsi"/>
          <w:b/>
          <w:bCs/>
          <w:sz w:val="22"/>
          <w:szCs w:val="22"/>
          <w:lang w:val="fr-FR"/>
        </w:rPr>
        <w:t xml:space="preserve"> </w:t>
      </w:r>
      <w:proofErr w:type="spellStart"/>
      <w:r>
        <w:rPr>
          <w:rFonts w:ascii="Trebuchet MS" w:eastAsiaTheme="minorHAnsi" w:hAnsi="Trebuchet MS" w:cstheme="minorHAnsi"/>
          <w:b/>
          <w:bCs/>
          <w:sz w:val="22"/>
          <w:szCs w:val="22"/>
          <w:lang w:val="fr-FR"/>
        </w:rPr>
        <w:t>produselor</w:t>
      </w:r>
      <w:proofErr w:type="spellEnd"/>
      <w:r>
        <w:rPr>
          <w:rFonts w:ascii="Trebuchet MS" w:eastAsiaTheme="minorHAnsi" w:hAnsi="Trebuchet MS" w:cstheme="minorHAnsi"/>
          <w:b/>
          <w:bCs/>
          <w:sz w:val="22"/>
          <w:szCs w:val="22"/>
          <w:lang w:val="fr-FR"/>
        </w:rPr>
        <w:t xml:space="preserve"> agricole</w:t>
      </w:r>
      <w:r>
        <w:rPr>
          <w:rFonts w:ascii="Trebuchet MS" w:eastAsiaTheme="minorHAnsi" w:hAnsi="Trebuchet MS" w:cstheme="minorHAnsi"/>
          <w:sz w:val="22"/>
          <w:szCs w:val="22"/>
          <w:lang w:val="fr-FR"/>
        </w:rPr>
        <w:t xml:space="preserve"> – </w:t>
      </w:r>
      <w:proofErr w:type="spellStart"/>
      <w:r>
        <w:rPr>
          <w:rFonts w:ascii="Trebuchet MS" w:eastAsiaTheme="minorHAnsi" w:hAnsi="Trebuchet MS" w:cstheme="minorHAnsi"/>
          <w:sz w:val="22"/>
          <w:szCs w:val="22"/>
          <w:lang w:val="fr-FR"/>
        </w:rPr>
        <w:t>deținerea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sau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expunerea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unui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produs</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agricol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vederea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vânzării</w:t>
      </w:r>
      <w:proofErr w:type="spellEnd"/>
      <w:r>
        <w:rPr>
          <w:rFonts w:ascii="Trebuchet MS" w:eastAsiaTheme="minorHAnsi" w:hAnsi="Trebuchet MS" w:cstheme="minorHAnsi"/>
          <w:sz w:val="22"/>
          <w:szCs w:val="22"/>
          <w:lang w:val="fr-FR"/>
        </w:rPr>
        <w:t xml:space="preserve">, a </w:t>
      </w:r>
      <w:proofErr w:type="spellStart"/>
      <w:r>
        <w:rPr>
          <w:rFonts w:ascii="Trebuchet MS" w:eastAsiaTheme="minorHAnsi" w:hAnsi="Trebuchet MS" w:cstheme="minorHAnsi"/>
          <w:sz w:val="22"/>
          <w:szCs w:val="22"/>
          <w:lang w:val="fr-FR"/>
        </w:rPr>
        <w:t>punerii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vânzare</w:t>
      </w:r>
      <w:proofErr w:type="spellEnd"/>
      <w:r>
        <w:rPr>
          <w:rFonts w:ascii="Trebuchet MS" w:eastAsiaTheme="minorHAnsi" w:hAnsi="Trebuchet MS" w:cstheme="minorHAnsi"/>
          <w:sz w:val="22"/>
          <w:szCs w:val="22"/>
          <w:lang w:val="fr-FR"/>
        </w:rPr>
        <w:t xml:space="preserve">, a </w:t>
      </w:r>
      <w:proofErr w:type="spellStart"/>
      <w:r>
        <w:rPr>
          <w:rFonts w:ascii="Trebuchet MS" w:eastAsiaTheme="minorHAnsi" w:hAnsi="Trebuchet MS" w:cstheme="minorHAnsi"/>
          <w:sz w:val="22"/>
          <w:szCs w:val="22"/>
          <w:lang w:val="fr-FR"/>
        </w:rPr>
        <w:t>livrării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sau</w:t>
      </w:r>
      <w:proofErr w:type="spellEnd"/>
      <w:r>
        <w:rPr>
          <w:rFonts w:ascii="Trebuchet MS" w:eastAsiaTheme="minorHAnsi" w:hAnsi="Trebuchet MS" w:cstheme="minorHAnsi"/>
          <w:sz w:val="22"/>
          <w:szCs w:val="22"/>
          <w:lang w:val="fr-FR"/>
        </w:rPr>
        <w:t xml:space="preserve"> a </w:t>
      </w:r>
      <w:proofErr w:type="spellStart"/>
      <w:r>
        <w:rPr>
          <w:rFonts w:ascii="Trebuchet MS" w:eastAsiaTheme="minorHAnsi" w:hAnsi="Trebuchet MS" w:cstheme="minorHAnsi"/>
          <w:sz w:val="22"/>
          <w:szCs w:val="22"/>
          <w:lang w:val="fr-FR"/>
        </w:rPr>
        <w:t>oricărei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alte</w:t>
      </w:r>
      <w:proofErr w:type="spellEnd"/>
      <w:r>
        <w:rPr>
          <w:rFonts w:ascii="Trebuchet MS" w:eastAsiaTheme="minorHAnsi" w:hAnsi="Trebuchet MS" w:cstheme="minorHAnsi"/>
          <w:sz w:val="22"/>
          <w:szCs w:val="22"/>
          <w:lang w:val="fr-FR"/>
        </w:rPr>
        <w:t xml:space="preserve"> forme de </w:t>
      </w:r>
      <w:proofErr w:type="spellStart"/>
      <w:r>
        <w:rPr>
          <w:rFonts w:ascii="Trebuchet MS" w:eastAsiaTheme="minorHAnsi" w:hAnsi="Trebuchet MS" w:cstheme="minorHAnsi"/>
          <w:sz w:val="22"/>
          <w:szCs w:val="22"/>
          <w:lang w:val="fr-FR"/>
        </w:rPr>
        <w:t>introducere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piață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excepția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primei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vânzări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către</w:t>
      </w:r>
      <w:proofErr w:type="spellEnd"/>
      <w:r>
        <w:rPr>
          <w:rFonts w:ascii="Trebuchet MS" w:eastAsiaTheme="minorHAnsi" w:hAnsi="Trebuchet MS" w:cstheme="minorHAnsi"/>
          <w:sz w:val="22"/>
          <w:szCs w:val="22"/>
          <w:lang w:val="fr-FR"/>
        </w:rPr>
        <w:t xml:space="preserve"> un </w:t>
      </w:r>
      <w:proofErr w:type="spellStart"/>
      <w:r>
        <w:rPr>
          <w:rFonts w:ascii="Trebuchet MS" w:eastAsiaTheme="minorHAnsi" w:hAnsi="Trebuchet MS" w:cstheme="minorHAnsi"/>
          <w:sz w:val="22"/>
          <w:szCs w:val="22"/>
          <w:lang w:val="fr-FR"/>
        </w:rPr>
        <w:t>producător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primar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către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revânzători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sau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prelucrători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a </w:t>
      </w:r>
      <w:proofErr w:type="spellStart"/>
      <w:r>
        <w:rPr>
          <w:rFonts w:ascii="Trebuchet MS" w:eastAsiaTheme="minorHAnsi" w:hAnsi="Trebuchet MS" w:cstheme="minorHAnsi"/>
          <w:sz w:val="22"/>
          <w:szCs w:val="22"/>
          <w:lang w:val="fr-FR"/>
        </w:rPr>
        <w:t>oricărei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alte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activități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pregătire</w:t>
      </w:r>
      <w:proofErr w:type="spellEnd"/>
      <w:r>
        <w:rPr>
          <w:rFonts w:ascii="Trebuchet MS" w:eastAsiaTheme="minorHAnsi" w:hAnsi="Trebuchet MS" w:cstheme="minorHAnsi"/>
          <w:sz w:val="22"/>
          <w:szCs w:val="22"/>
          <w:lang w:val="fr-FR"/>
        </w:rPr>
        <w:t xml:space="preserve"> a </w:t>
      </w:r>
      <w:proofErr w:type="spellStart"/>
      <w:r>
        <w:rPr>
          <w:rFonts w:ascii="Trebuchet MS" w:eastAsiaTheme="minorHAnsi" w:hAnsi="Trebuchet MS" w:cstheme="minorHAnsi"/>
          <w:sz w:val="22"/>
          <w:szCs w:val="22"/>
          <w:lang w:val="fr-FR"/>
        </w:rPr>
        <w:t>produsului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pentru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această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primă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vânzare</w:t>
      </w:r>
      <w:proofErr w:type="spellEnd"/>
      <w:r>
        <w:rPr>
          <w:rFonts w:ascii="Trebuchet MS" w:eastAsiaTheme="minorHAnsi" w:hAnsi="Trebuchet MS" w:cstheme="minorHAnsi"/>
          <w:sz w:val="22"/>
          <w:szCs w:val="22"/>
          <w:lang w:val="fr-FR"/>
        </w:rPr>
        <w:t xml:space="preserve">; o </w:t>
      </w:r>
      <w:proofErr w:type="spellStart"/>
      <w:r>
        <w:rPr>
          <w:rFonts w:ascii="Trebuchet MS" w:eastAsiaTheme="minorHAnsi" w:hAnsi="Trebuchet MS" w:cstheme="minorHAnsi"/>
          <w:sz w:val="22"/>
          <w:szCs w:val="22"/>
          <w:lang w:val="fr-FR"/>
        </w:rPr>
        <w:t>vânzare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efectuată</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către</w:t>
      </w:r>
      <w:proofErr w:type="spellEnd"/>
      <w:r>
        <w:rPr>
          <w:rFonts w:ascii="Trebuchet MS" w:eastAsiaTheme="minorHAnsi" w:hAnsi="Trebuchet MS" w:cstheme="minorHAnsi"/>
          <w:sz w:val="22"/>
          <w:szCs w:val="22"/>
          <w:lang w:val="fr-FR"/>
        </w:rPr>
        <w:t xml:space="preserve"> un </w:t>
      </w:r>
      <w:proofErr w:type="spellStart"/>
      <w:r>
        <w:rPr>
          <w:rFonts w:ascii="Trebuchet MS" w:eastAsiaTheme="minorHAnsi" w:hAnsi="Trebuchet MS" w:cstheme="minorHAnsi"/>
          <w:sz w:val="22"/>
          <w:szCs w:val="22"/>
          <w:lang w:val="fr-FR"/>
        </w:rPr>
        <w:t>producător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primar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către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consumatori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finali</w:t>
      </w:r>
      <w:proofErr w:type="spellEnd"/>
      <w:r>
        <w:rPr>
          <w:rFonts w:ascii="Trebuchet MS" w:eastAsiaTheme="minorHAnsi" w:hAnsi="Trebuchet MS" w:cstheme="minorHAnsi"/>
          <w:sz w:val="22"/>
          <w:szCs w:val="22"/>
          <w:lang w:val="fr-FR"/>
        </w:rPr>
        <w:t xml:space="preserve"> este </w:t>
      </w:r>
      <w:proofErr w:type="spellStart"/>
      <w:r>
        <w:rPr>
          <w:rFonts w:ascii="Trebuchet MS" w:eastAsiaTheme="minorHAnsi" w:hAnsi="Trebuchet MS" w:cstheme="minorHAnsi"/>
          <w:sz w:val="22"/>
          <w:szCs w:val="22"/>
          <w:lang w:val="fr-FR"/>
        </w:rPr>
        <w:t>considerată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comercializare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cazul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care se </w:t>
      </w:r>
      <w:proofErr w:type="spellStart"/>
      <w:r>
        <w:rPr>
          <w:rFonts w:ascii="Trebuchet MS" w:eastAsiaTheme="minorHAnsi" w:hAnsi="Trebuchet MS" w:cstheme="minorHAnsi"/>
          <w:sz w:val="22"/>
          <w:szCs w:val="22"/>
          <w:lang w:val="fr-FR"/>
        </w:rPr>
        <w:t>desfășoară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localuri</w:t>
      </w:r>
      <w:proofErr w:type="spellEnd"/>
      <w:r>
        <w:rPr>
          <w:rFonts w:ascii="Trebuchet MS" w:eastAsiaTheme="minorHAnsi" w:hAnsi="Trebuchet MS" w:cstheme="minorHAnsi"/>
          <w:sz w:val="22"/>
          <w:szCs w:val="22"/>
          <w:lang w:val="fr-FR"/>
        </w:rPr>
        <w:t xml:space="preserve"> distincte, </w:t>
      </w:r>
      <w:proofErr w:type="spellStart"/>
      <w:r>
        <w:rPr>
          <w:rFonts w:ascii="Trebuchet MS" w:eastAsiaTheme="minorHAnsi" w:hAnsi="Trebuchet MS" w:cstheme="minorHAnsi"/>
          <w:sz w:val="22"/>
          <w:szCs w:val="22"/>
          <w:lang w:val="fr-FR"/>
        </w:rPr>
        <w:t>rezervate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acestei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activități</w:t>
      </w:r>
      <w:proofErr w:type="spellEnd"/>
      <w:r>
        <w:rPr>
          <w:rFonts w:ascii="Trebuchet MS" w:eastAsiaTheme="minorHAnsi" w:hAnsi="Trebuchet MS" w:cstheme="minorHAnsi"/>
          <w:sz w:val="22"/>
          <w:szCs w:val="22"/>
          <w:lang w:val="fr-FR"/>
        </w:rPr>
        <w:t>;</w:t>
      </w:r>
    </w:p>
    <w:p w14:paraId="57EDDA34" w14:textId="77777777" w:rsidR="00C36993" w:rsidRDefault="002F4962">
      <w:pPr>
        <w:spacing w:before="0" w:after="0" w:line="240" w:lineRule="auto"/>
        <w:jc w:val="both"/>
        <w:rPr>
          <w:rFonts w:ascii="Trebuchet MS" w:eastAsiaTheme="minorHAnsi" w:hAnsi="Trebuchet MS" w:cstheme="minorHAnsi"/>
          <w:sz w:val="22"/>
          <w:szCs w:val="22"/>
          <w:lang w:val="fr-FR"/>
        </w:rPr>
      </w:pPr>
      <w:r>
        <w:rPr>
          <w:rFonts w:ascii="Trebuchet MS" w:eastAsiaTheme="minorHAnsi" w:hAnsi="Trebuchet MS" w:cstheme="minorHAnsi"/>
          <w:b/>
          <w:bCs/>
          <w:sz w:val="22"/>
          <w:szCs w:val="22"/>
          <w:lang w:val="fr-FR"/>
        </w:rPr>
        <w:t xml:space="preserve">(7) </w:t>
      </w:r>
      <w:proofErr w:type="spellStart"/>
      <w:r>
        <w:rPr>
          <w:rFonts w:ascii="Trebuchet MS" w:eastAsiaTheme="minorHAnsi" w:hAnsi="Trebuchet MS" w:cstheme="minorHAnsi"/>
          <w:b/>
          <w:bCs/>
          <w:sz w:val="22"/>
          <w:szCs w:val="22"/>
          <w:lang w:val="fr-FR"/>
        </w:rPr>
        <w:t>contract</w:t>
      </w:r>
      <w:proofErr w:type="spellEnd"/>
      <w:r>
        <w:rPr>
          <w:rFonts w:ascii="Trebuchet MS" w:eastAsiaTheme="minorHAnsi" w:hAnsi="Trebuchet MS" w:cstheme="minorHAnsi"/>
          <w:b/>
          <w:bCs/>
          <w:sz w:val="22"/>
          <w:szCs w:val="22"/>
          <w:lang w:val="fr-FR"/>
        </w:rPr>
        <w:t xml:space="preserve"> de </w:t>
      </w:r>
      <w:proofErr w:type="spellStart"/>
      <w:r>
        <w:rPr>
          <w:rFonts w:ascii="Trebuchet MS" w:eastAsiaTheme="minorHAnsi" w:hAnsi="Trebuchet MS" w:cstheme="minorHAnsi"/>
          <w:b/>
          <w:bCs/>
          <w:sz w:val="22"/>
          <w:szCs w:val="22"/>
          <w:lang w:val="fr-FR"/>
        </w:rPr>
        <w:t>finanțare</w:t>
      </w:r>
      <w:proofErr w:type="spellEnd"/>
      <w:r>
        <w:rPr>
          <w:rFonts w:ascii="Trebuchet MS" w:eastAsiaTheme="minorHAnsi" w:hAnsi="Trebuchet MS" w:cstheme="minorHAnsi"/>
          <w:sz w:val="22"/>
          <w:szCs w:val="22"/>
          <w:lang w:val="fr-FR"/>
        </w:rPr>
        <w:t xml:space="preserve"> – </w:t>
      </w:r>
      <w:proofErr w:type="spellStart"/>
      <w:r>
        <w:rPr>
          <w:rFonts w:ascii="Trebuchet MS" w:eastAsiaTheme="minorHAnsi" w:hAnsi="Trebuchet MS" w:cstheme="minorHAnsi"/>
          <w:sz w:val="22"/>
          <w:szCs w:val="22"/>
          <w:lang w:val="fr-FR"/>
        </w:rPr>
        <w:t>actul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juridic</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supus</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regulilor</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drept</w:t>
      </w:r>
      <w:proofErr w:type="spellEnd"/>
      <w:r>
        <w:rPr>
          <w:rFonts w:ascii="Trebuchet MS" w:eastAsiaTheme="minorHAnsi" w:hAnsi="Trebuchet MS" w:cstheme="minorHAnsi"/>
          <w:sz w:val="22"/>
          <w:szCs w:val="22"/>
          <w:lang w:val="fr-FR"/>
        </w:rPr>
        <w:t xml:space="preserve"> public </w:t>
      </w:r>
      <w:proofErr w:type="spellStart"/>
      <w:r>
        <w:rPr>
          <w:rFonts w:ascii="Trebuchet MS" w:eastAsiaTheme="minorHAnsi" w:hAnsi="Trebuchet MS" w:cstheme="minorHAnsi"/>
          <w:sz w:val="22"/>
          <w:szCs w:val="22"/>
          <w:lang w:val="fr-FR"/>
        </w:rPr>
        <w:t>semnat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între</w:t>
      </w:r>
      <w:proofErr w:type="spellEnd"/>
      <w:r>
        <w:rPr>
          <w:rFonts w:ascii="Trebuchet MS" w:eastAsiaTheme="minorHAnsi" w:hAnsi="Trebuchet MS" w:cstheme="minorHAnsi"/>
          <w:sz w:val="22"/>
          <w:szCs w:val="22"/>
          <w:lang w:val="fr-FR"/>
        </w:rPr>
        <w:t xml:space="preserve"> AM/OIR POCU, </w:t>
      </w:r>
      <w:proofErr w:type="spellStart"/>
      <w:r>
        <w:rPr>
          <w:rFonts w:ascii="Trebuchet MS" w:eastAsiaTheme="minorHAnsi" w:hAnsi="Trebuchet MS" w:cstheme="minorHAnsi"/>
          <w:sz w:val="22"/>
          <w:szCs w:val="22"/>
          <w:lang w:val="fr-FR"/>
        </w:rPr>
        <w:t>pe</w:t>
      </w:r>
      <w:proofErr w:type="spellEnd"/>
      <w:r>
        <w:rPr>
          <w:rFonts w:ascii="Trebuchet MS" w:eastAsiaTheme="minorHAnsi" w:hAnsi="Trebuchet MS" w:cstheme="minorHAnsi"/>
          <w:sz w:val="22"/>
          <w:szCs w:val="22"/>
          <w:lang w:val="fr-FR"/>
        </w:rPr>
        <w:t xml:space="preserve"> de o parte,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beneficiarul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finanțării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nerambursabile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respectiv</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administratorul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schemei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antreprenoriat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altă</w:t>
      </w:r>
      <w:proofErr w:type="spellEnd"/>
      <w:r>
        <w:rPr>
          <w:rFonts w:ascii="Trebuchet MS" w:eastAsiaTheme="minorHAnsi" w:hAnsi="Trebuchet MS" w:cstheme="minorHAnsi"/>
          <w:sz w:val="22"/>
          <w:szCs w:val="22"/>
          <w:lang w:val="fr-FR"/>
        </w:rPr>
        <w:t xml:space="preserve"> parte, </w:t>
      </w:r>
      <w:proofErr w:type="spellStart"/>
      <w:r>
        <w:rPr>
          <w:rFonts w:ascii="Trebuchet MS" w:eastAsiaTheme="minorHAnsi" w:hAnsi="Trebuchet MS" w:cstheme="minorHAnsi"/>
          <w:sz w:val="22"/>
          <w:szCs w:val="22"/>
          <w:lang w:val="fr-FR"/>
        </w:rPr>
        <w:t>prin</w:t>
      </w:r>
      <w:proofErr w:type="spellEnd"/>
      <w:r>
        <w:rPr>
          <w:rFonts w:ascii="Trebuchet MS" w:eastAsiaTheme="minorHAnsi" w:hAnsi="Trebuchet MS" w:cstheme="minorHAnsi"/>
          <w:sz w:val="22"/>
          <w:szCs w:val="22"/>
          <w:lang w:val="fr-FR"/>
        </w:rPr>
        <w:t xml:space="preserve"> care se </w:t>
      </w:r>
      <w:proofErr w:type="spellStart"/>
      <w:r>
        <w:rPr>
          <w:rFonts w:ascii="Trebuchet MS" w:eastAsiaTheme="minorHAnsi" w:hAnsi="Trebuchet MS" w:cstheme="minorHAnsi"/>
          <w:sz w:val="22"/>
          <w:szCs w:val="22"/>
          <w:lang w:val="fr-FR"/>
        </w:rPr>
        <w:t>stabilesc</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drepturile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obligațiile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corelative</w:t>
      </w:r>
      <w:proofErr w:type="spellEnd"/>
      <w:r>
        <w:rPr>
          <w:rFonts w:ascii="Trebuchet MS" w:eastAsiaTheme="minorHAnsi" w:hAnsi="Trebuchet MS" w:cstheme="minorHAnsi"/>
          <w:sz w:val="22"/>
          <w:szCs w:val="22"/>
          <w:lang w:val="fr-FR"/>
        </w:rPr>
        <w:t xml:space="preserve"> ale </w:t>
      </w:r>
      <w:proofErr w:type="spellStart"/>
      <w:r>
        <w:rPr>
          <w:rFonts w:ascii="Trebuchet MS" w:eastAsiaTheme="minorHAnsi" w:hAnsi="Trebuchet MS" w:cstheme="minorHAnsi"/>
          <w:sz w:val="22"/>
          <w:szCs w:val="22"/>
          <w:lang w:val="fr-FR"/>
        </w:rPr>
        <w:t>părților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vederea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implementării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operațiunilor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cadrul</w:t>
      </w:r>
      <w:proofErr w:type="spellEnd"/>
      <w:r>
        <w:rPr>
          <w:rFonts w:ascii="Trebuchet MS" w:eastAsiaTheme="minorHAnsi" w:hAnsi="Trebuchet MS" w:cstheme="minorHAnsi"/>
          <w:sz w:val="22"/>
          <w:szCs w:val="22"/>
          <w:lang w:val="fr-FR"/>
        </w:rPr>
        <w:t xml:space="preserve"> POCU 2014-2020;</w:t>
      </w:r>
    </w:p>
    <w:p w14:paraId="5AD8F0CE" w14:textId="77777777" w:rsidR="00C36993" w:rsidRDefault="002F4962">
      <w:pPr>
        <w:spacing w:before="0" w:after="0" w:line="240" w:lineRule="auto"/>
        <w:jc w:val="both"/>
        <w:rPr>
          <w:lang w:val="fr-FR"/>
        </w:rPr>
      </w:pPr>
      <w:r>
        <w:rPr>
          <w:rFonts w:ascii="Trebuchet MS" w:eastAsiaTheme="minorHAnsi" w:hAnsi="Trebuchet MS" w:cstheme="minorHAnsi"/>
          <w:b/>
          <w:bCs/>
          <w:sz w:val="22"/>
          <w:szCs w:val="22"/>
          <w:lang w:val="fr-FR"/>
        </w:rPr>
        <w:t xml:space="preserve">(8) </w:t>
      </w:r>
      <w:proofErr w:type="spellStart"/>
      <w:r>
        <w:rPr>
          <w:rFonts w:ascii="Trebuchet MS" w:eastAsiaTheme="minorHAnsi" w:hAnsi="Trebuchet MS" w:cstheme="minorHAnsi"/>
          <w:b/>
          <w:bCs/>
          <w:sz w:val="22"/>
          <w:szCs w:val="22"/>
          <w:lang w:val="fr-FR"/>
        </w:rPr>
        <w:t>contract</w:t>
      </w:r>
      <w:proofErr w:type="spellEnd"/>
      <w:r>
        <w:rPr>
          <w:rFonts w:ascii="Trebuchet MS" w:eastAsiaTheme="minorHAnsi" w:hAnsi="Trebuchet MS" w:cstheme="minorHAnsi"/>
          <w:b/>
          <w:bCs/>
          <w:sz w:val="22"/>
          <w:szCs w:val="22"/>
          <w:lang w:val="fr-FR"/>
        </w:rPr>
        <w:t xml:space="preserve"> de </w:t>
      </w:r>
      <w:proofErr w:type="spellStart"/>
      <w:r>
        <w:rPr>
          <w:rFonts w:ascii="Trebuchet MS" w:eastAsiaTheme="minorHAnsi" w:hAnsi="Trebuchet MS" w:cstheme="minorHAnsi"/>
          <w:b/>
          <w:bCs/>
          <w:sz w:val="22"/>
          <w:szCs w:val="22"/>
          <w:lang w:val="fr-FR"/>
        </w:rPr>
        <w:t>subvenție</w:t>
      </w:r>
      <w:proofErr w:type="spellEnd"/>
      <w:r>
        <w:rPr>
          <w:rFonts w:ascii="Trebuchet MS" w:eastAsiaTheme="minorHAnsi" w:hAnsi="Trebuchet MS" w:cstheme="minorHAnsi"/>
          <w:sz w:val="22"/>
          <w:szCs w:val="22"/>
          <w:lang w:val="fr-FR"/>
        </w:rPr>
        <w:t xml:space="preserve"> – </w:t>
      </w:r>
      <w:proofErr w:type="spellStart"/>
      <w:r>
        <w:rPr>
          <w:rFonts w:ascii="Trebuchet MS" w:eastAsiaTheme="minorHAnsi" w:hAnsi="Trebuchet MS" w:cstheme="minorHAnsi"/>
          <w:sz w:val="22"/>
          <w:szCs w:val="22"/>
          <w:lang w:val="fr-FR"/>
        </w:rPr>
        <w:t>actul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juridic</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semnat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între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administratorul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schemei</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ajutor</w:t>
      </w:r>
      <w:proofErr w:type="spellEnd"/>
      <w:r>
        <w:rPr>
          <w:rFonts w:ascii="Trebuchet MS" w:eastAsiaTheme="minorHAnsi" w:hAnsi="Trebuchet MS" w:cstheme="minorHAnsi"/>
          <w:sz w:val="22"/>
          <w:szCs w:val="22"/>
          <w:lang w:val="fr-FR"/>
        </w:rPr>
        <w:t xml:space="preserve"> de minimis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beneficiarul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ajutorului</w:t>
      </w:r>
      <w:proofErr w:type="spellEnd"/>
      <w:r>
        <w:rPr>
          <w:rFonts w:ascii="Trebuchet MS" w:eastAsiaTheme="minorHAnsi" w:hAnsi="Trebuchet MS" w:cstheme="minorHAnsi"/>
          <w:sz w:val="22"/>
          <w:szCs w:val="22"/>
          <w:lang w:val="fr-FR"/>
        </w:rPr>
        <w:t xml:space="preserve"> de minimis, </w:t>
      </w:r>
      <w:proofErr w:type="spellStart"/>
      <w:r>
        <w:rPr>
          <w:rFonts w:ascii="Trebuchet MS" w:eastAsiaTheme="minorHAnsi" w:hAnsi="Trebuchet MS" w:cstheme="minorHAnsi"/>
          <w:sz w:val="22"/>
          <w:szCs w:val="22"/>
          <w:lang w:val="fr-FR"/>
        </w:rPr>
        <w:t>prin</w:t>
      </w:r>
      <w:proofErr w:type="spellEnd"/>
      <w:r>
        <w:rPr>
          <w:rFonts w:ascii="Trebuchet MS" w:eastAsiaTheme="minorHAnsi" w:hAnsi="Trebuchet MS" w:cstheme="minorHAnsi"/>
          <w:sz w:val="22"/>
          <w:szCs w:val="22"/>
          <w:lang w:val="fr-FR"/>
        </w:rPr>
        <w:t xml:space="preserve"> care se </w:t>
      </w:r>
      <w:proofErr w:type="spellStart"/>
      <w:r>
        <w:rPr>
          <w:rFonts w:ascii="Trebuchet MS" w:eastAsiaTheme="minorHAnsi" w:hAnsi="Trebuchet MS" w:cstheme="minorHAnsi"/>
          <w:sz w:val="22"/>
          <w:szCs w:val="22"/>
          <w:lang w:val="fr-FR"/>
        </w:rPr>
        <w:t>stabilesc</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drepturile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obligațiile</w:t>
      </w:r>
      <w:proofErr w:type="spellEnd"/>
    </w:p>
    <w:p w14:paraId="4F9AE899" w14:textId="77777777" w:rsidR="00C36993" w:rsidRDefault="002F4962">
      <w:pPr>
        <w:spacing w:before="0" w:after="0" w:line="240" w:lineRule="auto"/>
        <w:jc w:val="both"/>
        <w:rPr>
          <w:rFonts w:ascii="Trebuchet MS" w:eastAsiaTheme="minorHAnsi" w:hAnsi="Trebuchet MS" w:cstheme="minorHAnsi"/>
          <w:sz w:val="22"/>
          <w:szCs w:val="22"/>
          <w:lang w:val="fr-FR"/>
        </w:rPr>
      </w:pPr>
      <w:proofErr w:type="spellStart"/>
      <w:r>
        <w:rPr>
          <w:rFonts w:ascii="Trebuchet MS" w:eastAsiaTheme="minorHAnsi" w:hAnsi="Trebuchet MS" w:cstheme="minorHAnsi"/>
          <w:sz w:val="22"/>
          <w:szCs w:val="22"/>
          <w:lang w:val="fr-FR"/>
        </w:rPr>
        <w:t>corelative</w:t>
      </w:r>
      <w:proofErr w:type="spellEnd"/>
      <w:r>
        <w:rPr>
          <w:rFonts w:ascii="Trebuchet MS" w:eastAsiaTheme="minorHAnsi" w:hAnsi="Trebuchet MS" w:cstheme="minorHAnsi"/>
          <w:sz w:val="22"/>
          <w:szCs w:val="22"/>
          <w:lang w:val="fr-FR"/>
        </w:rPr>
        <w:t xml:space="preserve"> ale </w:t>
      </w:r>
      <w:proofErr w:type="spellStart"/>
      <w:r>
        <w:rPr>
          <w:rFonts w:ascii="Trebuchet MS" w:eastAsiaTheme="minorHAnsi" w:hAnsi="Trebuchet MS" w:cstheme="minorHAnsi"/>
          <w:sz w:val="22"/>
          <w:szCs w:val="22"/>
          <w:lang w:val="fr-FR"/>
        </w:rPr>
        <w:t>părților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vederea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implementării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măsurilor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finanțate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prezenta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schemă</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ajutor</w:t>
      </w:r>
      <w:proofErr w:type="spellEnd"/>
      <w:r>
        <w:rPr>
          <w:rFonts w:ascii="Trebuchet MS" w:eastAsiaTheme="minorHAnsi" w:hAnsi="Trebuchet MS" w:cstheme="minorHAnsi"/>
          <w:sz w:val="22"/>
          <w:szCs w:val="22"/>
          <w:lang w:val="fr-FR"/>
        </w:rPr>
        <w:t xml:space="preserve"> de minimis;</w:t>
      </w:r>
    </w:p>
    <w:p w14:paraId="04DA26A7" w14:textId="77777777" w:rsidR="00C36993" w:rsidRDefault="002F4962">
      <w:pPr>
        <w:spacing w:before="0" w:after="0" w:line="240" w:lineRule="auto"/>
        <w:jc w:val="both"/>
        <w:rPr>
          <w:rFonts w:ascii="Trebuchet MS" w:eastAsiaTheme="minorHAnsi" w:hAnsi="Trebuchet MS" w:cstheme="minorHAnsi"/>
          <w:sz w:val="22"/>
          <w:szCs w:val="22"/>
          <w:lang w:val="fr-FR"/>
        </w:rPr>
      </w:pPr>
      <w:r>
        <w:rPr>
          <w:rFonts w:ascii="Trebuchet MS" w:eastAsiaTheme="minorHAnsi" w:hAnsi="Trebuchet MS" w:cstheme="minorHAnsi"/>
          <w:b/>
          <w:bCs/>
          <w:sz w:val="22"/>
          <w:szCs w:val="22"/>
          <w:lang w:val="fr-FR"/>
        </w:rPr>
        <w:t xml:space="preserve">(9) </w:t>
      </w:r>
      <w:proofErr w:type="spellStart"/>
      <w:r>
        <w:rPr>
          <w:rFonts w:ascii="Trebuchet MS" w:eastAsiaTheme="minorHAnsi" w:hAnsi="Trebuchet MS" w:cstheme="minorHAnsi"/>
          <w:b/>
          <w:bCs/>
          <w:sz w:val="22"/>
          <w:szCs w:val="22"/>
          <w:lang w:val="fr-FR"/>
        </w:rPr>
        <w:t>domeniu</w:t>
      </w:r>
      <w:proofErr w:type="spellEnd"/>
      <w:r>
        <w:rPr>
          <w:rFonts w:ascii="Trebuchet MS" w:eastAsiaTheme="minorHAnsi" w:hAnsi="Trebuchet MS" w:cstheme="minorHAnsi"/>
          <w:b/>
          <w:bCs/>
          <w:sz w:val="22"/>
          <w:szCs w:val="22"/>
          <w:lang w:val="fr-FR"/>
        </w:rPr>
        <w:t xml:space="preserve"> de </w:t>
      </w:r>
      <w:proofErr w:type="spellStart"/>
      <w:r>
        <w:rPr>
          <w:rFonts w:ascii="Trebuchet MS" w:eastAsiaTheme="minorHAnsi" w:hAnsi="Trebuchet MS" w:cstheme="minorHAnsi"/>
          <w:b/>
          <w:bCs/>
          <w:sz w:val="22"/>
          <w:szCs w:val="22"/>
          <w:lang w:val="fr-FR"/>
        </w:rPr>
        <w:t>activitate</w:t>
      </w:r>
      <w:proofErr w:type="spellEnd"/>
      <w:r>
        <w:rPr>
          <w:rFonts w:ascii="Trebuchet MS" w:eastAsiaTheme="minorHAnsi" w:hAnsi="Trebuchet MS" w:cstheme="minorHAnsi"/>
          <w:sz w:val="22"/>
          <w:szCs w:val="22"/>
          <w:lang w:val="fr-FR"/>
        </w:rPr>
        <w:t xml:space="preserve"> - </w:t>
      </w:r>
      <w:proofErr w:type="spellStart"/>
      <w:r>
        <w:rPr>
          <w:rFonts w:ascii="Trebuchet MS" w:eastAsiaTheme="minorHAnsi" w:hAnsi="Trebuchet MS" w:cstheme="minorHAnsi"/>
          <w:sz w:val="22"/>
          <w:szCs w:val="22"/>
          <w:lang w:val="fr-FR"/>
        </w:rPr>
        <w:t>activitatea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desfășurată</w:t>
      </w:r>
      <w:proofErr w:type="spellEnd"/>
      <w:r>
        <w:rPr>
          <w:rFonts w:ascii="Trebuchet MS" w:eastAsiaTheme="minorHAnsi" w:hAnsi="Trebuchet MS" w:cstheme="minorHAnsi"/>
          <w:sz w:val="22"/>
          <w:szCs w:val="22"/>
          <w:lang w:val="fr-FR"/>
        </w:rPr>
        <w:t xml:space="preserve"> de </w:t>
      </w:r>
      <w:proofErr w:type="spellStart"/>
      <w:r>
        <w:rPr>
          <w:rFonts w:ascii="Trebuchet MS" w:eastAsiaTheme="minorHAnsi" w:hAnsi="Trebuchet MS" w:cstheme="minorHAnsi"/>
          <w:sz w:val="22"/>
          <w:szCs w:val="22"/>
          <w:lang w:val="fr-FR"/>
        </w:rPr>
        <w:t>beneficiar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corespunzător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clasificației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activităților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din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economia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națională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codului</w:t>
      </w:r>
      <w:proofErr w:type="spellEnd"/>
      <w:r>
        <w:rPr>
          <w:rFonts w:ascii="Trebuchet MS" w:eastAsiaTheme="minorHAnsi" w:hAnsi="Trebuchet MS" w:cstheme="minorHAnsi"/>
          <w:sz w:val="22"/>
          <w:szCs w:val="22"/>
          <w:lang w:val="fr-FR"/>
        </w:rPr>
        <w:t xml:space="preserve"> CAEN);</w:t>
      </w:r>
    </w:p>
    <w:p w14:paraId="40098BD1" w14:textId="77777777" w:rsidR="00C36993" w:rsidRDefault="002F4962">
      <w:pPr>
        <w:spacing w:before="0" w:after="0" w:line="240" w:lineRule="auto"/>
        <w:jc w:val="both"/>
        <w:rPr>
          <w:rFonts w:ascii="Trebuchet MS" w:eastAsiaTheme="minorHAnsi" w:hAnsi="Trebuchet MS" w:cstheme="minorHAnsi"/>
          <w:sz w:val="22"/>
          <w:szCs w:val="22"/>
          <w:lang w:val="es-ES"/>
        </w:rPr>
      </w:pPr>
      <w:r>
        <w:rPr>
          <w:rFonts w:ascii="Trebuchet MS" w:eastAsiaTheme="minorHAnsi" w:hAnsi="Trebuchet MS" w:cstheme="minorHAnsi"/>
          <w:b/>
          <w:bCs/>
          <w:sz w:val="22"/>
          <w:szCs w:val="22"/>
          <w:lang w:val="es-ES"/>
        </w:rPr>
        <w:t xml:space="preserve">(10) </w:t>
      </w:r>
      <w:proofErr w:type="spellStart"/>
      <w:r>
        <w:rPr>
          <w:rFonts w:ascii="Trebuchet MS" w:eastAsiaTheme="minorHAnsi" w:hAnsi="Trebuchet MS" w:cstheme="minorHAnsi"/>
          <w:b/>
          <w:bCs/>
          <w:sz w:val="22"/>
          <w:szCs w:val="22"/>
          <w:lang w:val="es-ES"/>
        </w:rPr>
        <w:t>furnizor</w:t>
      </w:r>
      <w:proofErr w:type="spellEnd"/>
      <w:r>
        <w:rPr>
          <w:rFonts w:ascii="Trebuchet MS" w:eastAsiaTheme="minorHAnsi" w:hAnsi="Trebuchet MS" w:cstheme="minorHAnsi"/>
          <w:b/>
          <w:bCs/>
          <w:sz w:val="22"/>
          <w:szCs w:val="22"/>
          <w:lang w:val="es-ES"/>
        </w:rPr>
        <w:t xml:space="preserve"> de </w:t>
      </w:r>
      <w:proofErr w:type="spellStart"/>
      <w:r>
        <w:rPr>
          <w:rFonts w:ascii="Trebuchet MS" w:eastAsiaTheme="minorHAnsi" w:hAnsi="Trebuchet MS" w:cstheme="minorHAnsi"/>
          <w:b/>
          <w:bCs/>
          <w:sz w:val="22"/>
          <w:szCs w:val="22"/>
          <w:lang w:val="es-ES"/>
        </w:rPr>
        <w:t>ajutor</w:t>
      </w:r>
      <w:proofErr w:type="spellEnd"/>
      <w:r>
        <w:rPr>
          <w:rFonts w:ascii="Trebuchet MS" w:eastAsiaTheme="minorHAnsi" w:hAnsi="Trebuchet MS" w:cstheme="minorHAnsi"/>
          <w:b/>
          <w:bCs/>
          <w:sz w:val="22"/>
          <w:szCs w:val="22"/>
          <w:lang w:val="es-ES"/>
        </w:rPr>
        <w:t xml:space="preserve"> de minimis</w:t>
      </w:r>
      <w:r>
        <w:rPr>
          <w:rFonts w:ascii="Trebuchet MS" w:eastAsiaTheme="minorHAnsi" w:hAnsi="Trebuchet MS" w:cstheme="minorHAnsi"/>
          <w:sz w:val="22"/>
          <w:szCs w:val="22"/>
          <w:lang w:val="es-ES"/>
        </w:rPr>
        <w:t xml:space="preserve"> – </w:t>
      </w:r>
      <w:proofErr w:type="spellStart"/>
      <w:r>
        <w:rPr>
          <w:rFonts w:ascii="Trebuchet MS" w:eastAsiaTheme="minorHAnsi" w:hAnsi="Trebuchet MS" w:cstheme="minorHAnsi"/>
          <w:sz w:val="22"/>
          <w:szCs w:val="22"/>
          <w:lang w:val="es-ES"/>
        </w:rPr>
        <w:t>Ministerul</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Fondurilor</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Europene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prin</w:t>
      </w:r>
      <w:proofErr w:type="spellEnd"/>
      <w:r>
        <w:rPr>
          <w:rFonts w:ascii="Trebuchet MS" w:eastAsiaTheme="minorHAnsi" w:hAnsi="Trebuchet MS" w:cstheme="minorHAnsi"/>
          <w:sz w:val="22"/>
          <w:szCs w:val="22"/>
          <w:lang w:val="es-ES"/>
        </w:rPr>
        <w:t xml:space="preserve"> AM POCU/OIR POCU;</w:t>
      </w:r>
    </w:p>
    <w:p w14:paraId="49459EC7" w14:textId="77777777" w:rsidR="00C36993" w:rsidRDefault="002F4962">
      <w:pPr>
        <w:spacing w:before="0" w:after="0" w:line="240" w:lineRule="auto"/>
        <w:jc w:val="both"/>
        <w:rPr>
          <w:rFonts w:ascii="Trebuchet MS" w:eastAsiaTheme="minorHAnsi" w:hAnsi="Trebuchet MS" w:cstheme="minorHAnsi"/>
          <w:sz w:val="22"/>
          <w:szCs w:val="22"/>
          <w:lang w:val="es-ES"/>
        </w:rPr>
      </w:pPr>
      <w:r>
        <w:rPr>
          <w:rFonts w:ascii="Trebuchet MS" w:eastAsiaTheme="minorHAnsi" w:hAnsi="Trebuchet MS" w:cstheme="minorHAnsi"/>
          <w:b/>
          <w:bCs/>
          <w:sz w:val="22"/>
          <w:szCs w:val="22"/>
          <w:lang w:val="es-ES"/>
        </w:rPr>
        <w:t xml:space="preserve">(11) </w:t>
      </w:r>
      <w:proofErr w:type="spellStart"/>
      <w:r>
        <w:rPr>
          <w:rFonts w:ascii="Trebuchet MS" w:eastAsiaTheme="minorHAnsi" w:hAnsi="Trebuchet MS" w:cstheme="minorHAnsi"/>
          <w:b/>
          <w:bCs/>
          <w:sz w:val="22"/>
          <w:szCs w:val="22"/>
          <w:lang w:val="es-ES"/>
        </w:rPr>
        <w:t>întreprindere</w:t>
      </w:r>
      <w:proofErr w:type="spellEnd"/>
      <w:r>
        <w:rPr>
          <w:rFonts w:ascii="Trebuchet MS" w:eastAsiaTheme="minorHAnsi" w:hAnsi="Trebuchet MS" w:cstheme="minorHAnsi"/>
          <w:b/>
          <w:bCs/>
          <w:sz w:val="22"/>
          <w:szCs w:val="22"/>
          <w:lang w:val="es-ES"/>
        </w:rPr>
        <w:t xml:space="preserve"> -</w:t>
      </w:r>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orice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entitate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angajată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într</w:t>
      </w:r>
      <w:proofErr w:type="spellEnd"/>
      <w:r>
        <w:rPr>
          <w:rFonts w:ascii="Trebuchet MS" w:eastAsiaTheme="minorHAnsi" w:hAnsi="Trebuchet MS" w:cstheme="minorHAnsi"/>
          <w:sz w:val="22"/>
          <w:szCs w:val="22"/>
          <w:lang w:val="es-ES"/>
        </w:rPr>
        <w:t xml:space="preserve">-o </w:t>
      </w:r>
      <w:proofErr w:type="spellStart"/>
      <w:r>
        <w:rPr>
          <w:rFonts w:ascii="Trebuchet MS" w:eastAsiaTheme="minorHAnsi" w:hAnsi="Trebuchet MS" w:cstheme="minorHAnsi"/>
          <w:sz w:val="22"/>
          <w:szCs w:val="22"/>
          <w:lang w:val="es-ES"/>
        </w:rPr>
        <w:t>activitate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economică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constând</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oferirea</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bunuri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sau</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servicii</w:t>
      </w:r>
      <w:proofErr w:type="spellEnd"/>
      <w:r>
        <w:rPr>
          <w:rFonts w:ascii="Trebuchet MS" w:eastAsiaTheme="minorHAnsi" w:hAnsi="Trebuchet MS" w:cstheme="minorHAnsi"/>
          <w:sz w:val="22"/>
          <w:szCs w:val="22"/>
          <w:lang w:val="es-ES"/>
        </w:rPr>
        <w:t xml:space="preserve"> pe o </w:t>
      </w:r>
      <w:proofErr w:type="spellStart"/>
      <w:r>
        <w:rPr>
          <w:rFonts w:ascii="Trebuchet MS" w:eastAsiaTheme="minorHAnsi" w:hAnsi="Trebuchet MS" w:cstheme="minorHAnsi"/>
          <w:sz w:val="22"/>
          <w:szCs w:val="22"/>
          <w:lang w:val="es-ES"/>
        </w:rPr>
        <w:t>piață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dată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indiferent</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statutul</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său</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juridic</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și</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modul</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finanțare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astfel</w:t>
      </w:r>
      <w:proofErr w:type="spellEnd"/>
      <w:r>
        <w:rPr>
          <w:rFonts w:ascii="Trebuchet MS" w:eastAsiaTheme="minorHAnsi" w:hAnsi="Trebuchet MS" w:cstheme="minorHAnsi"/>
          <w:sz w:val="22"/>
          <w:szCs w:val="22"/>
          <w:lang w:val="es-ES"/>
        </w:rPr>
        <w:t xml:space="preserve"> cum este </w:t>
      </w:r>
      <w:proofErr w:type="spellStart"/>
      <w:r>
        <w:rPr>
          <w:rFonts w:ascii="Trebuchet MS" w:eastAsiaTheme="minorHAnsi" w:hAnsi="Trebuchet MS" w:cstheme="minorHAnsi"/>
          <w:sz w:val="22"/>
          <w:szCs w:val="22"/>
          <w:lang w:val="es-ES"/>
        </w:rPr>
        <w:t>definită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jurisprudența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Uniunii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Europene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respectiv</w:t>
      </w:r>
      <w:proofErr w:type="spellEnd"/>
      <w:r>
        <w:rPr>
          <w:rFonts w:ascii="Trebuchet MS" w:eastAsiaTheme="minorHAnsi" w:hAnsi="Trebuchet MS" w:cstheme="minorHAnsi"/>
          <w:sz w:val="22"/>
          <w:szCs w:val="22"/>
          <w:lang w:val="es-ES"/>
        </w:rPr>
        <w:t>:</w:t>
      </w:r>
    </w:p>
    <w:p w14:paraId="0EE90792" w14:textId="77777777" w:rsidR="00C36993" w:rsidRDefault="002F4962">
      <w:pPr>
        <w:spacing w:before="0" w:after="0" w:line="240" w:lineRule="auto"/>
        <w:jc w:val="both"/>
        <w:rPr>
          <w:rFonts w:ascii="Trebuchet MS" w:eastAsiaTheme="minorHAnsi" w:hAnsi="Trebuchet MS" w:cstheme="minorHAnsi"/>
          <w:sz w:val="22"/>
          <w:szCs w:val="22"/>
          <w:lang w:val="es-ES"/>
        </w:rPr>
      </w:pPr>
      <w:r>
        <w:rPr>
          <w:rFonts w:ascii="Trebuchet MS" w:eastAsiaTheme="minorHAnsi" w:hAnsi="Trebuchet MS" w:cstheme="minorHAnsi"/>
          <w:sz w:val="22"/>
          <w:szCs w:val="22"/>
          <w:lang w:val="es-ES"/>
        </w:rPr>
        <w:t xml:space="preserve">(i) </w:t>
      </w:r>
      <w:proofErr w:type="spellStart"/>
      <w:r>
        <w:rPr>
          <w:rFonts w:ascii="Trebuchet MS" w:eastAsiaTheme="minorHAnsi" w:hAnsi="Trebuchet MS" w:cstheme="minorHAnsi"/>
          <w:sz w:val="22"/>
          <w:szCs w:val="22"/>
          <w:lang w:val="es-ES"/>
        </w:rPr>
        <w:t>societăți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reglementate</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Legea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societăților</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nr</w:t>
      </w:r>
      <w:proofErr w:type="spellEnd"/>
      <w:r>
        <w:rPr>
          <w:rFonts w:ascii="Trebuchet MS" w:eastAsiaTheme="minorHAnsi" w:hAnsi="Trebuchet MS" w:cstheme="minorHAnsi"/>
          <w:sz w:val="22"/>
          <w:szCs w:val="22"/>
          <w:lang w:val="es-ES"/>
        </w:rPr>
        <w:t xml:space="preserve">. 31/1990, </w:t>
      </w:r>
      <w:proofErr w:type="spellStart"/>
      <w:r>
        <w:rPr>
          <w:rFonts w:ascii="Trebuchet MS" w:eastAsiaTheme="minorHAnsi" w:hAnsi="Trebuchet MS" w:cstheme="minorHAnsi"/>
          <w:sz w:val="22"/>
          <w:szCs w:val="22"/>
          <w:lang w:val="es-ES"/>
        </w:rPr>
        <w:t>republicată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cu</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modificările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și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completările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ulterioare</w:t>
      </w:r>
      <w:proofErr w:type="spellEnd"/>
      <w:r>
        <w:rPr>
          <w:rFonts w:ascii="Trebuchet MS" w:eastAsiaTheme="minorHAnsi" w:hAnsi="Trebuchet MS" w:cstheme="minorHAnsi"/>
          <w:sz w:val="22"/>
          <w:szCs w:val="22"/>
          <w:lang w:val="es-ES"/>
        </w:rPr>
        <w:t>;</w:t>
      </w:r>
    </w:p>
    <w:p w14:paraId="1CD42643" w14:textId="77777777" w:rsidR="00C36993" w:rsidRDefault="002F4962">
      <w:pPr>
        <w:spacing w:before="0" w:after="0" w:line="240" w:lineRule="auto"/>
        <w:jc w:val="both"/>
        <w:rPr>
          <w:rFonts w:ascii="Trebuchet MS" w:eastAsiaTheme="minorHAnsi" w:hAnsi="Trebuchet MS" w:cstheme="minorHAnsi"/>
          <w:sz w:val="22"/>
          <w:szCs w:val="22"/>
          <w:lang w:val="es-ES"/>
        </w:rPr>
      </w:pPr>
      <w:r>
        <w:rPr>
          <w:rFonts w:ascii="Trebuchet MS" w:eastAsiaTheme="minorHAnsi" w:hAnsi="Trebuchet MS" w:cstheme="minorHAnsi"/>
          <w:sz w:val="22"/>
          <w:szCs w:val="22"/>
          <w:lang w:val="es-ES"/>
        </w:rPr>
        <w:t>(</w:t>
      </w:r>
      <w:proofErr w:type="spellStart"/>
      <w:r>
        <w:rPr>
          <w:rFonts w:ascii="Trebuchet MS" w:eastAsiaTheme="minorHAnsi" w:hAnsi="Trebuchet MS" w:cstheme="minorHAnsi"/>
          <w:sz w:val="22"/>
          <w:szCs w:val="22"/>
          <w:lang w:val="es-ES"/>
        </w:rPr>
        <w:t>ii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societăți</w:t>
      </w:r>
      <w:proofErr w:type="spellEnd"/>
      <w:r>
        <w:rPr>
          <w:rFonts w:ascii="Trebuchet MS" w:eastAsiaTheme="minorHAnsi" w:hAnsi="Trebuchet MS" w:cstheme="minorHAnsi"/>
          <w:sz w:val="22"/>
          <w:szCs w:val="22"/>
          <w:lang w:val="es-ES"/>
        </w:rPr>
        <w:t xml:space="preserve"> cooperative, </w:t>
      </w:r>
      <w:proofErr w:type="spellStart"/>
      <w:r>
        <w:rPr>
          <w:rFonts w:ascii="Trebuchet MS" w:eastAsiaTheme="minorHAnsi" w:hAnsi="Trebuchet MS" w:cstheme="minorHAnsi"/>
          <w:sz w:val="22"/>
          <w:szCs w:val="22"/>
          <w:lang w:val="es-ES"/>
        </w:rPr>
        <w:t>reglementate</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Legea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nr</w:t>
      </w:r>
      <w:proofErr w:type="spellEnd"/>
      <w:r>
        <w:rPr>
          <w:rFonts w:ascii="Trebuchet MS" w:eastAsiaTheme="minorHAnsi" w:hAnsi="Trebuchet MS" w:cstheme="minorHAnsi"/>
          <w:sz w:val="22"/>
          <w:szCs w:val="22"/>
          <w:lang w:val="es-ES"/>
        </w:rPr>
        <w:t xml:space="preserve">. 1/2005 </w:t>
      </w:r>
      <w:proofErr w:type="spellStart"/>
      <w:r>
        <w:rPr>
          <w:rFonts w:ascii="Trebuchet MS" w:eastAsiaTheme="minorHAnsi" w:hAnsi="Trebuchet MS" w:cstheme="minorHAnsi"/>
          <w:sz w:val="22"/>
          <w:szCs w:val="22"/>
          <w:lang w:val="es-ES"/>
        </w:rPr>
        <w:t>privind</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organizarea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și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funcționarea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cooperației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republicată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cu</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modificările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ulterioare</w:t>
      </w:r>
      <w:proofErr w:type="spellEnd"/>
      <w:r>
        <w:rPr>
          <w:rFonts w:ascii="Trebuchet MS" w:eastAsiaTheme="minorHAnsi" w:hAnsi="Trebuchet MS" w:cstheme="minorHAnsi"/>
          <w:sz w:val="22"/>
          <w:szCs w:val="22"/>
          <w:lang w:val="es-ES"/>
        </w:rPr>
        <w:t>;</w:t>
      </w:r>
    </w:p>
    <w:p w14:paraId="11CC90FD" w14:textId="77777777" w:rsidR="00C36993" w:rsidRDefault="002F4962">
      <w:pPr>
        <w:spacing w:before="0" w:after="0" w:line="240" w:lineRule="auto"/>
        <w:jc w:val="both"/>
        <w:rPr>
          <w:rFonts w:ascii="Trebuchet MS" w:eastAsiaTheme="minorHAnsi" w:hAnsi="Trebuchet MS" w:cstheme="minorHAnsi"/>
          <w:sz w:val="22"/>
          <w:szCs w:val="22"/>
          <w:lang w:val="es-ES"/>
        </w:rPr>
      </w:pPr>
      <w:r>
        <w:rPr>
          <w:rFonts w:ascii="Trebuchet MS" w:eastAsiaTheme="minorHAnsi" w:hAnsi="Trebuchet MS" w:cstheme="minorHAnsi"/>
          <w:sz w:val="22"/>
          <w:szCs w:val="22"/>
          <w:lang w:val="es-ES"/>
        </w:rPr>
        <w:t>(</w:t>
      </w:r>
      <w:proofErr w:type="spellStart"/>
      <w:r>
        <w:rPr>
          <w:rFonts w:ascii="Trebuchet MS" w:eastAsiaTheme="minorHAnsi" w:hAnsi="Trebuchet MS" w:cstheme="minorHAnsi"/>
          <w:sz w:val="22"/>
          <w:szCs w:val="22"/>
          <w:lang w:val="es-ES"/>
        </w:rPr>
        <w:t>iii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asociații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și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fundații</w:t>
      </w:r>
      <w:proofErr w:type="spellEnd"/>
      <w:r>
        <w:rPr>
          <w:rFonts w:ascii="Trebuchet MS" w:eastAsiaTheme="minorHAnsi" w:hAnsi="Trebuchet MS" w:cstheme="minorHAnsi"/>
          <w:sz w:val="22"/>
          <w:szCs w:val="22"/>
          <w:lang w:val="es-ES"/>
        </w:rPr>
        <w:t xml:space="preserve">, cooperative </w:t>
      </w:r>
      <w:proofErr w:type="spellStart"/>
      <w:r>
        <w:rPr>
          <w:rFonts w:ascii="Trebuchet MS" w:eastAsiaTheme="minorHAnsi" w:hAnsi="Trebuchet MS" w:cstheme="minorHAnsi"/>
          <w:sz w:val="22"/>
          <w:szCs w:val="22"/>
          <w:lang w:val="es-ES"/>
        </w:rPr>
        <w:t>agricole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și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societăți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agricole</w:t>
      </w:r>
      <w:proofErr w:type="spellEnd"/>
      <w:r>
        <w:rPr>
          <w:rFonts w:ascii="Trebuchet MS" w:eastAsiaTheme="minorHAnsi" w:hAnsi="Trebuchet MS" w:cstheme="minorHAnsi"/>
          <w:sz w:val="22"/>
          <w:szCs w:val="22"/>
          <w:lang w:val="es-ES"/>
        </w:rPr>
        <w:t xml:space="preserve"> care </w:t>
      </w:r>
      <w:proofErr w:type="spellStart"/>
      <w:r>
        <w:rPr>
          <w:rFonts w:ascii="Trebuchet MS" w:eastAsiaTheme="minorHAnsi" w:hAnsi="Trebuchet MS" w:cstheme="minorHAnsi"/>
          <w:sz w:val="22"/>
          <w:szCs w:val="22"/>
          <w:lang w:val="es-ES"/>
        </w:rPr>
        <w:t>desfășoară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activități</w:t>
      </w:r>
      <w:proofErr w:type="spellEnd"/>
      <w:r>
        <w:rPr>
          <w:rFonts w:ascii="Trebuchet MS" w:eastAsiaTheme="minorHAnsi" w:hAnsi="Trebuchet MS" w:cstheme="minorHAnsi"/>
          <w:sz w:val="22"/>
          <w:szCs w:val="22"/>
          <w:lang w:val="es-ES"/>
        </w:rPr>
        <w:t xml:space="preserve"> economice;</w:t>
      </w:r>
    </w:p>
    <w:p w14:paraId="6FE2F9AC" w14:textId="77777777" w:rsidR="00C36993" w:rsidRDefault="002F4962">
      <w:pPr>
        <w:spacing w:before="0" w:after="0" w:line="240" w:lineRule="auto"/>
        <w:jc w:val="both"/>
        <w:rPr>
          <w:rFonts w:ascii="Trebuchet MS" w:eastAsiaTheme="minorHAnsi" w:hAnsi="Trebuchet MS" w:cstheme="minorHAnsi"/>
          <w:sz w:val="22"/>
          <w:szCs w:val="22"/>
          <w:lang w:val="es-ES"/>
        </w:rPr>
      </w:pPr>
      <w:r>
        <w:rPr>
          <w:rFonts w:ascii="Trebuchet MS" w:eastAsiaTheme="minorHAnsi" w:hAnsi="Trebuchet MS" w:cstheme="minorHAnsi"/>
          <w:sz w:val="22"/>
          <w:szCs w:val="22"/>
          <w:lang w:val="es-ES"/>
        </w:rPr>
        <w:t>(</w:t>
      </w:r>
      <w:proofErr w:type="spellStart"/>
      <w:r>
        <w:rPr>
          <w:rFonts w:ascii="Trebuchet MS" w:eastAsiaTheme="minorHAnsi" w:hAnsi="Trebuchet MS" w:cstheme="minorHAnsi"/>
          <w:sz w:val="22"/>
          <w:szCs w:val="22"/>
          <w:lang w:val="es-ES"/>
        </w:rPr>
        <w:t>iv</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entitati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reglementate</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Ordonanța</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urgență</w:t>
      </w:r>
      <w:proofErr w:type="spellEnd"/>
      <w:r>
        <w:rPr>
          <w:rFonts w:ascii="Trebuchet MS" w:eastAsiaTheme="minorHAnsi" w:hAnsi="Trebuchet MS" w:cstheme="minorHAnsi"/>
          <w:sz w:val="22"/>
          <w:szCs w:val="22"/>
          <w:lang w:val="es-ES"/>
        </w:rPr>
        <w:t xml:space="preserve"> a </w:t>
      </w:r>
      <w:proofErr w:type="spellStart"/>
      <w:r>
        <w:rPr>
          <w:rFonts w:ascii="Trebuchet MS" w:eastAsiaTheme="minorHAnsi" w:hAnsi="Trebuchet MS" w:cstheme="minorHAnsi"/>
          <w:sz w:val="22"/>
          <w:szCs w:val="22"/>
          <w:lang w:val="es-ES"/>
        </w:rPr>
        <w:t>Guvernului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nr</w:t>
      </w:r>
      <w:proofErr w:type="spellEnd"/>
      <w:r>
        <w:rPr>
          <w:rFonts w:ascii="Trebuchet MS" w:eastAsiaTheme="minorHAnsi" w:hAnsi="Trebuchet MS" w:cstheme="minorHAnsi"/>
          <w:sz w:val="22"/>
          <w:szCs w:val="22"/>
          <w:lang w:val="es-ES"/>
        </w:rPr>
        <w:t xml:space="preserve">. 44/2008 </w:t>
      </w:r>
      <w:proofErr w:type="spellStart"/>
      <w:r>
        <w:rPr>
          <w:rFonts w:ascii="Trebuchet MS" w:eastAsiaTheme="minorHAnsi" w:hAnsi="Trebuchet MS" w:cstheme="minorHAnsi"/>
          <w:sz w:val="22"/>
          <w:szCs w:val="22"/>
          <w:lang w:val="es-ES"/>
        </w:rPr>
        <w:t>privind</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desfășurarea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activităților</w:t>
      </w:r>
      <w:proofErr w:type="spellEnd"/>
      <w:r>
        <w:rPr>
          <w:rFonts w:ascii="Trebuchet MS" w:eastAsiaTheme="minorHAnsi" w:hAnsi="Trebuchet MS" w:cstheme="minorHAnsi"/>
          <w:sz w:val="22"/>
          <w:szCs w:val="22"/>
          <w:lang w:val="es-ES"/>
        </w:rPr>
        <w:t xml:space="preserve"> economice de </w:t>
      </w:r>
      <w:proofErr w:type="spellStart"/>
      <w:r>
        <w:rPr>
          <w:rFonts w:ascii="Trebuchet MS" w:eastAsiaTheme="minorHAnsi" w:hAnsi="Trebuchet MS" w:cstheme="minorHAnsi"/>
          <w:sz w:val="22"/>
          <w:szCs w:val="22"/>
          <w:lang w:val="es-ES"/>
        </w:rPr>
        <w:t>către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persoanele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fizice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autorizate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întreprinderile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individuale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și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întreprinderile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familiale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aprobată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cu</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modificări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și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completări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prin</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Legea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nr</w:t>
      </w:r>
      <w:proofErr w:type="spellEnd"/>
      <w:r>
        <w:rPr>
          <w:rFonts w:ascii="Trebuchet MS" w:eastAsiaTheme="minorHAnsi" w:hAnsi="Trebuchet MS" w:cstheme="minorHAnsi"/>
          <w:sz w:val="22"/>
          <w:szCs w:val="22"/>
          <w:lang w:val="es-ES"/>
        </w:rPr>
        <w:t>. 182/2016.</w:t>
      </w:r>
    </w:p>
    <w:p w14:paraId="71912B6D" w14:textId="77777777" w:rsidR="00C36993" w:rsidRDefault="002F4962">
      <w:pPr>
        <w:spacing w:before="0" w:after="0" w:line="240" w:lineRule="auto"/>
        <w:jc w:val="both"/>
        <w:rPr>
          <w:rFonts w:ascii="Trebuchet MS" w:eastAsiaTheme="minorHAnsi" w:hAnsi="Trebuchet MS" w:cstheme="minorHAnsi"/>
          <w:sz w:val="22"/>
          <w:szCs w:val="22"/>
          <w:lang w:val="es-ES"/>
        </w:rPr>
      </w:pPr>
      <w:proofErr w:type="spellStart"/>
      <w:r>
        <w:rPr>
          <w:rFonts w:ascii="Trebuchet MS" w:eastAsiaTheme="minorHAnsi" w:hAnsi="Trebuchet MS" w:cstheme="minorHAnsi"/>
          <w:sz w:val="22"/>
          <w:szCs w:val="22"/>
          <w:lang w:val="es-ES"/>
        </w:rPr>
        <w:t>întreprinderea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unică</w:t>
      </w:r>
      <w:proofErr w:type="spellEnd"/>
      <w:r>
        <w:rPr>
          <w:rFonts w:ascii="Trebuchet MS" w:eastAsiaTheme="minorHAnsi" w:hAnsi="Trebuchet MS" w:cstheme="minorHAnsi"/>
          <w:sz w:val="22"/>
          <w:szCs w:val="22"/>
          <w:lang w:val="es-ES"/>
        </w:rPr>
        <w:t xml:space="preserve"> – </w:t>
      </w:r>
      <w:proofErr w:type="spellStart"/>
      <w:r>
        <w:rPr>
          <w:rFonts w:ascii="Trebuchet MS" w:eastAsiaTheme="minorHAnsi" w:hAnsi="Trebuchet MS" w:cstheme="minorHAnsi"/>
          <w:sz w:val="22"/>
          <w:szCs w:val="22"/>
          <w:lang w:val="es-ES"/>
        </w:rPr>
        <w:t>include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toate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întreprinderile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între</w:t>
      </w:r>
      <w:proofErr w:type="spellEnd"/>
      <w:r>
        <w:rPr>
          <w:rFonts w:ascii="Trebuchet MS" w:eastAsiaTheme="minorHAnsi" w:hAnsi="Trebuchet MS" w:cstheme="minorHAnsi"/>
          <w:sz w:val="22"/>
          <w:szCs w:val="22"/>
          <w:lang w:val="es-ES"/>
        </w:rPr>
        <w:t xml:space="preserve"> care </w:t>
      </w:r>
      <w:proofErr w:type="spellStart"/>
      <w:r>
        <w:rPr>
          <w:rFonts w:ascii="Trebuchet MS" w:eastAsiaTheme="minorHAnsi" w:hAnsi="Trebuchet MS" w:cstheme="minorHAnsi"/>
          <w:sz w:val="22"/>
          <w:szCs w:val="22"/>
          <w:lang w:val="es-ES"/>
        </w:rPr>
        <w:t>există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cel</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puțin</w:t>
      </w:r>
      <w:proofErr w:type="spellEnd"/>
      <w:r>
        <w:rPr>
          <w:rFonts w:ascii="Trebuchet MS" w:eastAsiaTheme="minorHAnsi" w:hAnsi="Trebuchet MS" w:cstheme="minorHAnsi"/>
          <w:sz w:val="22"/>
          <w:szCs w:val="22"/>
          <w:lang w:val="es-ES"/>
        </w:rPr>
        <w:t xml:space="preserve"> una </w:t>
      </w:r>
      <w:proofErr w:type="spellStart"/>
      <w:r>
        <w:rPr>
          <w:rFonts w:ascii="Trebuchet MS" w:eastAsiaTheme="minorHAnsi" w:hAnsi="Trebuchet MS" w:cstheme="minorHAnsi"/>
          <w:sz w:val="22"/>
          <w:szCs w:val="22"/>
          <w:lang w:val="es-ES"/>
        </w:rPr>
        <w:t>dintre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relațiile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următoare</w:t>
      </w:r>
      <w:proofErr w:type="spellEnd"/>
      <w:r>
        <w:rPr>
          <w:rFonts w:ascii="Trebuchet MS" w:eastAsiaTheme="minorHAnsi" w:hAnsi="Trebuchet MS" w:cstheme="minorHAnsi"/>
          <w:sz w:val="22"/>
          <w:szCs w:val="22"/>
          <w:lang w:val="es-ES"/>
        </w:rPr>
        <w:t>:</w:t>
      </w:r>
    </w:p>
    <w:p w14:paraId="693BDCD2" w14:textId="77777777" w:rsidR="00C36993" w:rsidRDefault="002F4962">
      <w:pPr>
        <w:spacing w:before="0" w:after="0" w:line="240" w:lineRule="auto"/>
        <w:jc w:val="both"/>
        <w:rPr>
          <w:rFonts w:ascii="Trebuchet MS" w:eastAsiaTheme="minorHAnsi" w:hAnsi="Trebuchet MS" w:cstheme="minorHAnsi"/>
          <w:sz w:val="22"/>
          <w:szCs w:val="22"/>
          <w:lang w:val="es-ES"/>
        </w:rPr>
      </w:pPr>
      <w:r>
        <w:rPr>
          <w:rFonts w:ascii="Trebuchet MS" w:eastAsiaTheme="minorHAnsi" w:hAnsi="Trebuchet MS" w:cstheme="minorHAnsi"/>
          <w:sz w:val="22"/>
          <w:szCs w:val="22"/>
          <w:lang w:val="es-ES"/>
        </w:rPr>
        <w:t xml:space="preserve">(i) o </w:t>
      </w:r>
      <w:proofErr w:type="spellStart"/>
      <w:r>
        <w:rPr>
          <w:rFonts w:ascii="Trebuchet MS" w:eastAsiaTheme="minorHAnsi" w:hAnsi="Trebuchet MS" w:cstheme="minorHAnsi"/>
          <w:sz w:val="22"/>
          <w:szCs w:val="22"/>
          <w:lang w:val="es-ES"/>
        </w:rPr>
        <w:t>întreprindere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deține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majoritatea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drepturilor</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vot</w:t>
      </w:r>
      <w:proofErr w:type="spellEnd"/>
      <w:r>
        <w:rPr>
          <w:rFonts w:ascii="Trebuchet MS" w:eastAsiaTheme="minorHAnsi" w:hAnsi="Trebuchet MS" w:cstheme="minorHAnsi"/>
          <w:sz w:val="22"/>
          <w:szCs w:val="22"/>
          <w:lang w:val="es-ES"/>
        </w:rPr>
        <w:t xml:space="preserve"> ale </w:t>
      </w:r>
      <w:proofErr w:type="spellStart"/>
      <w:r>
        <w:rPr>
          <w:rFonts w:ascii="Trebuchet MS" w:eastAsiaTheme="minorHAnsi" w:hAnsi="Trebuchet MS" w:cstheme="minorHAnsi"/>
          <w:sz w:val="22"/>
          <w:szCs w:val="22"/>
          <w:lang w:val="es-ES"/>
        </w:rPr>
        <w:t>acționarilor</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sau</w:t>
      </w:r>
      <w:proofErr w:type="spellEnd"/>
      <w:r>
        <w:rPr>
          <w:rFonts w:ascii="Trebuchet MS" w:eastAsiaTheme="minorHAnsi" w:hAnsi="Trebuchet MS" w:cstheme="minorHAnsi"/>
          <w:sz w:val="22"/>
          <w:szCs w:val="22"/>
          <w:lang w:val="es-ES"/>
        </w:rPr>
        <w:t xml:space="preserve"> ale </w:t>
      </w:r>
      <w:proofErr w:type="spellStart"/>
      <w:r>
        <w:rPr>
          <w:rFonts w:ascii="Trebuchet MS" w:eastAsiaTheme="minorHAnsi" w:hAnsi="Trebuchet MS" w:cstheme="minorHAnsi"/>
          <w:sz w:val="22"/>
          <w:szCs w:val="22"/>
          <w:lang w:val="es-ES"/>
        </w:rPr>
        <w:t>asociaților</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unei</w:t>
      </w:r>
      <w:proofErr w:type="spellEnd"/>
      <w:r>
        <w:rPr>
          <w:rFonts w:ascii="Trebuchet MS" w:eastAsiaTheme="minorHAnsi" w:hAnsi="Trebuchet MS" w:cstheme="minorHAnsi"/>
          <w:sz w:val="22"/>
          <w:szCs w:val="22"/>
          <w:lang w:val="es-ES"/>
        </w:rPr>
        <w:t xml:space="preserve"> alte </w:t>
      </w:r>
      <w:proofErr w:type="spellStart"/>
      <w:r>
        <w:rPr>
          <w:rFonts w:ascii="Trebuchet MS" w:eastAsiaTheme="minorHAnsi" w:hAnsi="Trebuchet MS" w:cstheme="minorHAnsi"/>
          <w:sz w:val="22"/>
          <w:szCs w:val="22"/>
          <w:lang w:val="es-ES"/>
        </w:rPr>
        <w:t>întreprinderi</w:t>
      </w:r>
      <w:proofErr w:type="spellEnd"/>
      <w:r>
        <w:rPr>
          <w:rFonts w:ascii="Trebuchet MS" w:eastAsiaTheme="minorHAnsi" w:hAnsi="Trebuchet MS" w:cstheme="minorHAnsi"/>
          <w:sz w:val="22"/>
          <w:szCs w:val="22"/>
          <w:lang w:val="es-ES"/>
        </w:rPr>
        <w:t>;</w:t>
      </w:r>
    </w:p>
    <w:p w14:paraId="3893579B" w14:textId="77777777" w:rsidR="00C36993" w:rsidRDefault="002F4962">
      <w:pPr>
        <w:spacing w:before="0" w:after="0" w:line="240" w:lineRule="auto"/>
        <w:jc w:val="both"/>
        <w:rPr>
          <w:rFonts w:ascii="Trebuchet MS" w:eastAsiaTheme="minorHAnsi" w:hAnsi="Trebuchet MS" w:cstheme="minorHAnsi"/>
          <w:sz w:val="22"/>
          <w:szCs w:val="22"/>
          <w:lang w:val="es-ES"/>
        </w:rPr>
      </w:pPr>
      <w:r>
        <w:rPr>
          <w:rFonts w:ascii="Trebuchet MS" w:eastAsiaTheme="minorHAnsi" w:hAnsi="Trebuchet MS" w:cstheme="minorHAnsi"/>
          <w:sz w:val="22"/>
          <w:szCs w:val="22"/>
          <w:lang w:val="es-ES"/>
        </w:rPr>
        <w:t>(</w:t>
      </w:r>
      <w:proofErr w:type="spellStart"/>
      <w:r>
        <w:rPr>
          <w:rFonts w:ascii="Trebuchet MS" w:eastAsiaTheme="minorHAnsi" w:hAnsi="Trebuchet MS" w:cstheme="minorHAnsi"/>
          <w:sz w:val="22"/>
          <w:szCs w:val="22"/>
          <w:lang w:val="es-ES"/>
        </w:rPr>
        <w:t>ii</w:t>
      </w:r>
      <w:proofErr w:type="spellEnd"/>
      <w:r>
        <w:rPr>
          <w:rFonts w:ascii="Trebuchet MS" w:eastAsiaTheme="minorHAnsi" w:hAnsi="Trebuchet MS" w:cstheme="minorHAnsi"/>
          <w:sz w:val="22"/>
          <w:szCs w:val="22"/>
          <w:lang w:val="es-ES"/>
        </w:rPr>
        <w:t xml:space="preserve">) o </w:t>
      </w:r>
      <w:proofErr w:type="spellStart"/>
      <w:r>
        <w:rPr>
          <w:rFonts w:ascii="Trebuchet MS" w:eastAsiaTheme="minorHAnsi" w:hAnsi="Trebuchet MS" w:cstheme="minorHAnsi"/>
          <w:sz w:val="22"/>
          <w:szCs w:val="22"/>
          <w:lang w:val="es-ES"/>
        </w:rPr>
        <w:t>întreprindere</w:t>
      </w:r>
      <w:proofErr w:type="spellEnd"/>
      <w:r>
        <w:rPr>
          <w:rFonts w:ascii="Trebuchet MS" w:eastAsiaTheme="minorHAnsi" w:hAnsi="Trebuchet MS" w:cstheme="minorHAnsi"/>
          <w:sz w:val="22"/>
          <w:szCs w:val="22"/>
          <w:lang w:val="es-ES"/>
        </w:rPr>
        <w:t xml:space="preserve"> are </w:t>
      </w:r>
      <w:proofErr w:type="spellStart"/>
      <w:r>
        <w:rPr>
          <w:rFonts w:ascii="Trebuchet MS" w:eastAsiaTheme="minorHAnsi" w:hAnsi="Trebuchet MS" w:cstheme="minorHAnsi"/>
          <w:sz w:val="22"/>
          <w:szCs w:val="22"/>
          <w:lang w:val="es-ES"/>
        </w:rPr>
        <w:t>dreptul</w:t>
      </w:r>
      <w:proofErr w:type="spellEnd"/>
      <w:r>
        <w:rPr>
          <w:rFonts w:ascii="Trebuchet MS" w:eastAsiaTheme="minorHAnsi" w:hAnsi="Trebuchet MS" w:cstheme="minorHAnsi"/>
          <w:sz w:val="22"/>
          <w:szCs w:val="22"/>
          <w:lang w:val="es-ES"/>
        </w:rPr>
        <w:t xml:space="preserve"> de a </w:t>
      </w:r>
      <w:proofErr w:type="spellStart"/>
      <w:r>
        <w:rPr>
          <w:rFonts w:ascii="Trebuchet MS" w:eastAsiaTheme="minorHAnsi" w:hAnsi="Trebuchet MS" w:cstheme="minorHAnsi"/>
          <w:sz w:val="22"/>
          <w:szCs w:val="22"/>
          <w:lang w:val="es-ES"/>
        </w:rPr>
        <w:t>numi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sau</w:t>
      </w:r>
      <w:proofErr w:type="spellEnd"/>
      <w:r>
        <w:rPr>
          <w:rFonts w:ascii="Trebuchet MS" w:eastAsiaTheme="minorHAnsi" w:hAnsi="Trebuchet MS" w:cstheme="minorHAnsi"/>
          <w:sz w:val="22"/>
          <w:szCs w:val="22"/>
          <w:lang w:val="es-ES"/>
        </w:rPr>
        <w:t xml:space="preserve"> revoca </w:t>
      </w:r>
      <w:proofErr w:type="spellStart"/>
      <w:r>
        <w:rPr>
          <w:rFonts w:ascii="Trebuchet MS" w:eastAsiaTheme="minorHAnsi" w:hAnsi="Trebuchet MS" w:cstheme="minorHAnsi"/>
          <w:sz w:val="22"/>
          <w:szCs w:val="22"/>
          <w:lang w:val="es-ES"/>
        </w:rPr>
        <w:t>majoritatea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membrilor</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organelor</w:t>
      </w:r>
      <w:proofErr w:type="spellEnd"/>
      <w:r>
        <w:rPr>
          <w:rFonts w:ascii="Trebuchet MS" w:eastAsiaTheme="minorHAnsi" w:hAnsi="Trebuchet MS" w:cstheme="minorHAnsi"/>
          <w:sz w:val="22"/>
          <w:szCs w:val="22"/>
          <w:lang w:val="es-ES"/>
        </w:rPr>
        <w:t xml:space="preserve"> de administrare, de </w:t>
      </w:r>
      <w:proofErr w:type="spellStart"/>
      <w:r>
        <w:rPr>
          <w:rFonts w:ascii="Trebuchet MS" w:eastAsiaTheme="minorHAnsi" w:hAnsi="Trebuchet MS" w:cstheme="minorHAnsi"/>
          <w:sz w:val="22"/>
          <w:szCs w:val="22"/>
          <w:lang w:val="es-ES"/>
        </w:rPr>
        <w:t>conducere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sau</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supraveghere</w:t>
      </w:r>
      <w:proofErr w:type="spellEnd"/>
      <w:r>
        <w:rPr>
          <w:rFonts w:ascii="Trebuchet MS" w:eastAsiaTheme="minorHAnsi" w:hAnsi="Trebuchet MS" w:cstheme="minorHAnsi"/>
          <w:sz w:val="22"/>
          <w:szCs w:val="22"/>
          <w:lang w:val="es-ES"/>
        </w:rPr>
        <w:t xml:space="preserve"> ale </w:t>
      </w:r>
      <w:proofErr w:type="spellStart"/>
      <w:r>
        <w:rPr>
          <w:rFonts w:ascii="Trebuchet MS" w:eastAsiaTheme="minorHAnsi" w:hAnsi="Trebuchet MS" w:cstheme="minorHAnsi"/>
          <w:sz w:val="22"/>
          <w:szCs w:val="22"/>
          <w:lang w:val="es-ES"/>
        </w:rPr>
        <w:t>unei</w:t>
      </w:r>
      <w:proofErr w:type="spellEnd"/>
      <w:r>
        <w:rPr>
          <w:rFonts w:ascii="Trebuchet MS" w:eastAsiaTheme="minorHAnsi" w:hAnsi="Trebuchet MS" w:cstheme="minorHAnsi"/>
          <w:sz w:val="22"/>
          <w:szCs w:val="22"/>
          <w:lang w:val="es-ES"/>
        </w:rPr>
        <w:t xml:space="preserve"> alte </w:t>
      </w:r>
      <w:proofErr w:type="spellStart"/>
      <w:r>
        <w:rPr>
          <w:rFonts w:ascii="Trebuchet MS" w:eastAsiaTheme="minorHAnsi" w:hAnsi="Trebuchet MS" w:cstheme="minorHAnsi"/>
          <w:sz w:val="22"/>
          <w:szCs w:val="22"/>
          <w:lang w:val="es-ES"/>
        </w:rPr>
        <w:t>întreprinderi</w:t>
      </w:r>
      <w:proofErr w:type="spellEnd"/>
      <w:r>
        <w:rPr>
          <w:rFonts w:ascii="Trebuchet MS" w:eastAsiaTheme="minorHAnsi" w:hAnsi="Trebuchet MS" w:cstheme="minorHAnsi"/>
          <w:sz w:val="22"/>
          <w:szCs w:val="22"/>
          <w:lang w:val="es-ES"/>
        </w:rPr>
        <w:t>;</w:t>
      </w:r>
    </w:p>
    <w:p w14:paraId="07949DB1" w14:textId="77777777" w:rsidR="00C36993" w:rsidRDefault="002F4962">
      <w:pPr>
        <w:spacing w:before="0" w:after="0" w:line="240" w:lineRule="auto"/>
        <w:jc w:val="both"/>
        <w:rPr>
          <w:rFonts w:ascii="Trebuchet MS" w:eastAsiaTheme="minorHAnsi" w:hAnsi="Trebuchet MS" w:cstheme="minorHAnsi"/>
          <w:sz w:val="22"/>
          <w:szCs w:val="22"/>
          <w:lang w:val="es-ES"/>
        </w:rPr>
      </w:pPr>
      <w:r>
        <w:rPr>
          <w:rFonts w:ascii="Trebuchet MS" w:eastAsiaTheme="minorHAnsi" w:hAnsi="Trebuchet MS" w:cstheme="minorHAnsi"/>
          <w:sz w:val="22"/>
          <w:szCs w:val="22"/>
          <w:lang w:val="es-ES"/>
        </w:rPr>
        <w:t>(</w:t>
      </w:r>
      <w:proofErr w:type="spellStart"/>
      <w:r>
        <w:rPr>
          <w:rFonts w:ascii="Trebuchet MS" w:eastAsiaTheme="minorHAnsi" w:hAnsi="Trebuchet MS" w:cstheme="minorHAnsi"/>
          <w:sz w:val="22"/>
          <w:szCs w:val="22"/>
          <w:lang w:val="es-ES"/>
        </w:rPr>
        <w:t>iii</w:t>
      </w:r>
      <w:proofErr w:type="spellEnd"/>
      <w:r>
        <w:rPr>
          <w:rFonts w:ascii="Trebuchet MS" w:eastAsiaTheme="minorHAnsi" w:hAnsi="Trebuchet MS" w:cstheme="minorHAnsi"/>
          <w:sz w:val="22"/>
          <w:szCs w:val="22"/>
          <w:lang w:val="es-ES"/>
        </w:rPr>
        <w:t xml:space="preserve">) o </w:t>
      </w:r>
      <w:proofErr w:type="spellStart"/>
      <w:r>
        <w:rPr>
          <w:rFonts w:ascii="Trebuchet MS" w:eastAsiaTheme="minorHAnsi" w:hAnsi="Trebuchet MS" w:cstheme="minorHAnsi"/>
          <w:sz w:val="22"/>
          <w:szCs w:val="22"/>
          <w:lang w:val="es-ES"/>
        </w:rPr>
        <w:t>întreprindere</w:t>
      </w:r>
      <w:proofErr w:type="spellEnd"/>
      <w:r>
        <w:rPr>
          <w:rFonts w:ascii="Trebuchet MS" w:eastAsiaTheme="minorHAnsi" w:hAnsi="Trebuchet MS" w:cstheme="minorHAnsi"/>
          <w:sz w:val="22"/>
          <w:szCs w:val="22"/>
          <w:lang w:val="es-ES"/>
        </w:rPr>
        <w:t xml:space="preserve"> are </w:t>
      </w:r>
      <w:proofErr w:type="spellStart"/>
      <w:r>
        <w:rPr>
          <w:rFonts w:ascii="Trebuchet MS" w:eastAsiaTheme="minorHAnsi" w:hAnsi="Trebuchet MS" w:cstheme="minorHAnsi"/>
          <w:sz w:val="22"/>
          <w:szCs w:val="22"/>
          <w:lang w:val="es-ES"/>
        </w:rPr>
        <w:t>dreptul</w:t>
      </w:r>
      <w:proofErr w:type="spellEnd"/>
      <w:r>
        <w:rPr>
          <w:rFonts w:ascii="Trebuchet MS" w:eastAsiaTheme="minorHAnsi" w:hAnsi="Trebuchet MS" w:cstheme="minorHAnsi"/>
          <w:sz w:val="22"/>
          <w:szCs w:val="22"/>
          <w:lang w:val="es-ES"/>
        </w:rPr>
        <w:t xml:space="preserve"> de a </w:t>
      </w:r>
      <w:proofErr w:type="spellStart"/>
      <w:r>
        <w:rPr>
          <w:rFonts w:ascii="Trebuchet MS" w:eastAsiaTheme="minorHAnsi" w:hAnsi="Trebuchet MS" w:cstheme="minorHAnsi"/>
          <w:sz w:val="22"/>
          <w:szCs w:val="22"/>
          <w:lang w:val="es-ES"/>
        </w:rPr>
        <w:t>exercita</w:t>
      </w:r>
      <w:proofErr w:type="spellEnd"/>
      <w:r>
        <w:rPr>
          <w:rFonts w:ascii="Trebuchet MS" w:eastAsiaTheme="minorHAnsi" w:hAnsi="Trebuchet MS" w:cstheme="minorHAnsi"/>
          <w:sz w:val="22"/>
          <w:szCs w:val="22"/>
          <w:lang w:val="es-ES"/>
        </w:rPr>
        <w:t xml:space="preserve"> o </w:t>
      </w:r>
      <w:proofErr w:type="spellStart"/>
      <w:r>
        <w:rPr>
          <w:rFonts w:ascii="Trebuchet MS" w:eastAsiaTheme="minorHAnsi" w:hAnsi="Trebuchet MS" w:cstheme="minorHAnsi"/>
          <w:sz w:val="22"/>
          <w:szCs w:val="22"/>
          <w:lang w:val="es-ES"/>
        </w:rPr>
        <w:t>influență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dominantă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asupra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altei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întreprinderi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temeiul</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unui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contract</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încheiat</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cu</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întreprinderea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cauză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sau</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temeiul</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unei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prevederi</w:t>
      </w:r>
      <w:proofErr w:type="spellEnd"/>
      <w:r>
        <w:rPr>
          <w:rFonts w:ascii="Trebuchet MS" w:eastAsiaTheme="minorHAnsi" w:hAnsi="Trebuchet MS" w:cstheme="minorHAnsi"/>
          <w:sz w:val="22"/>
          <w:szCs w:val="22"/>
          <w:lang w:val="es-ES"/>
        </w:rPr>
        <w:t xml:space="preserve"> din </w:t>
      </w:r>
      <w:proofErr w:type="spellStart"/>
      <w:r>
        <w:rPr>
          <w:rFonts w:ascii="Trebuchet MS" w:eastAsiaTheme="minorHAnsi" w:hAnsi="Trebuchet MS" w:cstheme="minorHAnsi"/>
          <w:sz w:val="22"/>
          <w:szCs w:val="22"/>
          <w:lang w:val="es-ES"/>
        </w:rPr>
        <w:t>contractul</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societate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sau</w:t>
      </w:r>
      <w:proofErr w:type="spellEnd"/>
      <w:r>
        <w:rPr>
          <w:rFonts w:ascii="Trebuchet MS" w:eastAsiaTheme="minorHAnsi" w:hAnsi="Trebuchet MS" w:cstheme="minorHAnsi"/>
          <w:sz w:val="22"/>
          <w:szCs w:val="22"/>
          <w:lang w:val="es-ES"/>
        </w:rPr>
        <w:t xml:space="preserve"> din </w:t>
      </w:r>
      <w:proofErr w:type="spellStart"/>
      <w:r>
        <w:rPr>
          <w:rFonts w:ascii="Trebuchet MS" w:eastAsiaTheme="minorHAnsi" w:hAnsi="Trebuchet MS" w:cstheme="minorHAnsi"/>
          <w:sz w:val="22"/>
          <w:szCs w:val="22"/>
          <w:lang w:val="es-ES"/>
        </w:rPr>
        <w:t>statutul</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acesteia</w:t>
      </w:r>
      <w:proofErr w:type="spellEnd"/>
      <w:r>
        <w:rPr>
          <w:rFonts w:ascii="Trebuchet MS" w:eastAsiaTheme="minorHAnsi" w:hAnsi="Trebuchet MS" w:cstheme="minorHAnsi"/>
          <w:sz w:val="22"/>
          <w:szCs w:val="22"/>
          <w:lang w:val="es-ES"/>
        </w:rPr>
        <w:t>;</w:t>
      </w:r>
    </w:p>
    <w:p w14:paraId="6B72549B" w14:textId="77777777" w:rsidR="00C36993" w:rsidRDefault="002F4962">
      <w:pPr>
        <w:spacing w:before="0" w:after="0" w:line="240" w:lineRule="auto"/>
        <w:jc w:val="both"/>
        <w:rPr>
          <w:rFonts w:ascii="Trebuchet MS" w:eastAsiaTheme="minorHAnsi" w:hAnsi="Trebuchet MS" w:cstheme="minorHAnsi"/>
          <w:sz w:val="22"/>
          <w:szCs w:val="22"/>
          <w:lang w:val="es-ES"/>
        </w:rPr>
      </w:pPr>
      <w:r>
        <w:rPr>
          <w:rFonts w:ascii="Trebuchet MS" w:eastAsiaTheme="minorHAnsi" w:hAnsi="Trebuchet MS" w:cstheme="minorHAnsi"/>
          <w:sz w:val="22"/>
          <w:szCs w:val="22"/>
          <w:lang w:val="es-ES"/>
        </w:rPr>
        <w:lastRenderedPageBreak/>
        <w:t>(</w:t>
      </w:r>
      <w:proofErr w:type="spellStart"/>
      <w:r>
        <w:rPr>
          <w:rFonts w:ascii="Trebuchet MS" w:eastAsiaTheme="minorHAnsi" w:hAnsi="Trebuchet MS" w:cstheme="minorHAnsi"/>
          <w:sz w:val="22"/>
          <w:szCs w:val="22"/>
          <w:lang w:val="es-ES"/>
        </w:rPr>
        <w:t>iv</w:t>
      </w:r>
      <w:proofErr w:type="spellEnd"/>
      <w:r>
        <w:rPr>
          <w:rFonts w:ascii="Trebuchet MS" w:eastAsiaTheme="minorHAnsi" w:hAnsi="Trebuchet MS" w:cstheme="minorHAnsi"/>
          <w:sz w:val="22"/>
          <w:szCs w:val="22"/>
          <w:lang w:val="es-ES"/>
        </w:rPr>
        <w:t xml:space="preserve">) o </w:t>
      </w:r>
      <w:proofErr w:type="spellStart"/>
      <w:r>
        <w:rPr>
          <w:rFonts w:ascii="Trebuchet MS" w:eastAsiaTheme="minorHAnsi" w:hAnsi="Trebuchet MS" w:cstheme="minorHAnsi"/>
          <w:sz w:val="22"/>
          <w:szCs w:val="22"/>
          <w:lang w:val="es-ES"/>
        </w:rPr>
        <w:t>întreprindere</w:t>
      </w:r>
      <w:proofErr w:type="spellEnd"/>
      <w:r>
        <w:rPr>
          <w:rFonts w:ascii="Trebuchet MS" w:eastAsiaTheme="minorHAnsi" w:hAnsi="Trebuchet MS" w:cstheme="minorHAnsi"/>
          <w:sz w:val="22"/>
          <w:szCs w:val="22"/>
          <w:lang w:val="es-ES"/>
        </w:rPr>
        <w:t xml:space="preserve"> care este </w:t>
      </w:r>
      <w:proofErr w:type="spellStart"/>
      <w:r>
        <w:rPr>
          <w:rFonts w:ascii="Trebuchet MS" w:eastAsiaTheme="minorHAnsi" w:hAnsi="Trebuchet MS" w:cstheme="minorHAnsi"/>
          <w:sz w:val="22"/>
          <w:szCs w:val="22"/>
          <w:lang w:val="es-ES"/>
        </w:rPr>
        <w:t>acționar</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sau</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asociat</w:t>
      </w:r>
      <w:proofErr w:type="spellEnd"/>
      <w:r>
        <w:rPr>
          <w:rFonts w:ascii="Trebuchet MS" w:eastAsiaTheme="minorHAnsi" w:hAnsi="Trebuchet MS" w:cstheme="minorHAnsi"/>
          <w:sz w:val="22"/>
          <w:szCs w:val="22"/>
          <w:lang w:val="es-ES"/>
        </w:rPr>
        <w:t xml:space="preserve"> al </w:t>
      </w:r>
      <w:proofErr w:type="spellStart"/>
      <w:r>
        <w:rPr>
          <w:rFonts w:ascii="Trebuchet MS" w:eastAsiaTheme="minorHAnsi" w:hAnsi="Trebuchet MS" w:cstheme="minorHAnsi"/>
          <w:sz w:val="22"/>
          <w:szCs w:val="22"/>
          <w:lang w:val="es-ES"/>
        </w:rPr>
        <w:t>unei</w:t>
      </w:r>
      <w:proofErr w:type="spellEnd"/>
      <w:r>
        <w:rPr>
          <w:rFonts w:ascii="Trebuchet MS" w:eastAsiaTheme="minorHAnsi" w:hAnsi="Trebuchet MS" w:cstheme="minorHAnsi"/>
          <w:sz w:val="22"/>
          <w:szCs w:val="22"/>
          <w:lang w:val="es-ES"/>
        </w:rPr>
        <w:t xml:space="preserve"> alte </w:t>
      </w:r>
      <w:proofErr w:type="spellStart"/>
      <w:r>
        <w:rPr>
          <w:rFonts w:ascii="Trebuchet MS" w:eastAsiaTheme="minorHAnsi" w:hAnsi="Trebuchet MS" w:cstheme="minorHAnsi"/>
          <w:sz w:val="22"/>
          <w:szCs w:val="22"/>
          <w:lang w:val="es-ES"/>
        </w:rPr>
        <w:t>întreprinderi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și</w:t>
      </w:r>
      <w:proofErr w:type="spellEnd"/>
      <w:r>
        <w:rPr>
          <w:rFonts w:ascii="Trebuchet MS" w:eastAsiaTheme="minorHAnsi" w:hAnsi="Trebuchet MS" w:cstheme="minorHAnsi"/>
          <w:sz w:val="22"/>
          <w:szCs w:val="22"/>
          <w:lang w:val="es-ES"/>
        </w:rPr>
        <w:t xml:space="preserve"> care </w:t>
      </w:r>
      <w:proofErr w:type="spellStart"/>
      <w:r>
        <w:rPr>
          <w:rFonts w:ascii="Trebuchet MS" w:eastAsiaTheme="minorHAnsi" w:hAnsi="Trebuchet MS" w:cstheme="minorHAnsi"/>
          <w:sz w:val="22"/>
          <w:szCs w:val="22"/>
          <w:lang w:val="es-ES"/>
        </w:rPr>
        <w:t>controlează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singură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w:t>
      </w:r>
      <w:proofErr w:type="spellEnd"/>
      <w:r>
        <w:rPr>
          <w:rFonts w:ascii="Trebuchet MS" w:eastAsiaTheme="minorHAnsi" w:hAnsi="Trebuchet MS" w:cstheme="minorHAnsi"/>
          <w:sz w:val="22"/>
          <w:szCs w:val="22"/>
          <w:lang w:val="es-ES"/>
        </w:rPr>
        <w:t xml:space="preserve"> baza </w:t>
      </w:r>
      <w:proofErr w:type="spellStart"/>
      <w:r>
        <w:rPr>
          <w:rFonts w:ascii="Trebuchet MS" w:eastAsiaTheme="minorHAnsi" w:hAnsi="Trebuchet MS" w:cstheme="minorHAnsi"/>
          <w:sz w:val="22"/>
          <w:szCs w:val="22"/>
          <w:lang w:val="es-ES"/>
        </w:rPr>
        <w:t>unui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acord</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cu</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alți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acționari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sau</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asociați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acelei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întreprinderi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majoritatea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drepturilor</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vot</w:t>
      </w:r>
      <w:proofErr w:type="spellEnd"/>
      <w:r>
        <w:rPr>
          <w:rFonts w:ascii="Trebuchet MS" w:eastAsiaTheme="minorHAnsi" w:hAnsi="Trebuchet MS" w:cstheme="minorHAnsi"/>
          <w:sz w:val="22"/>
          <w:szCs w:val="22"/>
          <w:lang w:val="es-ES"/>
        </w:rPr>
        <w:t xml:space="preserve"> ale </w:t>
      </w:r>
      <w:proofErr w:type="spellStart"/>
      <w:r>
        <w:rPr>
          <w:rFonts w:ascii="Trebuchet MS" w:eastAsiaTheme="minorHAnsi" w:hAnsi="Trebuchet MS" w:cstheme="minorHAnsi"/>
          <w:sz w:val="22"/>
          <w:szCs w:val="22"/>
          <w:lang w:val="es-ES"/>
        </w:rPr>
        <w:t>acționarilor</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sau</w:t>
      </w:r>
      <w:proofErr w:type="spellEnd"/>
      <w:r>
        <w:rPr>
          <w:rFonts w:ascii="Trebuchet MS" w:eastAsiaTheme="minorHAnsi" w:hAnsi="Trebuchet MS" w:cstheme="minorHAnsi"/>
          <w:sz w:val="22"/>
          <w:szCs w:val="22"/>
          <w:lang w:val="es-ES"/>
        </w:rPr>
        <w:t xml:space="preserve"> ale </w:t>
      </w:r>
      <w:proofErr w:type="spellStart"/>
      <w:r>
        <w:rPr>
          <w:rFonts w:ascii="Trebuchet MS" w:eastAsiaTheme="minorHAnsi" w:hAnsi="Trebuchet MS" w:cstheme="minorHAnsi"/>
          <w:sz w:val="22"/>
          <w:szCs w:val="22"/>
          <w:lang w:val="es-ES"/>
        </w:rPr>
        <w:t>asociaților</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întreprinderii</w:t>
      </w:r>
      <w:proofErr w:type="spellEnd"/>
      <w:r>
        <w:rPr>
          <w:rFonts w:ascii="Trebuchet MS" w:eastAsiaTheme="minorHAnsi" w:hAnsi="Trebuchet MS" w:cstheme="minorHAnsi"/>
          <w:sz w:val="22"/>
          <w:szCs w:val="22"/>
          <w:lang w:val="es-ES"/>
        </w:rPr>
        <w:t xml:space="preserve"> respective.</w:t>
      </w:r>
    </w:p>
    <w:p w14:paraId="1C24BF30" w14:textId="77777777" w:rsidR="00C36993" w:rsidRDefault="00C36993">
      <w:pPr>
        <w:spacing w:before="0" w:after="0" w:line="240" w:lineRule="auto"/>
        <w:jc w:val="both"/>
        <w:rPr>
          <w:rFonts w:ascii="Trebuchet MS" w:eastAsiaTheme="minorHAnsi" w:hAnsi="Trebuchet MS" w:cstheme="minorHAnsi"/>
          <w:sz w:val="22"/>
          <w:szCs w:val="22"/>
          <w:lang w:val="es-ES"/>
        </w:rPr>
      </w:pPr>
    </w:p>
    <w:p w14:paraId="48C75819" w14:textId="77777777" w:rsidR="00C36993" w:rsidRDefault="002F4962">
      <w:pPr>
        <w:spacing w:before="0" w:after="0" w:line="240" w:lineRule="auto"/>
        <w:jc w:val="both"/>
        <w:rPr>
          <w:rFonts w:ascii="Trebuchet MS" w:eastAsiaTheme="minorHAnsi" w:hAnsi="Trebuchet MS" w:cstheme="minorHAnsi"/>
          <w:sz w:val="22"/>
          <w:szCs w:val="22"/>
          <w:lang w:val="fr-FR"/>
        </w:rPr>
      </w:pPr>
      <w:proofErr w:type="spellStart"/>
      <w:r>
        <w:rPr>
          <w:rFonts w:ascii="Trebuchet MS" w:eastAsiaTheme="minorHAnsi" w:hAnsi="Trebuchet MS" w:cstheme="minorHAnsi"/>
          <w:sz w:val="22"/>
          <w:szCs w:val="22"/>
          <w:lang w:val="fr-FR"/>
        </w:rPr>
        <w:t>Întreprinderile</w:t>
      </w:r>
      <w:proofErr w:type="spellEnd"/>
      <w:r>
        <w:rPr>
          <w:rFonts w:ascii="Trebuchet MS" w:eastAsiaTheme="minorHAnsi" w:hAnsi="Trebuchet MS" w:cstheme="minorHAnsi"/>
          <w:sz w:val="22"/>
          <w:szCs w:val="22"/>
          <w:lang w:val="fr-FR"/>
        </w:rPr>
        <w:t xml:space="preserve"> care </w:t>
      </w:r>
      <w:proofErr w:type="spellStart"/>
      <w:r>
        <w:rPr>
          <w:rFonts w:ascii="Trebuchet MS" w:eastAsiaTheme="minorHAnsi" w:hAnsi="Trebuchet MS" w:cstheme="minorHAnsi"/>
          <w:sz w:val="22"/>
          <w:szCs w:val="22"/>
          <w:lang w:val="fr-FR"/>
        </w:rPr>
        <w:t>întrețin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intermediul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uneia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sau</w:t>
      </w:r>
      <w:proofErr w:type="spellEnd"/>
      <w:r>
        <w:rPr>
          <w:rFonts w:ascii="Trebuchet MS" w:eastAsiaTheme="minorHAnsi" w:hAnsi="Trebuchet MS" w:cstheme="minorHAnsi"/>
          <w:sz w:val="22"/>
          <w:szCs w:val="22"/>
          <w:lang w:val="fr-FR"/>
        </w:rPr>
        <w:t xml:space="preserve"> mai </w:t>
      </w:r>
      <w:proofErr w:type="spellStart"/>
      <w:r>
        <w:rPr>
          <w:rFonts w:ascii="Trebuchet MS" w:eastAsiaTheme="minorHAnsi" w:hAnsi="Trebuchet MS" w:cstheme="minorHAnsi"/>
          <w:sz w:val="22"/>
          <w:szCs w:val="22"/>
          <w:lang w:val="fr-FR"/>
        </w:rPr>
        <w:t>multor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întreprinderi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relațiile</w:t>
      </w:r>
      <w:proofErr w:type="spellEnd"/>
      <w:r>
        <w:rPr>
          <w:rFonts w:ascii="Trebuchet MS" w:eastAsiaTheme="minorHAnsi" w:hAnsi="Trebuchet MS" w:cstheme="minorHAnsi"/>
          <w:sz w:val="22"/>
          <w:szCs w:val="22"/>
          <w:lang w:val="fr-FR"/>
        </w:rPr>
        <w:t xml:space="preserve"> la care se face </w:t>
      </w:r>
      <w:proofErr w:type="spellStart"/>
      <w:r>
        <w:rPr>
          <w:rFonts w:ascii="Trebuchet MS" w:eastAsiaTheme="minorHAnsi" w:hAnsi="Trebuchet MS" w:cstheme="minorHAnsi"/>
          <w:sz w:val="22"/>
          <w:szCs w:val="22"/>
          <w:lang w:val="fr-FR"/>
        </w:rPr>
        <w:t>referire</w:t>
      </w:r>
      <w:proofErr w:type="spellEnd"/>
      <w:r>
        <w:rPr>
          <w:rFonts w:ascii="Trebuchet MS" w:eastAsiaTheme="minorHAnsi" w:hAnsi="Trebuchet MS" w:cstheme="minorHAnsi"/>
          <w:sz w:val="22"/>
          <w:szCs w:val="22"/>
          <w:lang w:val="fr-FR"/>
        </w:rPr>
        <w:t xml:space="preserve"> la </w:t>
      </w:r>
      <w:proofErr w:type="spellStart"/>
      <w:r>
        <w:rPr>
          <w:rFonts w:ascii="Trebuchet MS" w:eastAsiaTheme="minorHAnsi" w:hAnsi="Trebuchet MS" w:cstheme="minorHAnsi"/>
          <w:sz w:val="22"/>
          <w:szCs w:val="22"/>
          <w:lang w:val="fr-FR"/>
        </w:rPr>
        <w:t>punctele</w:t>
      </w:r>
      <w:proofErr w:type="spellEnd"/>
      <w:r>
        <w:rPr>
          <w:rFonts w:ascii="Trebuchet MS" w:eastAsiaTheme="minorHAnsi" w:hAnsi="Trebuchet MS" w:cstheme="minorHAnsi"/>
          <w:sz w:val="22"/>
          <w:szCs w:val="22"/>
          <w:lang w:val="fr-FR"/>
        </w:rPr>
        <w:t xml:space="preserve"> i-iv </w:t>
      </w:r>
      <w:proofErr w:type="spellStart"/>
      <w:r>
        <w:rPr>
          <w:rFonts w:ascii="Trebuchet MS" w:eastAsiaTheme="minorHAnsi" w:hAnsi="Trebuchet MS" w:cstheme="minorHAnsi"/>
          <w:sz w:val="22"/>
          <w:szCs w:val="22"/>
          <w:lang w:val="fr-FR"/>
        </w:rPr>
        <w:t>sunt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considerate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întreprinderi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unice</w:t>
      </w:r>
      <w:proofErr w:type="spellEnd"/>
      <w:r>
        <w:rPr>
          <w:rFonts w:ascii="Trebuchet MS" w:eastAsiaTheme="minorHAnsi" w:hAnsi="Trebuchet MS" w:cstheme="minorHAnsi"/>
          <w:sz w:val="22"/>
          <w:szCs w:val="22"/>
          <w:lang w:val="fr-FR"/>
        </w:rPr>
        <w:t>”.</w:t>
      </w:r>
    </w:p>
    <w:p w14:paraId="228B91BF" w14:textId="77777777" w:rsidR="00C36993" w:rsidRDefault="002F4962">
      <w:pPr>
        <w:spacing w:before="0" w:after="0" w:line="240" w:lineRule="auto"/>
        <w:jc w:val="both"/>
        <w:rPr>
          <w:rFonts w:ascii="Trebuchet MS" w:eastAsiaTheme="minorHAnsi" w:hAnsi="Trebuchet MS" w:cstheme="minorHAnsi"/>
          <w:sz w:val="22"/>
          <w:szCs w:val="22"/>
          <w:lang w:val="fr-FR"/>
        </w:rPr>
      </w:pPr>
      <w:r>
        <w:rPr>
          <w:rFonts w:ascii="Trebuchet MS" w:eastAsiaTheme="minorHAnsi" w:hAnsi="Trebuchet MS" w:cstheme="minorHAnsi"/>
          <w:b/>
          <w:bCs/>
          <w:sz w:val="22"/>
          <w:szCs w:val="22"/>
          <w:lang w:val="fr-FR"/>
        </w:rPr>
        <w:t xml:space="preserve">(13) </w:t>
      </w:r>
      <w:proofErr w:type="spellStart"/>
      <w:r>
        <w:rPr>
          <w:rFonts w:ascii="Trebuchet MS" w:eastAsiaTheme="minorHAnsi" w:hAnsi="Trebuchet MS" w:cstheme="minorHAnsi"/>
          <w:b/>
          <w:bCs/>
          <w:sz w:val="22"/>
          <w:szCs w:val="22"/>
          <w:lang w:val="fr-FR"/>
        </w:rPr>
        <w:t>prelucrarea</w:t>
      </w:r>
      <w:proofErr w:type="spellEnd"/>
      <w:r>
        <w:rPr>
          <w:rFonts w:ascii="Trebuchet MS" w:eastAsiaTheme="minorHAnsi" w:hAnsi="Trebuchet MS" w:cstheme="minorHAnsi"/>
          <w:b/>
          <w:bCs/>
          <w:sz w:val="22"/>
          <w:szCs w:val="22"/>
          <w:lang w:val="fr-FR"/>
        </w:rPr>
        <w:t xml:space="preserve"> </w:t>
      </w:r>
      <w:proofErr w:type="spellStart"/>
      <w:r>
        <w:rPr>
          <w:rFonts w:ascii="Trebuchet MS" w:eastAsiaTheme="minorHAnsi" w:hAnsi="Trebuchet MS" w:cstheme="minorHAnsi"/>
          <w:b/>
          <w:bCs/>
          <w:sz w:val="22"/>
          <w:szCs w:val="22"/>
          <w:lang w:val="fr-FR"/>
        </w:rPr>
        <w:t>produselor</w:t>
      </w:r>
      <w:proofErr w:type="spellEnd"/>
      <w:r>
        <w:rPr>
          <w:rFonts w:ascii="Trebuchet MS" w:eastAsiaTheme="minorHAnsi" w:hAnsi="Trebuchet MS" w:cstheme="minorHAnsi"/>
          <w:b/>
          <w:bCs/>
          <w:sz w:val="22"/>
          <w:szCs w:val="22"/>
          <w:lang w:val="fr-FR"/>
        </w:rPr>
        <w:t xml:space="preserve"> agricole</w:t>
      </w:r>
      <w:r>
        <w:rPr>
          <w:rFonts w:ascii="Trebuchet MS" w:eastAsiaTheme="minorHAnsi" w:hAnsi="Trebuchet MS" w:cstheme="minorHAnsi"/>
          <w:sz w:val="22"/>
          <w:szCs w:val="22"/>
          <w:lang w:val="fr-FR"/>
        </w:rPr>
        <w:t xml:space="preserve"> – </w:t>
      </w:r>
      <w:proofErr w:type="spellStart"/>
      <w:r>
        <w:rPr>
          <w:rFonts w:ascii="Trebuchet MS" w:eastAsiaTheme="minorHAnsi" w:hAnsi="Trebuchet MS" w:cstheme="minorHAnsi"/>
          <w:sz w:val="22"/>
          <w:szCs w:val="22"/>
          <w:lang w:val="fr-FR"/>
        </w:rPr>
        <w:t>orice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operațiune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efectuată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asupra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unui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produs</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agricol</w:t>
      </w:r>
      <w:proofErr w:type="spellEnd"/>
      <w:r>
        <w:rPr>
          <w:rFonts w:ascii="Trebuchet MS" w:eastAsiaTheme="minorHAnsi" w:hAnsi="Trebuchet MS" w:cstheme="minorHAnsi"/>
          <w:sz w:val="22"/>
          <w:szCs w:val="22"/>
          <w:lang w:val="fr-FR"/>
        </w:rPr>
        <w:t xml:space="preserve"> care are </w:t>
      </w:r>
      <w:proofErr w:type="spellStart"/>
      <w:r>
        <w:rPr>
          <w:rFonts w:ascii="Trebuchet MS" w:eastAsiaTheme="minorHAnsi" w:hAnsi="Trebuchet MS" w:cstheme="minorHAnsi"/>
          <w:sz w:val="22"/>
          <w:szCs w:val="22"/>
          <w:lang w:val="fr-FR"/>
        </w:rPr>
        <w:t>drept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rezultat</w:t>
      </w:r>
      <w:proofErr w:type="spellEnd"/>
      <w:r>
        <w:rPr>
          <w:rFonts w:ascii="Trebuchet MS" w:eastAsiaTheme="minorHAnsi" w:hAnsi="Trebuchet MS" w:cstheme="minorHAnsi"/>
          <w:sz w:val="22"/>
          <w:szCs w:val="22"/>
          <w:lang w:val="fr-FR"/>
        </w:rPr>
        <w:t xml:space="preserve"> un </w:t>
      </w:r>
      <w:proofErr w:type="spellStart"/>
      <w:r>
        <w:rPr>
          <w:rFonts w:ascii="Trebuchet MS" w:eastAsiaTheme="minorHAnsi" w:hAnsi="Trebuchet MS" w:cstheme="minorHAnsi"/>
          <w:sz w:val="22"/>
          <w:szCs w:val="22"/>
          <w:lang w:val="fr-FR"/>
        </w:rPr>
        <w:t>produs</w:t>
      </w:r>
      <w:proofErr w:type="spellEnd"/>
      <w:r>
        <w:rPr>
          <w:rFonts w:ascii="Trebuchet MS" w:eastAsiaTheme="minorHAnsi" w:hAnsi="Trebuchet MS" w:cstheme="minorHAnsi"/>
          <w:sz w:val="22"/>
          <w:szCs w:val="22"/>
          <w:lang w:val="fr-FR"/>
        </w:rPr>
        <w:t xml:space="preserve"> care este </w:t>
      </w:r>
      <w:proofErr w:type="spellStart"/>
      <w:r>
        <w:rPr>
          <w:rFonts w:ascii="Trebuchet MS" w:eastAsiaTheme="minorHAnsi" w:hAnsi="Trebuchet MS" w:cstheme="minorHAnsi"/>
          <w:sz w:val="22"/>
          <w:szCs w:val="22"/>
          <w:lang w:val="fr-FR"/>
        </w:rPr>
        <w:t>tot</w:t>
      </w:r>
      <w:proofErr w:type="spellEnd"/>
      <w:r>
        <w:rPr>
          <w:rFonts w:ascii="Trebuchet MS" w:eastAsiaTheme="minorHAnsi" w:hAnsi="Trebuchet MS" w:cstheme="minorHAnsi"/>
          <w:sz w:val="22"/>
          <w:szCs w:val="22"/>
          <w:lang w:val="fr-FR"/>
        </w:rPr>
        <w:t xml:space="preserve"> un </w:t>
      </w:r>
      <w:proofErr w:type="spellStart"/>
      <w:r>
        <w:rPr>
          <w:rFonts w:ascii="Trebuchet MS" w:eastAsiaTheme="minorHAnsi" w:hAnsi="Trebuchet MS" w:cstheme="minorHAnsi"/>
          <w:sz w:val="22"/>
          <w:szCs w:val="22"/>
          <w:lang w:val="fr-FR"/>
        </w:rPr>
        <w:t>produs</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agricol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excepția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activităților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desfășurate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exploatațiile</w:t>
      </w:r>
      <w:proofErr w:type="spellEnd"/>
      <w:r>
        <w:rPr>
          <w:rFonts w:ascii="Trebuchet MS" w:eastAsiaTheme="minorHAnsi" w:hAnsi="Trebuchet MS" w:cstheme="minorHAnsi"/>
          <w:sz w:val="22"/>
          <w:szCs w:val="22"/>
          <w:lang w:val="fr-FR"/>
        </w:rPr>
        <w:t xml:space="preserve"> agricole, </w:t>
      </w:r>
      <w:proofErr w:type="spellStart"/>
      <w:r>
        <w:rPr>
          <w:rFonts w:ascii="Trebuchet MS" w:eastAsiaTheme="minorHAnsi" w:hAnsi="Trebuchet MS" w:cstheme="minorHAnsi"/>
          <w:sz w:val="22"/>
          <w:szCs w:val="22"/>
          <w:lang w:val="fr-FR"/>
        </w:rPr>
        <w:t>necesare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vederea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pregătirii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unui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produs</w:t>
      </w:r>
      <w:proofErr w:type="spellEnd"/>
      <w:r>
        <w:rPr>
          <w:rFonts w:ascii="Trebuchet MS" w:eastAsiaTheme="minorHAnsi" w:hAnsi="Trebuchet MS" w:cstheme="minorHAnsi"/>
          <w:sz w:val="22"/>
          <w:szCs w:val="22"/>
          <w:lang w:val="fr-FR"/>
        </w:rPr>
        <w:t xml:space="preserve"> de origine </w:t>
      </w:r>
      <w:proofErr w:type="spellStart"/>
      <w:r>
        <w:rPr>
          <w:rFonts w:ascii="Trebuchet MS" w:eastAsiaTheme="minorHAnsi" w:hAnsi="Trebuchet MS" w:cstheme="minorHAnsi"/>
          <w:sz w:val="22"/>
          <w:szCs w:val="22"/>
          <w:lang w:val="fr-FR"/>
        </w:rPr>
        <w:t>animală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sau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vegetală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pentru</w:t>
      </w:r>
      <w:proofErr w:type="spellEnd"/>
      <w:r>
        <w:rPr>
          <w:rFonts w:ascii="Trebuchet MS" w:eastAsiaTheme="minorHAnsi" w:hAnsi="Trebuchet MS" w:cstheme="minorHAnsi"/>
          <w:sz w:val="22"/>
          <w:szCs w:val="22"/>
          <w:lang w:val="fr-FR"/>
        </w:rPr>
        <w:t xml:space="preserve"> prima </w:t>
      </w:r>
      <w:proofErr w:type="spellStart"/>
      <w:r>
        <w:rPr>
          <w:rFonts w:ascii="Trebuchet MS" w:eastAsiaTheme="minorHAnsi" w:hAnsi="Trebuchet MS" w:cstheme="minorHAnsi"/>
          <w:sz w:val="22"/>
          <w:szCs w:val="22"/>
          <w:lang w:val="fr-FR"/>
        </w:rPr>
        <w:t>vânzare</w:t>
      </w:r>
      <w:proofErr w:type="spellEnd"/>
      <w:r>
        <w:rPr>
          <w:rFonts w:ascii="Trebuchet MS" w:eastAsiaTheme="minorHAnsi" w:hAnsi="Trebuchet MS" w:cstheme="minorHAnsi"/>
          <w:sz w:val="22"/>
          <w:szCs w:val="22"/>
          <w:lang w:val="fr-FR"/>
        </w:rPr>
        <w:t>;</w:t>
      </w:r>
    </w:p>
    <w:p w14:paraId="5F631DFB" w14:textId="77777777" w:rsidR="00C36993" w:rsidRDefault="002F4962">
      <w:pPr>
        <w:spacing w:before="0" w:after="0" w:line="240" w:lineRule="auto"/>
        <w:jc w:val="both"/>
        <w:rPr>
          <w:rFonts w:ascii="Trebuchet MS" w:eastAsiaTheme="minorHAnsi" w:hAnsi="Trebuchet MS" w:cstheme="minorHAnsi"/>
          <w:sz w:val="22"/>
          <w:szCs w:val="22"/>
          <w:lang w:val="fr-FR"/>
        </w:rPr>
      </w:pPr>
      <w:r>
        <w:rPr>
          <w:rFonts w:ascii="Trebuchet MS" w:eastAsiaTheme="minorHAnsi" w:hAnsi="Trebuchet MS" w:cstheme="minorHAnsi"/>
          <w:b/>
          <w:bCs/>
          <w:sz w:val="22"/>
          <w:szCs w:val="22"/>
          <w:lang w:val="fr-FR"/>
        </w:rPr>
        <w:t xml:space="preserve">(14) </w:t>
      </w:r>
      <w:proofErr w:type="spellStart"/>
      <w:r>
        <w:rPr>
          <w:rFonts w:ascii="Trebuchet MS" w:eastAsiaTheme="minorHAnsi" w:hAnsi="Trebuchet MS" w:cstheme="minorHAnsi"/>
          <w:b/>
          <w:bCs/>
          <w:sz w:val="22"/>
          <w:szCs w:val="22"/>
          <w:lang w:val="fr-FR"/>
        </w:rPr>
        <w:t>produse</w:t>
      </w:r>
      <w:proofErr w:type="spellEnd"/>
      <w:r>
        <w:rPr>
          <w:rFonts w:ascii="Trebuchet MS" w:eastAsiaTheme="minorHAnsi" w:hAnsi="Trebuchet MS" w:cstheme="minorHAnsi"/>
          <w:b/>
          <w:bCs/>
          <w:sz w:val="22"/>
          <w:szCs w:val="22"/>
          <w:lang w:val="fr-FR"/>
        </w:rPr>
        <w:t xml:space="preserve"> agricole</w:t>
      </w:r>
      <w:r>
        <w:rPr>
          <w:rFonts w:ascii="Trebuchet MS" w:eastAsiaTheme="minorHAnsi" w:hAnsi="Trebuchet MS" w:cstheme="minorHAnsi"/>
          <w:sz w:val="22"/>
          <w:szCs w:val="22"/>
          <w:lang w:val="fr-FR"/>
        </w:rPr>
        <w:t xml:space="preserve"> – </w:t>
      </w:r>
      <w:proofErr w:type="spellStart"/>
      <w:r>
        <w:rPr>
          <w:rFonts w:ascii="Trebuchet MS" w:eastAsiaTheme="minorHAnsi" w:hAnsi="Trebuchet MS" w:cstheme="minorHAnsi"/>
          <w:sz w:val="22"/>
          <w:szCs w:val="22"/>
          <w:lang w:val="fr-FR"/>
        </w:rPr>
        <w:t>produsele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enumerate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Anexa</w:t>
      </w:r>
      <w:proofErr w:type="spellEnd"/>
      <w:r>
        <w:rPr>
          <w:rFonts w:ascii="Trebuchet MS" w:eastAsiaTheme="minorHAnsi" w:hAnsi="Trebuchet MS" w:cstheme="minorHAnsi"/>
          <w:sz w:val="22"/>
          <w:szCs w:val="22"/>
          <w:lang w:val="fr-FR"/>
        </w:rPr>
        <w:t xml:space="preserve"> I la </w:t>
      </w:r>
      <w:proofErr w:type="spellStart"/>
      <w:r>
        <w:rPr>
          <w:rFonts w:ascii="Trebuchet MS" w:eastAsiaTheme="minorHAnsi" w:hAnsi="Trebuchet MS" w:cstheme="minorHAnsi"/>
          <w:sz w:val="22"/>
          <w:szCs w:val="22"/>
          <w:lang w:val="fr-FR"/>
        </w:rPr>
        <w:t>Tratatul</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privind</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funcționarea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Uniunii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Europene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cu</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excepția</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produselor</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obținute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din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pescuit</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și</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acvacultură</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prevăzute</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în</w:t>
      </w:r>
      <w:proofErr w:type="spellEnd"/>
      <w:r>
        <w:rPr>
          <w:rFonts w:ascii="Trebuchet MS" w:eastAsiaTheme="minorHAnsi" w:hAnsi="Trebuchet MS" w:cstheme="minorHAnsi"/>
          <w:sz w:val="22"/>
          <w:szCs w:val="22"/>
          <w:lang w:val="fr-FR"/>
        </w:rPr>
        <w:t xml:space="preserve"> </w:t>
      </w:r>
      <w:proofErr w:type="spellStart"/>
      <w:r>
        <w:rPr>
          <w:rFonts w:ascii="Trebuchet MS" w:eastAsiaTheme="minorHAnsi" w:hAnsi="Trebuchet MS" w:cstheme="minorHAnsi"/>
          <w:sz w:val="22"/>
          <w:szCs w:val="22"/>
          <w:lang w:val="fr-FR"/>
        </w:rPr>
        <w:t>Regulamentul</w:t>
      </w:r>
      <w:proofErr w:type="spellEnd"/>
      <w:r>
        <w:rPr>
          <w:rFonts w:ascii="Trebuchet MS" w:eastAsiaTheme="minorHAnsi" w:hAnsi="Trebuchet MS" w:cstheme="minorHAnsi"/>
          <w:sz w:val="22"/>
          <w:szCs w:val="22"/>
          <w:lang w:val="fr-FR"/>
        </w:rPr>
        <w:t xml:space="preserve"> (CE) nr. 1.379/20137;</w:t>
      </w:r>
    </w:p>
    <w:p w14:paraId="78821EF7" w14:textId="77777777" w:rsidR="00C36993" w:rsidRDefault="002F4962">
      <w:pPr>
        <w:pStyle w:val="ListParagraph"/>
        <w:spacing w:before="0" w:after="0" w:line="240" w:lineRule="auto"/>
        <w:ind w:left="0"/>
        <w:jc w:val="both"/>
        <w:rPr>
          <w:rFonts w:ascii="Trebuchet MS" w:eastAsiaTheme="minorHAnsi" w:hAnsi="Trebuchet MS" w:cstheme="minorHAnsi"/>
          <w:sz w:val="22"/>
          <w:szCs w:val="22"/>
          <w:lang w:val="es-ES"/>
        </w:rPr>
      </w:pPr>
      <w:r>
        <w:rPr>
          <w:rFonts w:ascii="Trebuchet MS" w:eastAsiaTheme="minorHAnsi" w:hAnsi="Trebuchet MS" w:cstheme="minorHAnsi"/>
          <w:b/>
          <w:bCs/>
          <w:sz w:val="22"/>
          <w:szCs w:val="22"/>
          <w:lang w:val="es-ES"/>
        </w:rPr>
        <w:t>(15) rata de actualizare –</w:t>
      </w:r>
      <w:r>
        <w:rPr>
          <w:rFonts w:ascii="Trebuchet MS" w:eastAsiaTheme="minorHAnsi" w:hAnsi="Trebuchet MS" w:cstheme="minorHAnsi"/>
          <w:sz w:val="22"/>
          <w:szCs w:val="22"/>
          <w:lang w:val="es-ES"/>
        </w:rPr>
        <w:t xml:space="preserve"> rata de </w:t>
      </w:r>
      <w:proofErr w:type="spellStart"/>
      <w:r>
        <w:rPr>
          <w:rFonts w:ascii="Trebuchet MS" w:eastAsiaTheme="minorHAnsi" w:hAnsi="Trebuchet MS" w:cstheme="minorHAnsi"/>
          <w:sz w:val="22"/>
          <w:szCs w:val="22"/>
          <w:lang w:val="es-ES"/>
        </w:rPr>
        <w:t>referință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stabilită</w:t>
      </w:r>
      <w:proofErr w:type="spellEnd"/>
      <w:r>
        <w:rPr>
          <w:rFonts w:ascii="Trebuchet MS" w:eastAsiaTheme="minorHAnsi" w:hAnsi="Trebuchet MS" w:cstheme="minorHAnsi"/>
          <w:sz w:val="22"/>
          <w:szCs w:val="22"/>
          <w:lang w:val="es-ES"/>
        </w:rPr>
        <w:t xml:space="preserve"> de </w:t>
      </w:r>
      <w:proofErr w:type="spellStart"/>
      <w:r>
        <w:rPr>
          <w:rFonts w:ascii="Trebuchet MS" w:eastAsiaTheme="minorHAnsi" w:hAnsi="Trebuchet MS" w:cstheme="minorHAnsi"/>
          <w:sz w:val="22"/>
          <w:szCs w:val="22"/>
          <w:lang w:val="es-ES"/>
        </w:rPr>
        <w:t>Comisia</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Europeană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pentru</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România</w:t>
      </w:r>
      <w:proofErr w:type="spellEnd"/>
      <w:r>
        <w:rPr>
          <w:rFonts w:ascii="Trebuchet MS" w:eastAsiaTheme="minorHAnsi" w:hAnsi="Trebuchet MS" w:cstheme="minorHAnsi"/>
          <w:sz w:val="22"/>
          <w:szCs w:val="22"/>
          <w:lang w:val="es-ES"/>
        </w:rPr>
        <w:t xml:space="preserve"> pe baza </w:t>
      </w:r>
      <w:proofErr w:type="spellStart"/>
      <w:r>
        <w:rPr>
          <w:rFonts w:ascii="Trebuchet MS" w:eastAsiaTheme="minorHAnsi" w:hAnsi="Trebuchet MS" w:cstheme="minorHAnsi"/>
          <w:sz w:val="22"/>
          <w:szCs w:val="22"/>
          <w:lang w:val="es-ES"/>
        </w:rPr>
        <w:t>unor</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criterii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obiective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și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publicată</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în</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Jurnalul</w:t>
      </w:r>
      <w:proofErr w:type="spellEnd"/>
      <w:r>
        <w:rPr>
          <w:rFonts w:ascii="Trebuchet MS" w:eastAsiaTheme="minorHAnsi" w:hAnsi="Trebuchet MS" w:cstheme="minorHAnsi"/>
          <w:sz w:val="22"/>
          <w:szCs w:val="22"/>
          <w:lang w:val="es-ES"/>
        </w:rPr>
        <w:t xml:space="preserve"> Oficial al </w:t>
      </w:r>
      <w:proofErr w:type="spellStart"/>
      <w:r>
        <w:rPr>
          <w:rFonts w:ascii="Trebuchet MS" w:eastAsiaTheme="minorHAnsi" w:hAnsi="Trebuchet MS" w:cstheme="minorHAnsi"/>
          <w:sz w:val="22"/>
          <w:szCs w:val="22"/>
          <w:lang w:val="es-ES"/>
        </w:rPr>
        <w:t>Uniunii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Europene</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și</w:t>
      </w:r>
      <w:proofErr w:type="spellEnd"/>
      <w:r>
        <w:rPr>
          <w:rFonts w:ascii="Trebuchet MS" w:eastAsiaTheme="minorHAnsi" w:hAnsi="Trebuchet MS" w:cstheme="minorHAnsi"/>
          <w:sz w:val="22"/>
          <w:szCs w:val="22"/>
          <w:lang w:val="es-ES"/>
        </w:rPr>
        <w:t xml:space="preserve"> pe </w:t>
      </w:r>
      <w:proofErr w:type="spellStart"/>
      <w:r>
        <w:rPr>
          <w:rFonts w:ascii="Trebuchet MS" w:eastAsiaTheme="minorHAnsi" w:hAnsi="Trebuchet MS" w:cstheme="minorHAnsi"/>
          <w:sz w:val="22"/>
          <w:szCs w:val="22"/>
          <w:lang w:val="es-ES"/>
        </w:rPr>
        <w:t>pagina</w:t>
      </w:r>
      <w:proofErr w:type="spellEnd"/>
      <w:r>
        <w:rPr>
          <w:rFonts w:ascii="Trebuchet MS" w:eastAsiaTheme="minorHAnsi" w:hAnsi="Trebuchet MS" w:cstheme="minorHAnsi"/>
          <w:sz w:val="22"/>
          <w:szCs w:val="22"/>
          <w:lang w:val="es-ES"/>
        </w:rPr>
        <w:t xml:space="preserve"> web a </w:t>
      </w:r>
      <w:proofErr w:type="spellStart"/>
      <w:r>
        <w:rPr>
          <w:rFonts w:ascii="Trebuchet MS" w:eastAsiaTheme="minorHAnsi" w:hAnsi="Trebuchet MS" w:cstheme="minorHAnsi"/>
          <w:sz w:val="22"/>
          <w:szCs w:val="22"/>
          <w:lang w:val="es-ES"/>
        </w:rPr>
        <w:t>Comisiei</w:t>
      </w:r>
      <w:proofErr w:type="spellEnd"/>
      <w:r>
        <w:rPr>
          <w:rFonts w:ascii="Trebuchet MS" w:eastAsiaTheme="minorHAnsi" w:hAnsi="Trebuchet MS" w:cstheme="minorHAnsi"/>
          <w:sz w:val="22"/>
          <w:szCs w:val="22"/>
          <w:lang w:val="es-ES"/>
        </w:rPr>
        <w:t xml:space="preserve"> </w:t>
      </w:r>
      <w:proofErr w:type="spellStart"/>
      <w:r>
        <w:rPr>
          <w:rFonts w:ascii="Trebuchet MS" w:eastAsiaTheme="minorHAnsi" w:hAnsi="Trebuchet MS" w:cstheme="minorHAnsi"/>
          <w:sz w:val="22"/>
          <w:szCs w:val="22"/>
          <w:lang w:val="es-ES"/>
        </w:rPr>
        <w:t>Europene</w:t>
      </w:r>
      <w:proofErr w:type="spellEnd"/>
      <w:r>
        <w:rPr>
          <w:rFonts w:ascii="Trebuchet MS" w:eastAsiaTheme="minorHAnsi" w:hAnsi="Trebuchet MS" w:cstheme="minorHAnsi"/>
          <w:sz w:val="22"/>
          <w:szCs w:val="22"/>
          <w:lang w:val="es-ES"/>
        </w:rPr>
        <w:t>.</w:t>
      </w:r>
    </w:p>
    <w:p w14:paraId="32EAE271" w14:textId="77777777" w:rsidR="00C36993" w:rsidRDefault="00C36993">
      <w:pPr>
        <w:pStyle w:val="ListParagraph"/>
        <w:spacing w:before="0" w:after="0" w:line="240" w:lineRule="auto"/>
        <w:ind w:left="0"/>
        <w:jc w:val="both"/>
        <w:rPr>
          <w:rFonts w:ascii="Trebuchet MS" w:hAnsi="Trebuchet MS" w:cstheme="minorHAnsi"/>
          <w:sz w:val="22"/>
          <w:szCs w:val="22"/>
          <w:lang w:val="ro-RO"/>
        </w:rPr>
      </w:pPr>
    </w:p>
    <w:p w14:paraId="77FDD480" w14:textId="77777777" w:rsidR="00C36993" w:rsidRDefault="002F4962">
      <w:pPr>
        <w:pStyle w:val="Heading1"/>
        <w:numPr>
          <w:ilvl w:val="0"/>
          <w:numId w:val="3"/>
        </w:numPr>
        <w:spacing w:before="0" w:after="200" w:line="240" w:lineRule="auto"/>
        <w:ind w:left="0" w:firstLine="0"/>
        <w:jc w:val="both"/>
        <w:rPr>
          <w:rFonts w:ascii="Trebuchet MS" w:hAnsi="Trebuchet MS" w:cstheme="minorHAnsi"/>
          <w:b/>
          <w:color w:val="0070C0"/>
          <w:sz w:val="22"/>
          <w:szCs w:val="22"/>
          <w:lang w:val="ro-RO"/>
        </w:rPr>
      </w:pPr>
      <w:bookmarkStart w:id="2" w:name="_Toc117853072"/>
      <w:r>
        <w:rPr>
          <w:rFonts w:ascii="Trebuchet MS" w:hAnsi="Trebuchet MS" w:cstheme="minorHAnsi"/>
          <w:b/>
          <w:color w:val="0070C0"/>
          <w:sz w:val="22"/>
          <w:szCs w:val="22"/>
          <w:lang w:val="ro-RO"/>
        </w:rPr>
        <w:t>Documente de referinta</w:t>
      </w:r>
      <w:bookmarkEnd w:id="2"/>
      <w:r>
        <w:rPr>
          <w:rFonts w:ascii="Trebuchet MS" w:hAnsi="Trebuchet MS" w:cstheme="minorHAnsi"/>
          <w:b/>
          <w:color w:val="0070C0"/>
          <w:sz w:val="22"/>
          <w:szCs w:val="22"/>
          <w:lang w:val="ro-RO"/>
        </w:rPr>
        <w:t xml:space="preserve"> </w:t>
      </w:r>
    </w:p>
    <w:p w14:paraId="5FCE2F54" w14:textId="372F644D" w:rsidR="00C36993" w:rsidRDefault="002F4962">
      <w:pPr>
        <w:pStyle w:val="ListParagraph"/>
        <w:spacing w:before="0" w:after="0" w:line="240" w:lineRule="auto"/>
        <w:ind w:left="0"/>
        <w:jc w:val="both"/>
        <w:rPr>
          <w:rFonts w:ascii="Trebuchet MS" w:hAnsi="Trebuchet MS" w:cstheme="minorHAnsi"/>
          <w:sz w:val="22"/>
          <w:szCs w:val="22"/>
          <w:lang w:val="ro-RO"/>
        </w:rPr>
      </w:pPr>
      <w:r>
        <w:rPr>
          <w:rFonts w:ascii="Trebuchet MS" w:hAnsi="Trebuchet MS" w:cstheme="minorHAnsi"/>
          <w:sz w:val="22"/>
          <w:szCs w:val="22"/>
          <w:lang w:val="ro-RO"/>
        </w:rPr>
        <w:t xml:space="preserve">La baza prezentei metodologii se afla documente de referinta in conformitate cu prevederile legislative in vigoare: </w:t>
      </w:r>
    </w:p>
    <w:p w14:paraId="03FA9B09" w14:textId="77777777" w:rsidR="00C36993" w:rsidRDefault="002F4962">
      <w:pPr>
        <w:pStyle w:val="ListParagraph"/>
        <w:spacing w:before="0" w:after="0" w:line="240" w:lineRule="auto"/>
        <w:ind w:left="0"/>
        <w:jc w:val="both"/>
        <w:rPr>
          <w:rFonts w:ascii="Trebuchet MS" w:eastAsiaTheme="minorHAnsi" w:hAnsi="Trebuchet MS" w:cstheme="minorHAnsi"/>
          <w:sz w:val="22"/>
          <w:szCs w:val="22"/>
          <w:lang w:val="ro-RO"/>
        </w:rPr>
      </w:pPr>
      <w:r>
        <w:rPr>
          <w:rFonts w:ascii="Trebuchet MS" w:eastAsiaTheme="minorHAnsi" w:hAnsi="Trebuchet MS" w:cstheme="minorHAnsi"/>
          <w:sz w:val="22"/>
          <w:szCs w:val="22"/>
          <w:lang w:val="ro-RO"/>
        </w:rPr>
        <w:t xml:space="preserve">a. Programul Operațional Capital Uman 2014-2020, aprobat prin Decizia CE nr. C (2015)1287 din data 25.02.2015, cu modificările și completările ulterioare; </w:t>
      </w:r>
    </w:p>
    <w:p w14:paraId="401A62DD" w14:textId="77777777" w:rsidR="00C36993" w:rsidRDefault="002F4962">
      <w:pPr>
        <w:pStyle w:val="ListParagraph"/>
        <w:spacing w:before="0" w:after="0" w:line="240" w:lineRule="auto"/>
        <w:ind w:left="0"/>
        <w:jc w:val="both"/>
        <w:rPr>
          <w:rFonts w:ascii="Trebuchet MS" w:eastAsiaTheme="minorHAnsi" w:hAnsi="Trebuchet MS" w:cstheme="minorHAnsi"/>
          <w:sz w:val="22"/>
          <w:szCs w:val="22"/>
          <w:lang w:val="ro-RO"/>
        </w:rPr>
      </w:pPr>
      <w:r>
        <w:rPr>
          <w:rFonts w:ascii="Trebuchet MS" w:eastAsiaTheme="minorHAnsi" w:hAnsi="Trebuchet MS" w:cstheme="minorHAnsi"/>
          <w:sz w:val="22"/>
          <w:szCs w:val="22"/>
          <w:lang w:val="ro-RO"/>
        </w:rPr>
        <w:t xml:space="preserve">b. Regulamentul (UE) nr. 1407/2013 al Comisiei din 18 decembrie 2013 pentru aplicarea art. 107 și 108 din Tratatul privind Funcționarea Uniunii Europene ajutoarelor </w:t>
      </w:r>
      <w:r>
        <w:rPr>
          <w:rFonts w:ascii="Trebuchet MS" w:eastAsiaTheme="minorHAnsi" w:hAnsi="Trebuchet MS" w:cstheme="minorHAnsi"/>
          <w:i/>
          <w:iCs/>
          <w:sz w:val="22"/>
          <w:szCs w:val="22"/>
          <w:lang w:val="ro-RO"/>
        </w:rPr>
        <w:t>de minimis</w:t>
      </w:r>
      <w:r>
        <w:rPr>
          <w:rFonts w:ascii="Trebuchet MS" w:eastAsiaTheme="minorHAnsi" w:hAnsi="Trebuchet MS" w:cstheme="minorHAnsi"/>
          <w:sz w:val="22"/>
          <w:szCs w:val="22"/>
          <w:lang w:val="ro-RO"/>
        </w:rPr>
        <w:t>;</w:t>
      </w:r>
    </w:p>
    <w:p w14:paraId="4F4F93C6" w14:textId="77777777" w:rsidR="00C36993" w:rsidRDefault="002F4962">
      <w:pPr>
        <w:pStyle w:val="ListParagraph"/>
        <w:spacing w:before="0" w:after="0" w:line="240" w:lineRule="auto"/>
        <w:ind w:left="0"/>
        <w:jc w:val="both"/>
        <w:rPr>
          <w:rFonts w:ascii="Trebuchet MS" w:eastAsiaTheme="minorHAnsi" w:hAnsi="Trebuchet MS" w:cstheme="minorHAnsi"/>
          <w:sz w:val="22"/>
          <w:szCs w:val="22"/>
          <w:lang w:val="ro-RO"/>
        </w:rPr>
      </w:pPr>
      <w:r>
        <w:rPr>
          <w:rFonts w:ascii="Trebuchet MS" w:eastAsiaTheme="minorHAnsi" w:hAnsi="Trebuchet MS" w:cstheme="minorHAnsi"/>
          <w:sz w:val="22"/>
          <w:szCs w:val="22"/>
          <w:lang w:val="ro-RO"/>
        </w:rPr>
        <w:t>c. Ordonanța de urgență a Guvernului nr. 77/2014 privind procedurile naționale în domeniul ajutorului de stat, precum și pentru modificarea și completarea Legii concurenței nr. 21/1996, aprobată cu modificări și completări prin Legea nr. 20/2015, cu modificările si completarile ulterioare;</w:t>
      </w:r>
    </w:p>
    <w:p w14:paraId="3AE4E474" w14:textId="77777777" w:rsidR="00C36993" w:rsidRDefault="002F4962">
      <w:pPr>
        <w:pStyle w:val="ListParagraph"/>
        <w:spacing w:before="0" w:after="0" w:line="240" w:lineRule="auto"/>
        <w:ind w:left="0"/>
        <w:jc w:val="both"/>
        <w:rPr>
          <w:rFonts w:ascii="Trebuchet MS" w:hAnsi="Trebuchet MS" w:cstheme="minorHAnsi"/>
          <w:sz w:val="22"/>
          <w:szCs w:val="22"/>
          <w:lang w:val="ro-RO"/>
        </w:rPr>
      </w:pPr>
      <w:r>
        <w:rPr>
          <w:rFonts w:ascii="Trebuchet MS" w:eastAsiaTheme="minorHAnsi" w:hAnsi="Trebuchet MS" w:cstheme="minorHAnsi"/>
          <w:sz w:val="22"/>
          <w:szCs w:val="22"/>
          <w:lang w:val="ro-RO"/>
        </w:rPr>
        <w:t>d. Ordonanța de urgență a Guvernului nr. 66/2011 privind prevenirea, constatarea și sancționarea neregulilor apărute în obținerea și utilizarea fondurilor europene și/sau a fondurilor publice naționale aferente acestora, aprobată cu modificări și completări prin Legea nr. 142/2012, cu modificările și completările ulterioare;</w:t>
      </w:r>
    </w:p>
    <w:p w14:paraId="7A1D0197" w14:textId="77777777" w:rsidR="00C36993" w:rsidRDefault="002F4962">
      <w:pPr>
        <w:spacing w:before="0" w:after="0" w:line="240" w:lineRule="auto"/>
        <w:jc w:val="both"/>
        <w:rPr>
          <w:rFonts w:ascii="Trebuchet MS" w:eastAsiaTheme="minorHAnsi" w:hAnsi="Trebuchet MS" w:cstheme="minorHAnsi"/>
          <w:sz w:val="22"/>
          <w:szCs w:val="22"/>
          <w:lang w:val="ro-RO"/>
        </w:rPr>
      </w:pPr>
      <w:r>
        <w:rPr>
          <w:rFonts w:ascii="Trebuchet MS" w:eastAsiaTheme="minorHAnsi" w:hAnsi="Trebuchet MS" w:cstheme="minorHAnsi"/>
          <w:sz w:val="22"/>
          <w:szCs w:val="22"/>
          <w:lang w:val="ro-RO"/>
        </w:rPr>
        <w:t>e. Ordinul ministrului fondurilor europene nr. 1629/2019, privind aprobarea Normelor metodologice pentru aplicarea de către Ministerul Fondurilor Europene a prevederilor art. 25 alin.(4) din Ordonanța de urgență a Guvernului nr. 77/2014 privind procedurile naționale în domeniul ajutorului de stat, precum și pentru modificarea și completarea Legii concurenței nr. 21/1996, pentru proiectele finanțate în cadrul schemelor de ajutor de minimis din fonduri structurale europene în cadrul Programului Operațional Capital Uman.</w:t>
      </w:r>
    </w:p>
    <w:p w14:paraId="45D2FAB0" w14:textId="77777777" w:rsidR="00C36993" w:rsidRDefault="00C36993">
      <w:pPr>
        <w:spacing w:before="0" w:after="0" w:line="240" w:lineRule="auto"/>
        <w:jc w:val="both"/>
        <w:rPr>
          <w:rFonts w:ascii="Trebuchet MS" w:hAnsi="Trebuchet MS" w:cstheme="minorHAnsi"/>
          <w:sz w:val="22"/>
          <w:szCs w:val="22"/>
          <w:lang w:val="ro-RO"/>
        </w:rPr>
      </w:pPr>
    </w:p>
    <w:p w14:paraId="49E7FD17" w14:textId="77777777" w:rsidR="00C36993" w:rsidRDefault="002F4962">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 xml:space="preserve">f. Ghidul Solicitantului Conditii Specifice „VIITOR PENTRU TINERII NEETs I” AP 1/ PI 8.ii/ OS 1.1 &amp; OS 1.2”; </w:t>
      </w:r>
    </w:p>
    <w:p w14:paraId="6C47A48C" w14:textId="4AA777D1" w:rsidR="00C36993" w:rsidRPr="001400B5" w:rsidRDefault="002F4962">
      <w:pPr>
        <w:spacing w:before="0" w:after="0" w:line="240" w:lineRule="auto"/>
        <w:jc w:val="both"/>
        <w:rPr>
          <w:rFonts w:ascii="Trebuchet MS" w:hAnsi="Trebuchet MS"/>
          <w:sz w:val="22"/>
          <w:szCs w:val="22"/>
          <w:lang w:val="ro-RO"/>
        </w:rPr>
      </w:pPr>
      <w:r>
        <w:rPr>
          <w:rFonts w:ascii="Trebuchet MS" w:hAnsi="Trebuchet MS" w:cstheme="minorHAnsi"/>
          <w:sz w:val="22"/>
          <w:szCs w:val="22"/>
          <w:lang w:val="ro-RO"/>
        </w:rPr>
        <w:t xml:space="preserve">g. Schema de ajutor de </w:t>
      </w:r>
      <w:r>
        <w:rPr>
          <w:rFonts w:ascii="Trebuchet MS" w:eastAsiaTheme="minorHAnsi" w:hAnsi="Trebuchet MS" w:cstheme="minorHAnsi"/>
          <w:sz w:val="22"/>
          <w:szCs w:val="22"/>
          <w:lang w:val="ro-RO"/>
        </w:rPr>
        <w:t xml:space="preserve">schemă de ajutor </w:t>
      </w:r>
      <w:r>
        <w:rPr>
          <w:rFonts w:ascii="Trebuchet MS" w:eastAsiaTheme="minorHAnsi" w:hAnsi="Trebuchet MS" w:cstheme="minorHAnsi"/>
          <w:i/>
          <w:iCs/>
          <w:sz w:val="22"/>
          <w:szCs w:val="22"/>
          <w:lang w:val="ro-RO"/>
        </w:rPr>
        <w:t xml:space="preserve">de minimis </w:t>
      </w:r>
      <w:r>
        <w:rPr>
          <w:rFonts w:ascii="Trebuchet MS" w:eastAsiaTheme="minorHAnsi" w:hAnsi="Trebuchet MS" w:cstheme="minorHAnsi"/>
          <w:sz w:val="22"/>
          <w:szCs w:val="22"/>
          <w:lang w:val="ro-RO"/>
        </w:rPr>
        <w:t>“</w:t>
      </w:r>
      <w:r>
        <w:rPr>
          <w:rFonts w:ascii="Trebuchet MS" w:eastAsiaTheme="minorHAnsi" w:hAnsi="Trebuchet MS" w:cstheme="minorHAnsi"/>
          <w:b/>
          <w:bCs/>
          <w:i/>
          <w:iCs/>
          <w:sz w:val="22"/>
          <w:szCs w:val="22"/>
          <w:lang w:val="ro-RO"/>
        </w:rPr>
        <w:t>VIITOR PENTRU TINERII NEETs I</w:t>
      </w:r>
      <w:r>
        <w:rPr>
          <w:rFonts w:ascii="Trebuchet MS" w:eastAsiaTheme="minorHAnsi" w:hAnsi="Trebuchet MS" w:cstheme="minorHAnsi"/>
          <w:sz w:val="22"/>
          <w:szCs w:val="22"/>
          <w:lang w:val="ro-RO"/>
        </w:rPr>
        <w:t>”, aferentă Programului Operațional Capital Uman 2014-2020 (POCU 2014-2020), Axa</w:t>
      </w:r>
      <w:r>
        <w:rPr>
          <w:rFonts w:ascii="Trebuchet MS" w:eastAsiaTheme="minorHAnsi" w:hAnsi="Trebuchet MS" w:cstheme="minorHAnsi"/>
          <w:b/>
          <w:bCs/>
          <w:i/>
          <w:iCs/>
          <w:sz w:val="22"/>
          <w:szCs w:val="22"/>
          <w:lang w:val="ro-RO"/>
        </w:rPr>
        <w:t xml:space="preserve"> </w:t>
      </w:r>
      <w:r>
        <w:rPr>
          <w:rFonts w:ascii="Trebuchet MS" w:eastAsiaTheme="minorHAnsi" w:hAnsi="Trebuchet MS" w:cstheme="minorHAnsi"/>
          <w:sz w:val="22"/>
          <w:szCs w:val="22"/>
          <w:lang w:val="ro-RO"/>
        </w:rPr>
        <w:t xml:space="preserve">Prioritară 1 </w:t>
      </w:r>
    </w:p>
    <w:p w14:paraId="138086BF" w14:textId="77777777" w:rsidR="00C36993" w:rsidRDefault="002F4962">
      <w:pPr>
        <w:spacing w:before="0" w:after="0" w:line="240" w:lineRule="auto"/>
        <w:jc w:val="both"/>
        <w:rPr>
          <w:rFonts w:ascii="Trebuchet MS" w:eastAsiaTheme="minorHAnsi" w:hAnsi="Trebuchet MS" w:cstheme="minorHAnsi"/>
          <w:b/>
          <w:bCs/>
          <w:i/>
          <w:iCs/>
          <w:sz w:val="22"/>
          <w:szCs w:val="22"/>
          <w:lang w:val="ro-RO"/>
        </w:rPr>
      </w:pPr>
      <w:r>
        <w:rPr>
          <w:rFonts w:ascii="Trebuchet MS" w:eastAsiaTheme="minorHAnsi" w:hAnsi="Trebuchet MS" w:cstheme="minorHAnsi"/>
          <w:i/>
          <w:iCs/>
          <w:sz w:val="22"/>
          <w:szCs w:val="22"/>
          <w:lang w:val="ro-RO"/>
        </w:rPr>
        <w:t>„Inițiativa “Locuri de muncă pentru tineri"</w:t>
      </w:r>
      <w:r>
        <w:rPr>
          <w:rFonts w:ascii="Trebuchet MS" w:eastAsiaTheme="minorHAnsi" w:hAnsi="Trebuchet MS" w:cstheme="minorHAnsi"/>
          <w:sz w:val="22"/>
          <w:szCs w:val="22"/>
          <w:lang w:val="ro-RO"/>
        </w:rPr>
        <w:t xml:space="preserve">”, </w:t>
      </w:r>
      <w:r>
        <w:rPr>
          <w:rFonts w:ascii="Trebuchet MS" w:eastAsiaTheme="minorHAnsi" w:hAnsi="Trebuchet MS" w:cstheme="minorHAnsi"/>
          <w:b/>
          <w:bCs/>
          <w:i/>
          <w:iCs/>
          <w:sz w:val="22"/>
          <w:szCs w:val="22"/>
          <w:lang w:val="ro-RO"/>
        </w:rPr>
        <w:t>Obiectivul specific 1.1 Creșterea ocupării tinerilor NEETs șomeri cu vârsta între 16 - 29 ani, înregistrați la Serviciul Public de Ocupare, cu rezidența în regiunile eligibile și respectiv 1.2 Îmbunătățirea nivelului de competențe, inclusiv prin evaluarea și certificarea competențelor dobândite în sistem nonformal și informal al tinerilor NEETs șomeri cu vârsta între 16 - 29 ani, înregistrați la Serviciul Public de Ocupare, cu rezidența în regiunile eligibile</w:t>
      </w:r>
    </w:p>
    <w:p w14:paraId="44BE18D7" w14:textId="677A7B27" w:rsidR="00C36993" w:rsidRDefault="002F4962">
      <w:pPr>
        <w:pStyle w:val="ListParagraph"/>
        <w:spacing w:before="0" w:after="0" w:line="240" w:lineRule="auto"/>
        <w:ind w:left="0"/>
        <w:jc w:val="both"/>
        <w:rPr>
          <w:rFonts w:ascii="Trebuchet MS" w:hAnsi="Trebuchet MS" w:cstheme="minorHAnsi"/>
          <w:sz w:val="22"/>
          <w:szCs w:val="22"/>
          <w:lang w:val="ro-RO"/>
        </w:rPr>
      </w:pPr>
      <w:r>
        <w:rPr>
          <w:rFonts w:ascii="Trebuchet MS" w:hAnsi="Trebuchet MS" w:cstheme="minorHAnsi"/>
          <w:sz w:val="22"/>
          <w:szCs w:val="22"/>
          <w:lang w:val="ro-RO"/>
        </w:rPr>
        <w:lastRenderedPageBreak/>
        <w:t>h. Contractul de finantare nr. POCU/991/1/3/15</w:t>
      </w:r>
      <w:r w:rsidR="001400B5">
        <w:rPr>
          <w:rFonts w:ascii="Trebuchet MS" w:hAnsi="Trebuchet MS" w:cstheme="minorHAnsi"/>
          <w:sz w:val="22"/>
          <w:szCs w:val="22"/>
          <w:lang w:val="ro-RO"/>
        </w:rPr>
        <w:t>3690</w:t>
      </w:r>
      <w:r>
        <w:rPr>
          <w:rFonts w:ascii="Trebuchet MS" w:hAnsi="Trebuchet MS" w:cstheme="minorHAnsi"/>
          <w:sz w:val="22"/>
          <w:szCs w:val="22"/>
          <w:lang w:val="ro-RO"/>
        </w:rPr>
        <w:t xml:space="preserve"> incheiat intre Ministerul Fondurilor Europene - AMPOCU/OIRPOSDRU Regiunea </w:t>
      </w:r>
      <w:r w:rsidR="00CB4B1A">
        <w:rPr>
          <w:rFonts w:ascii="Trebuchet MS" w:hAnsi="Trebuchet MS" w:cstheme="minorHAnsi"/>
          <w:sz w:val="22"/>
          <w:szCs w:val="22"/>
          <w:lang w:val="ro-RO"/>
        </w:rPr>
        <w:t>Sud</w:t>
      </w:r>
      <w:r>
        <w:rPr>
          <w:rFonts w:ascii="Trebuchet MS" w:hAnsi="Trebuchet MS" w:cstheme="minorHAnsi"/>
          <w:sz w:val="22"/>
          <w:szCs w:val="22"/>
          <w:lang w:val="ro-RO"/>
        </w:rPr>
        <w:t xml:space="preserve">-Est si </w:t>
      </w:r>
      <w:r w:rsidR="001400B5">
        <w:rPr>
          <w:rFonts w:ascii="Trebuchet MS" w:hAnsi="Trebuchet MS" w:cstheme="minorHAnsi"/>
          <w:sz w:val="22"/>
          <w:szCs w:val="22"/>
          <w:lang w:val="ro-RO"/>
        </w:rPr>
        <w:t>PROJECT MANAGEMENT SOLUTIONS</w:t>
      </w:r>
      <w:r>
        <w:rPr>
          <w:rFonts w:ascii="Trebuchet MS" w:hAnsi="Trebuchet MS" w:cstheme="minorHAnsi"/>
          <w:sz w:val="22"/>
          <w:szCs w:val="22"/>
          <w:lang w:val="ro-RO"/>
        </w:rPr>
        <w:t xml:space="preserve"> SRL. </w:t>
      </w:r>
    </w:p>
    <w:p w14:paraId="4BCBC693" w14:textId="77777777" w:rsidR="00C36993" w:rsidRDefault="00C36993">
      <w:pPr>
        <w:spacing w:before="0" w:after="0" w:line="240" w:lineRule="auto"/>
        <w:jc w:val="both"/>
        <w:rPr>
          <w:rFonts w:ascii="Trebuchet MS" w:hAnsi="Trebuchet MS" w:cstheme="minorHAnsi"/>
          <w:sz w:val="22"/>
          <w:szCs w:val="22"/>
          <w:lang w:val="ro-RO"/>
        </w:rPr>
      </w:pPr>
    </w:p>
    <w:p w14:paraId="638DC067" w14:textId="77777777" w:rsidR="00C36993" w:rsidRDefault="002F4962">
      <w:pPr>
        <w:pStyle w:val="Heading1"/>
        <w:numPr>
          <w:ilvl w:val="0"/>
          <w:numId w:val="3"/>
        </w:numPr>
        <w:spacing w:before="0" w:after="200" w:line="240" w:lineRule="auto"/>
        <w:ind w:left="0" w:firstLine="0"/>
        <w:jc w:val="both"/>
        <w:rPr>
          <w:rFonts w:ascii="Trebuchet MS" w:hAnsi="Trebuchet MS" w:cstheme="minorHAnsi"/>
          <w:b/>
          <w:color w:val="0070C0"/>
          <w:sz w:val="22"/>
          <w:szCs w:val="22"/>
          <w:lang w:val="ro-RO"/>
        </w:rPr>
      </w:pPr>
      <w:bookmarkStart w:id="3" w:name="_Toc117853073"/>
      <w:r>
        <w:rPr>
          <w:rFonts w:ascii="Trebuchet MS" w:hAnsi="Trebuchet MS" w:cstheme="minorHAnsi"/>
          <w:b/>
          <w:color w:val="0070C0"/>
          <w:sz w:val="22"/>
          <w:szCs w:val="22"/>
          <w:lang w:val="ro-RO"/>
        </w:rPr>
        <w:t>Context</w:t>
      </w:r>
      <w:bookmarkEnd w:id="3"/>
    </w:p>
    <w:p w14:paraId="501B28CD" w14:textId="3E18E29B" w:rsidR="00C36993" w:rsidRDefault="002F4962">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Proiectul  contribuie la cresterea gradului de integrare pe piața muncii a 372 tineri NEETs someri cu varsta intre 16-29 ani, cu domiciliul in regiunea de Sud-Est, prin oferirea de servicii de mediere si formare profesionala, prin asigurarea cursurilor de formare profesionala pentru 1</w:t>
      </w:r>
      <w:r w:rsidR="008F041E">
        <w:rPr>
          <w:rFonts w:ascii="Trebuchet MS" w:hAnsi="Trebuchet MS" w:cstheme="minorHAnsi"/>
          <w:sz w:val="22"/>
          <w:szCs w:val="22"/>
          <w:lang w:val="ro-RO"/>
        </w:rPr>
        <w:t>12</w:t>
      </w:r>
      <w:r>
        <w:rPr>
          <w:rFonts w:ascii="Trebuchet MS" w:hAnsi="Trebuchet MS" w:cstheme="minorHAnsi"/>
          <w:sz w:val="22"/>
          <w:szCs w:val="22"/>
          <w:lang w:val="ro-RO"/>
        </w:rPr>
        <w:t xml:space="preserve"> tineri NEETs, prin oferirea de cursuri de competente antreprenoriale pentru 56 dintre participanti, precum si oferirea de sprijin si consiliere pentru infiintarea a 1</w:t>
      </w:r>
      <w:r w:rsidR="008F041E">
        <w:rPr>
          <w:rFonts w:ascii="Trebuchet MS" w:hAnsi="Trebuchet MS" w:cstheme="minorHAnsi"/>
          <w:sz w:val="22"/>
          <w:szCs w:val="22"/>
          <w:lang w:val="ro-RO"/>
        </w:rPr>
        <w:t>0</w:t>
      </w:r>
      <w:r>
        <w:rPr>
          <w:rFonts w:ascii="Trebuchet MS" w:hAnsi="Trebuchet MS" w:cstheme="minorHAnsi"/>
          <w:sz w:val="22"/>
          <w:szCs w:val="22"/>
          <w:lang w:val="ro-RO"/>
        </w:rPr>
        <w:t xml:space="preserve"> idei de afaceri pentru tineri NEETs unor ocupabili selectati in cadrul proiectului.</w:t>
      </w:r>
    </w:p>
    <w:p w14:paraId="3CF92434" w14:textId="70C08A93" w:rsidR="00C36993" w:rsidRDefault="002F4962">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Proiectul contribuie la realizarea obiectivelor specifice ale programului OS 1.1 si OS</w:t>
      </w:r>
      <w:r w:rsidR="000A25D1">
        <w:rPr>
          <w:rFonts w:ascii="Trebuchet MS" w:hAnsi="Trebuchet MS" w:cstheme="minorHAnsi"/>
          <w:sz w:val="22"/>
          <w:szCs w:val="22"/>
          <w:lang w:val="ro-RO"/>
        </w:rPr>
        <w:t xml:space="preserve"> </w:t>
      </w:r>
      <w:r>
        <w:rPr>
          <w:rFonts w:ascii="Trebuchet MS" w:hAnsi="Trebuchet MS" w:cstheme="minorHAnsi"/>
          <w:sz w:val="22"/>
          <w:szCs w:val="22"/>
          <w:lang w:val="ro-RO"/>
        </w:rPr>
        <w:t xml:space="preserve">1.2, prin cresterea sanselor de ocupare pentru 372 de tineri NEETs din regiuna de Sud-Est datorita activitatilor proiectului (sprijin pentru profilare la SPO, mediere pe piata muncii, formare profesionala, consiliere antreprenoriala), prin imbunatatirea nivelului de competente pentru  </w:t>
      </w:r>
      <w:r w:rsidR="008F041E">
        <w:rPr>
          <w:rFonts w:ascii="Trebuchet MS" w:hAnsi="Trebuchet MS" w:cstheme="minorHAnsi"/>
          <w:sz w:val="22"/>
          <w:szCs w:val="22"/>
          <w:lang w:val="ro-RO"/>
        </w:rPr>
        <w:t>168</w:t>
      </w:r>
      <w:r>
        <w:rPr>
          <w:rFonts w:ascii="Trebuchet MS" w:hAnsi="Trebuchet MS" w:cstheme="minorHAnsi"/>
          <w:sz w:val="22"/>
          <w:szCs w:val="22"/>
          <w:lang w:val="ro-RO"/>
        </w:rPr>
        <w:t xml:space="preserve"> de tineri NEETs prin cursuri de calificare, specializare – autorizate ANC, dar si prin strategii personalizate de dezvoltare,  pentru asigurarea auto-sustenabilitatii financiare pe o perioada de minim 6 luni de la finalizarea implementarii proiectului pentru 1</w:t>
      </w:r>
      <w:r w:rsidR="008F041E">
        <w:rPr>
          <w:rFonts w:ascii="Trebuchet MS" w:hAnsi="Trebuchet MS" w:cstheme="minorHAnsi"/>
          <w:sz w:val="22"/>
          <w:szCs w:val="22"/>
          <w:lang w:val="ro-RO"/>
        </w:rPr>
        <w:t>0</w:t>
      </w:r>
      <w:r>
        <w:rPr>
          <w:rFonts w:ascii="Trebuchet MS" w:hAnsi="Trebuchet MS" w:cstheme="minorHAnsi"/>
          <w:sz w:val="22"/>
          <w:szCs w:val="22"/>
          <w:lang w:val="ro-RO"/>
        </w:rPr>
        <w:t xml:space="preserve"> dintre tinerii NEETs.</w:t>
      </w:r>
    </w:p>
    <w:p w14:paraId="3CEEAFAA" w14:textId="77777777" w:rsidR="00C36993" w:rsidRDefault="002F4962">
      <w:pPr>
        <w:spacing w:before="0" w:after="0" w:line="240" w:lineRule="auto"/>
        <w:jc w:val="both"/>
        <w:rPr>
          <w:rFonts w:ascii="Trebuchet MS" w:hAnsi="Trebuchet MS" w:cstheme="minorHAnsi"/>
          <w:color w:val="000000"/>
          <w:sz w:val="22"/>
          <w:szCs w:val="22"/>
          <w:highlight w:val="green"/>
          <w:lang w:val="ro-RO"/>
        </w:rPr>
      </w:pPr>
      <w:r>
        <w:rPr>
          <w:rFonts w:ascii="Trebuchet MS" w:hAnsi="Trebuchet MS" w:cstheme="minorHAnsi"/>
          <w:color w:val="000000"/>
          <w:sz w:val="22"/>
          <w:szCs w:val="22"/>
          <w:lang w:val="ro-RO"/>
        </w:rPr>
        <w:t>Proiectul este in concordanta cu documentele strategice relevante:</w:t>
      </w:r>
    </w:p>
    <w:p w14:paraId="2BD5DF41" w14:textId="77777777" w:rsidR="00C36993" w:rsidRDefault="002F4962">
      <w:pPr>
        <w:spacing w:before="0" w:after="0" w:line="240" w:lineRule="auto"/>
        <w:jc w:val="both"/>
        <w:rPr>
          <w:rFonts w:ascii="Trebuchet MS" w:hAnsi="Trebuchet MS" w:cstheme="minorHAnsi"/>
          <w:sz w:val="22"/>
          <w:szCs w:val="22"/>
          <w:highlight w:val="green"/>
          <w:lang w:val="es-ES"/>
        </w:rPr>
      </w:pPr>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Strategia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Nationala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pentru</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Ocuparea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Fortei</w:t>
      </w:r>
      <w:proofErr w:type="spellEnd"/>
      <w:r>
        <w:rPr>
          <w:rFonts w:ascii="Trebuchet MS" w:hAnsi="Trebuchet MS" w:cstheme="minorHAnsi"/>
          <w:sz w:val="22"/>
          <w:szCs w:val="22"/>
          <w:lang w:val="es-ES"/>
        </w:rPr>
        <w:t xml:space="preserve"> de </w:t>
      </w:r>
      <w:proofErr w:type="spellStart"/>
      <w:r>
        <w:rPr>
          <w:rFonts w:ascii="Trebuchet MS" w:hAnsi="Trebuchet MS" w:cstheme="minorHAnsi"/>
          <w:sz w:val="22"/>
          <w:szCs w:val="22"/>
          <w:lang w:val="es-ES"/>
        </w:rPr>
        <w:t>Munca</w:t>
      </w:r>
      <w:proofErr w:type="spellEnd"/>
      <w:r>
        <w:rPr>
          <w:rFonts w:ascii="Trebuchet MS" w:hAnsi="Trebuchet MS" w:cstheme="minorHAnsi"/>
          <w:sz w:val="22"/>
          <w:szCs w:val="22"/>
          <w:lang w:val="es-ES"/>
        </w:rPr>
        <w:t xml:space="preserve"> 2014-2020</w:t>
      </w:r>
    </w:p>
    <w:p w14:paraId="46E299ED" w14:textId="77777777" w:rsidR="00C36993" w:rsidRDefault="002F4962">
      <w:pPr>
        <w:spacing w:before="0" w:after="0" w:line="240" w:lineRule="auto"/>
        <w:jc w:val="both"/>
        <w:rPr>
          <w:rFonts w:ascii="Trebuchet MS" w:hAnsi="Trebuchet MS" w:cstheme="minorHAnsi"/>
          <w:sz w:val="22"/>
          <w:szCs w:val="22"/>
          <w:highlight w:val="green"/>
          <w:lang w:val="es-ES"/>
        </w:rPr>
      </w:pPr>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Planul</w:t>
      </w:r>
      <w:proofErr w:type="spellEnd"/>
      <w:r>
        <w:rPr>
          <w:rFonts w:ascii="Trebuchet MS" w:hAnsi="Trebuchet MS" w:cstheme="minorHAnsi"/>
          <w:sz w:val="22"/>
          <w:szCs w:val="22"/>
          <w:lang w:val="es-ES"/>
        </w:rPr>
        <w:t xml:space="preserve"> de Implementare a </w:t>
      </w:r>
      <w:proofErr w:type="spellStart"/>
      <w:r>
        <w:rPr>
          <w:rFonts w:ascii="Trebuchet MS" w:hAnsi="Trebuchet MS" w:cstheme="minorHAnsi"/>
          <w:sz w:val="22"/>
          <w:szCs w:val="22"/>
          <w:lang w:val="es-ES"/>
        </w:rPr>
        <w:t>Garantiei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pentru</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Tineret</w:t>
      </w:r>
      <w:proofErr w:type="spellEnd"/>
      <w:r>
        <w:rPr>
          <w:rFonts w:ascii="Trebuchet MS" w:hAnsi="Trebuchet MS" w:cstheme="minorHAnsi"/>
          <w:sz w:val="22"/>
          <w:szCs w:val="22"/>
          <w:lang w:val="es-ES"/>
        </w:rPr>
        <w:t xml:space="preserve"> 2014-2015</w:t>
      </w:r>
    </w:p>
    <w:p w14:paraId="7E3806B7" w14:textId="77777777" w:rsidR="00C36993" w:rsidRDefault="002F4962">
      <w:pPr>
        <w:spacing w:before="0" w:after="0" w:line="240" w:lineRule="auto"/>
        <w:jc w:val="both"/>
        <w:rPr>
          <w:rFonts w:ascii="Trebuchet MS" w:hAnsi="Trebuchet MS" w:cstheme="minorHAnsi"/>
          <w:sz w:val="22"/>
          <w:szCs w:val="22"/>
          <w:highlight w:val="green"/>
          <w:lang w:val="es-ES"/>
        </w:rPr>
      </w:pPr>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Strategia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Guvernului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României</w:t>
      </w:r>
      <w:proofErr w:type="spellEnd"/>
      <w:r>
        <w:rPr>
          <w:rFonts w:ascii="Trebuchet MS" w:hAnsi="Trebuchet MS" w:cstheme="minorHAnsi"/>
          <w:sz w:val="22"/>
          <w:szCs w:val="22"/>
          <w:lang w:val="es-ES"/>
        </w:rPr>
        <w:t xml:space="preserve"> de </w:t>
      </w:r>
      <w:proofErr w:type="spellStart"/>
      <w:r>
        <w:rPr>
          <w:rFonts w:ascii="Trebuchet MS" w:hAnsi="Trebuchet MS" w:cstheme="minorHAnsi"/>
          <w:sz w:val="22"/>
          <w:szCs w:val="22"/>
          <w:lang w:val="es-ES"/>
        </w:rPr>
        <w:t>incluziune</w:t>
      </w:r>
      <w:proofErr w:type="spellEnd"/>
      <w:r>
        <w:rPr>
          <w:rFonts w:ascii="Trebuchet MS" w:hAnsi="Trebuchet MS" w:cstheme="minorHAnsi"/>
          <w:sz w:val="22"/>
          <w:szCs w:val="22"/>
          <w:lang w:val="es-ES"/>
        </w:rPr>
        <w:t xml:space="preserve"> a </w:t>
      </w:r>
      <w:proofErr w:type="spellStart"/>
      <w:r>
        <w:rPr>
          <w:rFonts w:ascii="Trebuchet MS" w:hAnsi="Trebuchet MS" w:cstheme="minorHAnsi"/>
          <w:sz w:val="22"/>
          <w:szCs w:val="22"/>
          <w:lang w:val="es-ES"/>
        </w:rPr>
        <w:t>cetatenilor</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români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apartinând</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minoritatii</w:t>
      </w:r>
      <w:proofErr w:type="spellEnd"/>
      <w:r>
        <w:rPr>
          <w:rFonts w:ascii="Trebuchet MS" w:hAnsi="Trebuchet MS" w:cstheme="minorHAnsi"/>
          <w:sz w:val="22"/>
          <w:szCs w:val="22"/>
          <w:lang w:val="es-ES"/>
        </w:rPr>
        <w:t xml:space="preserve"> rome </w:t>
      </w:r>
      <w:proofErr w:type="spellStart"/>
      <w:r>
        <w:rPr>
          <w:rFonts w:ascii="Trebuchet MS" w:hAnsi="Trebuchet MS" w:cstheme="minorHAnsi"/>
          <w:sz w:val="22"/>
          <w:szCs w:val="22"/>
          <w:lang w:val="es-ES"/>
        </w:rPr>
        <w:t>pentru</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perioada</w:t>
      </w:r>
      <w:proofErr w:type="spellEnd"/>
      <w:r>
        <w:rPr>
          <w:rFonts w:ascii="Trebuchet MS" w:hAnsi="Trebuchet MS" w:cstheme="minorHAnsi"/>
          <w:sz w:val="22"/>
          <w:szCs w:val="22"/>
          <w:lang w:val="es-ES"/>
        </w:rPr>
        <w:t xml:space="preserve"> 2015-2020</w:t>
      </w:r>
    </w:p>
    <w:p w14:paraId="67CAAE98" w14:textId="77777777" w:rsidR="00C36993" w:rsidRDefault="002F4962">
      <w:pPr>
        <w:spacing w:before="0" w:after="0" w:line="240" w:lineRule="auto"/>
        <w:jc w:val="both"/>
        <w:rPr>
          <w:rFonts w:ascii="Trebuchet MS" w:hAnsi="Trebuchet MS" w:cstheme="minorHAnsi"/>
          <w:sz w:val="22"/>
          <w:szCs w:val="22"/>
          <w:highlight w:val="green"/>
          <w:lang w:val="es-ES"/>
        </w:rPr>
      </w:pPr>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Strategia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Nationala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privind</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Învatarea</w:t>
      </w:r>
      <w:proofErr w:type="spellEnd"/>
      <w:r>
        <w:rPr>
          <w:rFonts w:ascii="Trebuchet MS" w:hAnsi="Trebuchet MS" w:cstheme="minorHAnsi"/>
          <w:sz w:val="22"/>
          <w:szCs w:val="22"/>
          <w:lang w:val="es-ES"/>
        </w:rPr>
        <w:t xml:space="preserve"> pe </w:t>
      </w:r>
      <w:proofErr w:type="spellStart"/>
      <w:r>
        <w:rPr>
          <w:rFonts w:ascii="Trebuchet MS" w:hAnsi="Trebuchet MS" w:cstheme="minorHAnsi"/>
          <w:sz w:val="22"/>
          <w:szCs w:val="22"/>
          <w:lang w:val="es-ES"/>
        </w:rPr>
        <w:t>tot</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Parcursul</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Vietii</w:t>
      </w:r>
      <w:proofErr w:type="spellEnd"/>
    </w:p>
    <w:p w14:paraId="6598EF8F" w14:textId="77777777" w:rsidR="00C36993" w:rsidRDefault="002F4962">
      <w:pPr>
        <w:spacing w:before="0" w:after="0" w:line="240" w:lineRule="auto"/>
        <w:jc w:val="both"/>
        <w:rPr>
          <w:rFonts w:ascii="Trebuchet MS" w:hAnsi="Trebuchet MS" w:cstheme="minorHAnsi"/>
          <w:sz w:val="22"/>
          <w:szCs w:val="22"/>
          <w:highlight w:val="green"/>
          <w:lang w:val="es-ES"/>
        </w:rPr>
      </w:pPr>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Planul</w:t>
      </w:r>
      <w:proofErr w:type="spellEnd"/>
      <w:r>
        <w:rPr>
          <w:rFonts w:ascii="Trebuchet MS" w:hAnsi="Trebuchet MS" w:cstheme="minorHAnsi"/>
          <w:sz w:val="22"/>
          <w:szCs w:val="22"/>
          <w:lang w:val="es-ES"/>
        </w:rPr>
        <w:t xml:space="preserve"> de Implementare a </w:t>
      </w:r>
      <w:proofErr w:type="spellStart"/>
      <w:r>
        <w:rPr>
          <w:rFonts w:ascii="Trebuchet MS" w:hAnsi="Trebuchet MS" w:cstheme="minorHAnsi"/>
          <w:sz w:val="22"/>
          <w:szCs w:val="22"/>
          <w:lang w:val="es-ES"/>
        </w:rPr>
        <w:t>Garantiei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pentru</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Tineret</w:t>
      </w:r>
      <w:proofErr w:type="spellEnd"/>
      <w:r>
        <w:rPr>
          <w:rFonts w:ascii="Trebuchet MS" w:hAnsi="Trebuchet MS" w:cstheme="minorHAnsi"/>
          <w:sz w:val="22"/>
          <w:szCs w:val="22"/>
          <w:lang w:val="es-ES"/>
        </w:rPr>
        <w:t xml:space="preserve"> 2014-2015</w:t>
      </w:r>
    </w:p>
    <w:p w14:paraId="372B21D5" w14:textId="77777777" w:rsidR="00C36993" w:rsidRDefault="002F4962">
      <w:pPr>
        <w:spacing w:before="0" w:after="0" w:line="240" w:lineRule="auto"/>
        <w:jc w:val="both"/>
        <w:rPr>
          <w:rFonts w:ascii="Trebuchet MS" w:hAnsi="Trebuchet MS" w:cstheme="minorHAnsi"/>
          <w:sz w:val="22"/>
          <w:szCs w:val="22"/>
          <w:highlight w:val="green"/>
          <w:lang w:val="es-ES"/>
        </w:rPr>
      </w:pPr>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Initiativa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Locuri</w:t>
      </w:r>
      <w:proofErr w:type="spellEnd"/>
      <w:r>
        <w:rPr>
          <w:rFonts w:ascii="Trebuchet MS" w:hAnsi="Trebuchet MS" w:cstheme="minorHAnsi"/>
          <w:sz w:val="22"/>
          <w:szCs w:val="22"/>
          <w:lang w:val="es-ES"/>
        </w:rPr>
        <w:t xml:space="preserve"> de </w:t>
      </w:r>
      <w:proofErr w:type="spellStart"/>
      <w:r>
        <w:rPr>
          <w:rFonts w:ascii="Trebuchet MS" w:hAnsi="Trebuchet MS" w:cstheme="minorHAnsi"/>
          <w:sz w:val="22"/>
          <w:szCs w:val="22"/>
          <w:lang w:val="es-ES"/>
        </w:rPr>
        <w:t>Munca</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pentru</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Tineret</w:t>
      </w:r>
      <w:proofErr w:type="spellEnd"/>
    </w:p>
    <w:p w14:paraId="0CBDBCE7" w14:textId="77777777" w:rsidR="00C36993" w:rsidRDefault="002F4962">
      <w:pPr>
        <w:spacing w:before="0" w:after="0" w:line="240" w:lineRule="auto"/>
        <w:jc w:val="both"/>
        <w:rPr>
          <w:rFonts w:ascii="Trebuchet MS" w:hAnsi="Trebuchet MS" w:cstheme="minorHAnsi"/>
          <w:sz w:val="22"/>
          <w:szCs w:val="22"/>
          <w:highlight w:val="green"/>
          <w:lang w:val="es-ES"/>
        </w:rPr>
      </w:pPr>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Recomandari</w:t>
      </w:r>
      <w:proofErr w:type="spellEnd"/>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Specifice</w:t>
      </w:r>
      <w:proofErr w:type="spellEnd"/>
      <w:r>
        <w:rPr>
          <w:rFonts w:ascii="Trebuchet MS" w:hAnsi="Trebuchet MS" w:cstheme="minorHAnsi"/>
          <w:sz w:val="22"/>
          <w:szCs w:val="22"/>
          <w:lang w:val="es-ES"/>
        </w:rPr>
        <w:t xml:space="preserve"> de Tara 2014</w:t>
      </w:r>
    </w:p>
    <w:p w14:paraId="66049932" w14:textId="77777777" w:rsidR="00C36993" w:rsidRDefault="002F4962">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es-ES"/>
        </w:rPr>
        <w:t xml:space="preserve">- </w:t>
      </w:r>
      <w:proofErr w:type="spellStart"/>
      <w:r>
        <w:rPr>
          <w:rFonts w:ascii="Trebuchet MS" w:hAnsi="Trebuchet MS" w:cstheme="minorHAnsi"/>
          <w:sz w:val="22"/>
          <w:szCs w:val="22"/>
          <w:lang w:val="es-ES"/>
        </w:rPr>
        <w:t>Acord</w:t>
      </w:r>
      <w:proofErr w:type="spellEnd"/>
      <w:r>
        <w:rPr>
          <w:rFonts w:ascii="Trebuchet MS" w:hAnsi="Trebuchet MS" w:cstheme="minorHAnsi"/>
          <w:sz w:val="22"/>
          <w:szCs w:val="22"/>
          <w:lang w:val="es-ES"/>
        </w:rPr>
        <w:t xml:space="preserve"> de </w:t>
      </w:r>
      <w:proofErr w:type="spellStart"/>
      <w:r>
        <w:rPr>
          <w:rFonts w:ascii="Trebuchet MS" w:hAnsi="Trebuchet MS" w:cstheme="minorHAnsi"/>
          <w:sz w:val="22"/>
          <w:szCs w:val="22"/>
          <w:lang w:val="es-ES"/>
        </w:rPr>
        <w:t>Parteneriat</w:t>
      </w:r>
      <w:proofErr w:type="spellEnd"/>
      <w:r>
        <w:rPr>
          <w:rFonts w:ascii="Trebuchet MS" w:hAnsi="Trebuchet MS" w:cstheme="minorHAnsi"/>
          <w:sz w:val="22"/>
          <w:szCs w:val="22"/>
          <w:lang w:val="es-ES"/>
        </w:rPr>
        <w:t xml:space="preserve"> 2014-2020</w:t>
      </w:r>
    </w:p>
    <w:p w14:paraId="14F5BD77" w14:textId="77777777" w:rsidR="00EE5B18" w:rsidRDefault="00EE5B18">
      <w:pPr>
        <w:spacing w:before="0" w:after="0" w:line="240" w:lineRule="auto"/>
        <w:jc w:val="both"/>
        <w:rPr>
          <w:rFonts w:ascii="Trebuchet MS" w:hAnsi="Trebuchet MS" w:cstheme="minorHAnsi"/>
          <w:color w:val="000000" w:themeColor="text1"/>
          <w:sz w:val="22"/>
          <w:szCs w:val="22"/>
          <w:lang w:val="ro-RO"/>
        </w:rPr>
      </w:pPr>
    </w:p>
    <w:p w14:paraId="5976049B" w14:textId="7B7364FA" w:rsidR="00C36993" w:rsidRDefault="002F4962">
      <w:pPr>
        <w:spacing w:before="0" w:after="0" w:line="240" w:lineRule="auto"/>
        <w:jc w:val="both"/>
        <w:rPr>
          <w:rFonts w:ascii="Trebuchet MS" w:hAnsi="Trebuchet MS" w:cstheme="minorHAnsi"/>
          <w:color w:val="000000" w:themeColor="text1"/>
          <w:sz w:val="22"/>
          <w:szCs w:val="22"/>
          <w:lang w:val="ro-RO"/>
        </w:rPr>
      </w:pPr>
      <w:r>
        <w:rPr>
          <w:rFonts w:ascii="Trebuchet MS" w:hAnsi="Trebuchet MS" w:cstheme="minorHAnsi"/>
          <w:color w:val="000000" w:themeColor="text1"/>
          <w:sz w:val="22"/>
          <w:szCs w:val="22"/>
          <w:lang w:val="ro-RO"/>
        </w:rPr>
        <w:t>Prin activitatile propuse, vizeaza masuri concrete prin care contribuie la realizarea obiectivelor acestora:</w:t>
      </w:r>
    </w:p>
    <w:p w14:paraId="1F9B884D" w14:textId="32722E69" w:rsidR="00C36993" w:rsidRDefault="002F4962">
      <w:pPr>
        <w:spacing w:before="0" w:after="0" w:line="240" w:lineRule="auto"/>
        <w:jc w:val="both"/>
        <w:rPr>
          <w:rFonts w:ascii="Trebuchet MS" w:hAnsi="Trebuchet MS" w:cstheme="minorHAnsi"/>
          <w:color w:val="000000" w:themeColor="text1"/>
          <w:sz w:val="22"/>
          <w:szCs w:val="22"/>
          <w:lang w:val="es-ES"/>
        </w:rPr>
      </w:pPr>
      <w:r>
        <w:rPr>
          <w:rFonts w:ascii="Trebuchet MS" w:hAnsi="Trebuchet MS" w:cstheme="minorHAnsi"/>
          <w:color w:val="000000" w:themeColor="text1"/>
          <w:sz w:val="22"/>
          <w:szCs w:val="22"/>
          <w:lang w:val="es-ES"/>
        </w:rPr>
        <w:t xml:space="preserve">-OS1. </w:t>
      </w:r>
      <w:proofErr w:type="spellStart"/>
      <w:r>
        <w:rPr>
          <w:rFonts w:ascii="Trebuchet MS" w:hAnsi="Trebuchet MS" w:cstheme="minorHAnsi"/>
          <w:color w:val="000000" w:themeColor="text1"/>
          <w:sz w:val="22"/>
          <w:szCs w:val="22"/>
          <w:lang w:val="es-ES"/>
        </w:rPr>
        <w:t>Cresterea</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gradului</w:t>
      </w:r>
      <w:proofErr w:type="spellEnd"/>
      <w:r>
        <w:rPr>
          <w:rFonts w:ascii="Trebuchet MS" w:hAnsi="Trebuchet MS" w:cstheme="minorHAnsi"/>
          <w:color w:val="000000" w:themeColor="text1"/>
          <w:sz w:val="22"/>
          <w:szCs w:val="22"/>
          <w:lang w:val="es-ES"/>
        </w:rPr>
        <w:t xml:space="preserve"> de informare in </w:t>
      </w:r>
      <w:proofErr w:type="spellStart"/>
      <w:r>
        <w:rPr>
          <w:rFonts w:ascii="Trebuchet MS" w:hAnsi="Trebuchet MS" w:cstheme="minorHAnsi"/>
          <w:color w:val="000000" w:themeColor="text1"/>
          <w:sz w:val="22"/>
          <w:szCs w:val="22"/>
          <w:lang w:val="es-ES"/>
        </w:rPr>
        <w:t>randul</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tinerilor</w:t>
      </w:r>
      <w:proofErr w:type="spellEnd"/>
      <w:r>
        <w:rPr>
          <w:rFonts w:ascii="Trebuchet MS" w:hAnsi="Trebuchet MS" w:cstheme="minorHAnsi"/>
          <w:color w:val="000000" w:themeColor="text1"/>
          <w:sz w:val="22"/>
          <w:szCs w:val="22"/>
          <w:lang w:val="es-ES"/>
        </w:rPr>
        <w:t xml:space="preserve"> in </w:t>
      </w:r>
      <w:proofErr w:type="spellStart"/>
      <w:r>
        <w:rPr>
          <w:rFonts w:ascii="Trebuchet MS" w:hAnsi="Trebuchet MS" w:cstheme="minorHAnsi"/>
          <w:color w:val="000000" w:themeColor="text1"/>
          <w:sz w:val="22"/>
          <w:szCs w:val="22"/>
          <w:lang w:val="es-ES"/>
        </w:rPr>
        <w:t>vederea</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identificarii</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persoanelor</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cu</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varsta</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cuprinsa</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intre</w:t>
      </w:r>
      <w:proofErr w:type="spellEnd"/>
      <w:r>
        <w:rPr>
          <w:rFonts w:ascii="Trebuchet MS" w:hAnsi="Trebuchet MS" w:cstheme="minorHAnsi"/>
          <w:color w:val="000000" w:themeColor="text1"/>
          <w:sz w:val="22"/>
          <w:szCs w:val="22"/>
          <w:lang w:val="es-ES"/>
        </w:rPr>
        <w:t xml:space="preserve"> 16 si 29 de </w:t>
      </w:r>
      <w:proofErr w:type="spellStart"/>
      <w:r>
        <w:rPr>
          <w:rFonts w:ascii="Trebuchet MS" w:hAnsi="Trebuchet MS" w:cstheme="minorHAnsi"/>
          <w:color w:val="000000" w:themeColor="text1"/>
          <w:sz w:val="22"/>
          <w:szCs w:val="22"/>
          <w:lang w:val="es-ES"/>
        </w:rPr>
        <w:t>ani</w:t>
      </w:r>
      <w:proofErr w:type="spellEnd"/>
      <w:r>
        <w:rPr>
          <w:rFonts w:ascii="Trebuchet MS" w:hAnsi="Trebuchet MS" w:cstheme="minorHAnsi"/>
          <w:color w:val="000000" w:themeColor="text1"/>
          <w:sz w:val="22"/>
          <w:szCs w:val="22"/>
          <w:lang w:val="es-ES"/>
        </w:rPr>
        <w:t xml:space="preserve">, care </w:t>
      </w:r>
      <w:proofErr w:type="spellStart"/>
      <w:r>
        <w:rPr>
          <w:rFonts w:ascii="Trebuchet MS" w:hAnsi="Trebuchet MS" w:cstheme="minorHAnsi"/>
          <w:color w:val="000000" w:themeColor="text1"/>
          <w:sz w:val="22"/>
          <w:szCs w:val="22"/>
          <w:lang w:val="es-ES"/>
        </w:rPr>
        <w:t>nu</w:t>
      </w:r>
      <w:proofErr w:type="spellEnd"/>
      <w:r>
        <w:rPr>
          <w:rFonts w:ascii="Trebuchet MS" w:hAnsi="Trebuchet MS" w:cstheme="minorHAnsi"/>
          <w:color w:val="000000" w:themeColor="text1"/>
          <w:sz w:val="22"/>
          <w:szCs w:val="22"/>
          <w:lang w:val="es-ES"/>
        </w:rPr>
        <w:t xml:space="preserve"> sunt </w:t>
      </w:r>
      <w:proofErr w:type="spellStart"/>
      <w:r>
        <w:rPr>
          <w:rFonts w:ascii="Trebuchet MS" w:hAnsi="Trebuchet MS" w:cstheme="minorHAnsi"/>
          <w:color w:val="000000" w:themeColor="text1"/>
          <w:sz w:val="22"/>
          <w:szCs w:val="22"/>
          <w:lang w:val="es-ES"/>
        </w:rPr>
        <w:t>ocupati</w:t>
      </w:r>
      <w:proofErr w:type="spellEnd"/>
      <w:r>
        <w:rPr>
          <w:rFonts w:ascii="Trebuchet MS" w:hAnsi="Trebuchet MS" w:cstheme="minorHAnsi"/>
          <w:color w:val="000000" w:themeColor="text1"/>
          <w:sz w:val="22"/>
          <w:szCs w:val="22"/>
          <w:lang w:val="es-ES"/>
        </w:rPr>
        <w:t xml:space="preserve"> si </w:t>
      </w:r>
      <w:proofErr w:type="spellStart"/>
      <w:r>
        <w:rPr>
          <w:rFonts w:ascii="Trebuchet MS" w:hAnsi="Trebuchet MS" w:cstheme="minorHAnsi"/>
          <w:color w:val="000000" w:themeColor="text1"/>
          <w:sz w:val="22"/>
          <w:szCs w:val="22"/>
          <w:lang w:val="es-ES"/>
        </w:rPr>
        <w:t>nu</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urmeaza</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nici</w:t>
      </w:r>
      <w:proofErr w:type="spellEnd"/>
      <w:r>
        <w:rPr>
          <w:rFonts w:ascii="Trebuchet MS" w:hAnsi="Trebuchet MS" w:cstheme="minorHAnsi"/>
          <w:color w:val="000000" w:themeColor="text1"/>
          <w:sz w:val="22"/>
          <w:szCs w:val="22"/>
          <w:lang w:val="es-ES"/>
        </w:rPr>
        <w:t xml:space="preserve"> o forma de </w:t>
      </w:r>
      <w:proofErr w:type="spellStart"/>
      <w:r>
        <w:rPr>
          <w:rFonts w:ascii="Trebuchet MS" w:hAnsi="Trebuchet MS" w:cstheme="minorHAnsi"/>
          <w:color w:val="000000" w:themeColor="text1"/>
          <w:sz w:val="22"/>
          <w:szCs w:val="22"/>
          <w:lang w:val="es-ES"/>
        </w:rPr>
        <w:t>educatie</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sau</w:t>
      </w:r>
      <w:proofErr w:type="spellEnd"/>
      <w:r>
        <w:rPr>
          <w:rFonts w:ascii="Trebuchet MS" w:hAnsi="Trebuchet MS" w:cstheme="minorHAnsi"/>
          <w:color w:val="000000" w:themeColor="text1"/>
          <w:sz w:val="22"/>
          <w:szCs w:val="22"/>
          <w:lang w:val="es-ES"/>
        </w:rPr>
        <w:t xml:space="preserve"> formare, </w:t>
      </w:r>
      <w:proofErr w:type="spellStart"/>
      <w:r>
        <w:rPr>
          <w:rFonts w:ascii="Trebuchet MS" w:hAnsi="Trebuchet MS" w:cstheme="minorHAnsi"/>
          <w:color w:val="000000" w:themeColor="text1"/>
          <w:sz w:val="22"/>
          <w:szCs w:val="22"/>
          <w:lang w:val="es-ES"/>
        </w:rPr>
        <w:t>directionarea</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acestora</w:t>
      </w:r>
      <w:proofErr w:type="spellEnd"/>
      <w:r>
        <w:rPr>
          <w:rFonts w:ascii="Trebuchet MS" w:hAnsi="Trebuchet MS" w:cstheme="minorHAnsi"/>
          <w:color w:val="000000" w:themeColor="text1"/>
          <w:sz w:val="22"/>
          <w:szCs w:val="22"/>
          <w:lang w:val="es-ES"/>
        </w:rPr>
        <w:t xml:space="preserve"> catre SPO in </w:t>
      </w:r>
      <w:proofErr w:type="spellStart"/>
      <w:r>
        <w:rPr>
          <w:rFonts w:ascii="Trebuchet MS" w:hAnsi="Trebuchet MS" w:cstheme="minorHAnsi"/>
          <w:color w:val="000000" w:themeColor="text1"/>
          <w:sz w:val="22"/>
          <w:szCs w:val="22"/>
          <w:lang w:val="es-ES"/>
        </w:rPr>
        <w:t>vederea</w:t>
      </w:r>
      <w:proofErr w:type="spellEnd"/>
      <w:r>
        <w:rPr>
          <w:rFonts w:ascii="Trebuchet MS" w:hAnsi="Trebuchet MS" w:cstheme="minorHAnsi"/>
          <w:color w:val="000000" w:themeColor="text1"/>
          <w:sz w:val="22"/>
          <w:szCs w:val="22"/>
          <w:lang w:val="es-ES"/>
        </w:rPr>
        <w:t xml:space="preserve"> </w:t>
      </w:r>
      <w:proofErr w:type="spellStart"/>
      <w:r>
        <w:rPr>
          <w:rFonts w:ascii="Trebuchet MS" w:hAnsi="Trebuchet MS" w:cstheme="minorHAnsi"/>
          <w:color w:val="000000" w:themeColor="text1"/>
          <w:sz w:val="22"/>
          <w:szCs w:val="22"/>
          <w:lang w:val="es-ES"/>
        </w:rPr>
        <w:t>inregistrarii</w:t>
      </w:r>
      <w:proofErr w:type="spellEnd"/>
      <w:r>
        <w:rPr>
          <w:rFonts w:ascii="Trebuchet MS" w:hAnsi="Trebuchet MS" w:cstheme="minorHAnsi"/>
          <w:color w:val="000000" w:themeColor="text1"/>
          <w:sz w:val="22"/>
          <w:szCs w:val="22"/>
          <w:lang w:val="es-ES"/>
        </w:rPr>
        <w:t xml:space="preserve"> si </w:t>
      </w:r>
      <w:proofErr w:type="spellStart"/>
      <w:r>
        <w:rPr>
          <w:rFonts w:ascii="Trebuchet MS" w:hAnsi="Trebuchet MS" w:cstheme="minorHAnsi"/>
          <w:color w:val="000000" w:themeColor="text1"/>
          <w:sz w:val="22"/>
          <w:szCs w:val="22"/>
          <w:lang w:val="es-ES"/>
        </w:rPr>
        <w:t>profilarii</w:t>
      </w:r>
      <w:proofErr w:type="spellEnd"/>
      <w:r>
        <w:rPr>
          <w:rFonts w:ascii="Trebuchet MS" w:hAnsi="Trebuchet MS" w:cstheme="minorHAnsi"/>
          <w:color w:val="000000" w:themeColor="text1"/>
          <w:sz w:val="22"/>
          <w:szCs w:val="22"/>
          <w:lang w:val="es-ES"/>
        </w:rPr>
        <w:t xml:space="preserve">, pe </w:t>
      </w:r>
      <w:proofErr w:type="spellStart"/>
      <w:r>
        <w:rPr>
          <w:rFonts w:ascii="Trebuchet MS" w:hAnsi="Trebuchet MS" w:cstheme="minorHAnsi"/>
          <w:color w:val="000000" w:themeColor="text1"/>
          <w:sz w:val="22"/>
          <w:szCs w:val="22"/>
          <w:lang w:val="es-ES"/>
        </w:rPr>
        <w:t>perioada</w:t>
      </w:r>
      <w:proofErr w:type="spellEnd"/>
      <w:r>
        <w:rPr>
          <w:rFonts w:ascii="Trebuchet MS" w:hAnsi="Trebuchet MS" w:cstheme="minorHAnsi"/>
          <w:color w:val="000000" w:themeColor="text1"/>
          <w:sz w:val="22"/>
          <w:szCs w:val="22"/>
          <w:lang w:val="es-ES"/>
        </w:rPr>
        <w:t xml:space="preserve"> de implementare a </w:t>
      </w:r>
      <w:proofErr w:type="spellStart"/>
      <w:r>
        <w:rPr>
          <w:rFonts w:ascii="Trebuchet MS" w:hAnsi="Trebuchet MS" w:cstheme="minorHAnsi"/>
          <w:color w:val="000000" w:themeColor="text1"/>
          <w:sz w:val="22"/>
          <w:szCs w:val="22"/>
          <w:lang w:val="es-ES"/>
        </w:rPr>
        <w:t>proiectului</w:t>
      </w:r>
      <w:proofErr w:type="spellEnd"/>
      <w:r>
        <w:rPr>
          <w:rFonts w:ascii="Trebuchet MS" w:hAnsi="Trebuchet MS" w:cstheme="minorHAnsi"/>
          <w:color w:val="000000" w:themeColor="text1"/>
          <w:sz w:val="22"/>
          <w:szCs w:val="22"/>
          <w:lang w:val="es-ES"/>
        </w:rPr>
        <w:t>;</w:t>
      </w:r>
    </w:p>
    <w:p w14:paraId="2CC8AB38" w14:textId="65BD5068" w:rsidR="00C36993" w:rsidRDefault="002F4962">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-OS2. Dezvoltarea competentelor profesionale pentru un numar de 1</w:t>
      </w:r>
      <w:r w:rsidR="005C5569">
        <w:rPr>
          <w:rFonts w:ascii="Trebuchet MS" w:hAnsi="Trebuchet MS" w:cstheme="minorHAnsi"/>
          <w:sz w:val="22"/>
          <w:szCs w:val="22"/>
          <w:lang w:val="ro-RO"/>
        </w:rPr>
        <w:t>12</w:t>
      </w:r>
      <w:r>
        <w:rPr>
          <w:rFonts w:ascii="Trebuchet MS" w:hAnsi="Trebuchet MS" w:cstheme="minorHAnsi"/>
          <w:sz w:val="22"/>
          <w:szCs w:val="22"/>
          <w:lang w:val="ro-RO"/>
        </w:rPr>
        <w:t xml:space="preserve"> tineri NEETs someri cu varsta intre 16-29 ani, pe o perioada de 18 luni.</w:t>
      </w:r>
    </w:p>
    <w:p w14:paraId="295D547E" w14:textId="77777777" w:rsidR="00C36993" w:rsidRDefault="002F4962">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-OS3. Facilitatea incluziunii pe piata muncii pentru 160 tineri NEETs prin activitatile de mediere oferite celor 372 persoane care se inscriu in grupul tinta.</w:t>
      </w:r>
    </w:p>
    <w:p w14:paraId="7C7F34BF" w14:textId="18F0782E" w:rsidR="00C36993" w:rsidRDefault="002F4962">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-OS4. Dezvoltarea competentelor antreprenoriale pentru 56 tineri NEETs cu nivel de ocupabilitate A „usor ocupabili” si sustinerea ocuparii pe cont propriu pentru 1</w:t>
      </w:r>
      <w:r w:rsidR="004C4B6D">
        <w:rPr>
          <w:rFonts w:ascii="Trebuchet MS" w:hAnsi="Trebuchet MS" w:cstheme="minorHAnsi"/>
          <w:sz w:val="22"/>
          <w:szCs w:val="22"/>
          <w:lang w:val="ro-RO"/>
        </w:rPr>
        <w:t>0</w:t>
      </w:r>
      <w:r>
        <w:rPr>
          <w:rFonts w:ascii="Trebuchet MS" w:hAnsi="Trebuchet MS" w:cstheme="minorHAnsi"/>
          <w:sz w:val="22"/>
          <w:szCs w:val="22"/>
          <w:lang w:val="ro-RO"/>
        </w:rPr>
        <w:t xml:space="preserve"> dintre acestia, pe perioada de implementare a proiectului.</w:t>
      </w:r>
    </w:p>
    <w:p w14:paraId="37176E76" w14:textId="2DFB5238" w:rsidR="00C36993" w:rsidRDefault="002F4962">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-OS5. Dezvoltarea antreprenoriatului in randul tinerilor NEETs someri cu varsta intre 16-29 de ani, prin oferirea de sprijin pentru infiintarea, functionarea si monitorizarea unui numar de 1</w:t>
      </w:r>
      <w:r w:rsidR="004C4B6D">
        <w:rPr>
          <w:rFonts w:ascii="Trebuchet MS" w:hAnsi="Trebuchet MS" w:cstheme="minorHAnsi"/>
          <w:sz w:val="22"/>
          <w:szCs w:val="22"/>
          <w:lang w:val="ro-RO"/>
        </w:rPr>
        <w:t>0</w:t>
      </w:r>
      <w:r>
        <w:rPr>
          <w:rFonts w:ascii="Trebuchet MS" w:hAnsi="Trebuchet MS" w:cstheme="minorHAnsi"/>
          <w:sz w:val="22"/>
          <w:szCs w:val="22"/>
          <w:lang w:val="ro-RO"/>
        </w:rPr>
        <w:t xml:space="preserve"> firme, pe perioada implementarii proiectului.</w:t>
      </w:r>
    </w:p>
    <w:p w14:paraId="18F56E13" w14:textId="6C3BCBFC" w:rsidR="00C36993" w:rsidRDefault="002F4962">
      <w:pPr>
        <w:spacing w:before="0" w:after="0" w:line="240" w:lineRule="auto"/>
        <w:jc w:val="both"/>
        <w:rPr>
          <w:rFonts w:ascii="Trebuchet MS" w:hAnsi="Trebuchet MS"/>
          <w:sz w:val="22"/>
          <w:szCs w:val="22"/>
          <w:lang w:val="es-ES"/>
        </w:rPr>
      </w:pPr>
      <w:r>
        <w:rPr>
          <w:rFonts w:ascii="Trebuchet MS" w:hAnsi="Trebuchet MS" w:cstheme="minorHAnsi"/>
          <w:sz w:val="22"/>
          <w:szCs w:val="22"/>
          <w:lang w:val="ro-RO"/>
        </w:rPr>
        <w:t xml:space="preserve"> -SNISRS 2015-2020:OS2.1.6. Dezvoltarea Intreprinderilor  in vederea cresterii oportunitatilor de angajare pentru grupurile vulnerabile prin infiintarea a 1</w:t>
      </w:r>
      <w:r w:rsidR="004C4B6D">
        <w:rPr>
          <w:rFonts w:ascii="Trebuchet MS" w:hAnsi="Trebuchet MS" w:cstheme="minorHAnsi"/>
          <w:sz w:val="22"/>
          <w:szCs w:val="22"/>
          <w:lang w:val="ro-RO"/>
        </w:rPr>
        <w:t>0</w:t>
      </w:r>
      <w:r>
        <w:rPr>
          <w:rFonts w:ascii="Trebuchet MS" w:hAnsi="Trebuchet MS" w:cstheme="minorHAnsi"/>
          <w:sz w:val="22"/>
          <w:szCs w:val="22"/>
          <w:lang w:val="ro-RO"/>
        </w:rPr>
        <w:t xml:space="preserve"> firme  si angajarea a cel putin 1</w:t>
      </w:r>
      <w:r w:rsidR="004C4B6D">
        <w:rPr>
          <w:rFonts w:ascii="Trebuchet MS" w:hAnsi="Trebuchet MS" w:cstheme="minorHAnsi"/>
          <w:sz w:val="22"/>
          <w:szCs w:val="22"/>
          <w:lang w:val="ro-RO"/>
        </w:rPr>
        <w:t>6</w:t>
      </w:r>
      <w:r w:rsidR="00AF0414">
        <w:rPr>
          <w:rFonts w:ascii="Trebuchet MS" w:hAnsi="Trebuchet MS" w:cstheme="minorHAnsi"/>
          <w:sz w:val="22"/>
          <w:szCs w:val="22"/>
          <w:lang w:val="ro-RO"/>
        </w:rPr>
        <w:t>0</w:t>
      </w:r>
      <w:r>
        <w:rPr>
          <w:rFonts w:ascii="Trebuchet MS" w:hAnsi="Trebuchet MS" w:cstheme="minorHAnsi"/>
          <w:sz w:val="22"/>
          <w:szCs w:val="22"/>
          <w:lang w:val="ro-RO"/>
        </w:rPr>
        <w:t xml:space="preserve"> de tineri si urmarind activitati precum: sprijin (formare profesionala, consiliere, consultanta in domeniul antreprenoriatului, identificarea de piete de desfacere, dezvoltarea capacitatii si abilitatilor in diferite domenii etc.)  pentru infiintarea de noi intreprinderi si </w:t>
      </w:r>
      <w:r>
        <w:rPr>
          <w:rFonts w:ascii="Trebuchet MS" w:hAnsi="Trebuchet MS" w:cstheme="minorHAnsi"/>
          <w:sz w:val="22"/>
          <w:szCs w:val="22"/>
          <w:lang w:val="ro-RO"/>
        </w:rPr>
        <w:lastRenderedPageBreak/>
        <w:t>dezvoltarea celor existente, inclusiv acordarea de sprijin financiar sub forma microgranturilor, crearea si consolidarea parteneriatelor cu actorii relevanti de pe piata muncii, din sistemul de invatamant/ de asistenta medicala/ de asistenta sociala sau din administratia locala/ centrala in vederea cresterii implicarii in furnizarea de servicii pentru grupurile vulnerabile, crearea unor retele de sprijin si de cooperare, stabilirea de parteneriate, pentru diseminarea de bune practici si informatii, activitati de consolidare a capacitatii si transferul de know-how cu alte comunitati si cu actorii relevanti la nivel de tara sau din alte State Membre, activitati de consiliere, acompaniament a persoanelor din grupurile vulnerabile si accesibilizarea locurilor de munca in vederea desfasurarii activitatii in cadrul Intreprinderilor de insertie, dezvoltarea instrumentelor pentru o mai buna cunoastere a sectorului si imbunatatirea vizibilitatii Intreprinderii- inclusiv initiative de promovare a marcii sociale si de constientizare a formelor specifice de actiune ale</w:t>
      </w:r>
      <w:r w:rsidR="00600847">
        <w:rPr>
          <w:rFonts w:ascii="Trebuchet MS" w:hAnsi="Trebuchet MS" w:cstheme="minorHAnsi"/>
          <w:sz w:val="22"/>
          <w:szCs w:val="22"/>
          <w:lang w:val="ro-RO"/>
        </w:rPr>
        <w:t xml:space="preserve"> </w:t>
      </w:r>
      <w:r>
        <w:rPr>
          <w:rFonts w:ascii="Trebuchet MS" w:hAnsi="Trebuchet MS" w:cstheme="minorHAnsi"/>
          <w:sz w:val="22"/>
          <w:szCs w:val="22"/>
          <w:lang w:val="ro-RO"/>
        </w:rPr>
        <w:t>Intreprinderii.</w:t>
      </w:r>
    </w:p>
    <w:p w14:paraId="1E1BD643" w14:textId="2E111AD9" w:rsidR="00C36993" w:rsidRPr="00913FFE" w:rsidRDefault="002F4962">
      <w:pPr>
        <w:shd w:val="clear" w:color="auto" w:fill="FFFFFF"/>
        <w:spacing w:before="0" w:after="0" w:line="240" w:lineRule="auto"/>
        <w:jc w:val="both"/>
        <w:rPr>
          <w:rFonts w:ascii="Trebuchet MS" w:hAnsi="Trebuchet MS"/>
          <w:sz w:val="22"/>
          <w:szCs w:val="22"/>
          <w:lang w:val="es-ES"/>
        </w:rPr>
      </w:pPr>
      <w:r>
        <w:rPr>
          <w:rFonts w:ascii="Trebuchet MS" w:eastAsia="Times New Roman" w:hAnsi="Trebuchet MS" w:cstheme="minorHAnsi"/>
          <w:color w:val="000000"/>
          <w:sz w:val="22"/>
          <w:szCs w:val="22"/>
          <w:lang w:val="es-ES"/>
        </w:rPr>
        <w:t>-</w:t>
      </w:r>
      <w:proofErr w:type="spellStart"/>
      <w:r>
        <w:rPr>
          <w:rFonts w:ascii="Trebuchet MS" w:eastAsia="Times New Roman" w:hAnsi="Trebuchet MS" w:cstheme="minorHAnsi"/>
          <w:color w:val="000000"/>
          <w:sz w:val="22"/>
          <w:szCs w:val="22"/>
          <w:lang w:val="es-ES"/>
        </w:rPr>
        <w:t>Proiectul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obiectivele</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activitatile</w:t>
      </w:r>
      <w:proofErr w:type="spellEnd"/>
      <w:r>
        <w:rPr>
          <w:rFonts w:ascii="Trebuchet MS" w:eastAsia="Times New Roman" w:hAnsi="Trebuchet MS" w:cstheme="minorHAnsi"/>
          <w:color w:val="000000"/>
          <w:sz w:val="22"/>
          <w:szCs w:val="22"/>
          <w:lang w:val="es-ES"/>
        </w:rPr>
        <w:t xml:space="preserve"> sale, este complementar </w:t>
      </w:r>
      <w:proofErr w:type="spellStart"/>
      <w:r>
        <w:rPr>
          <w:rFonts w:ascii="Trebuchet MS" w:eastAsia="Times New Roman" w:hAnsi="Trebuchet MS" w:cstheme="minorHAnsi"/>
          <w:color w:val="000000"/>
          <w:sz w:val="22"/>
          <w:szCs w:val="22"/>
          <w:lang w:val="es-ES"/>
        </w:rPr>
        <w:t>cu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obiectivele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majore</w:t>
      </w:r>
      <w:proofErr w:type="spellEnd"/>
      <w:r>
        <w:rPr>
          <w:rFonts w:ascii="Trebuchet MS" w:eastAsia="Times New Roman" w:hAnsi="Trebuchet MS" w:cstheme="minorHAnsi"/>
          <w:color w:val="000000"/>
          <w:sz w:val="22"/>
          <w:szCs w:val="22"/>
          <w:lang w:val="es-ES"/>
        </w:rPr>
        <w:t xml:space="preserve"> al POCU 2014-2020, </w:t>
      </w:r>
      <w:proofErr w:type="spellStart"/>
      <w:r>
        <w:rPr>
          <w:rFonts w:ascii="Trebuchet MS" w:eastAsia="Times New Roman" w:hAnsi="Trebuchet MS" w:cstheme="minorHAnsi"/>
          <w:color w:val="000000"/>
          <w:sz w:val="22"/>
          <w:szCs w:val="22"/>
          <w:lang w:val="es-ES"/>
        </w:rPr>
        <w:t>urmarindu</w:t>
      </w:r>
      <w:proofErr w:type="spellEnd"/>
      <w:r>
        <w:rPr>
          <w:rFonts w:ascii="Trebuchet MS" w:eastAsia="Times New Roman" w:hAnsi="Trebuchet MS" w:cstheme="minorHAnsi"/>
          <w:color w:val="000000"/>
          <w:sz w:val="22"/>
          <w:szCs w:val="22"/>
          <w:lang w:val="es-ES"/>
        </w:rPr>
        <w:t xml:space="preserve">-se </w:t>
      </w:r>
      <w:proofErr w:type="spellStart"/>
      <w:r>
        <w:rPr>
          <w:rFonts w:ascii="Trebuchet MS" w:eastAsia="Times New Roman" w:hAnsi="Trebuchet MS" w:cstheme="minorHAnsi"/>
          <w:color w:val="000000"/>
          <w:sz w:val="22"/>
          <w:szCs w:val="22"/>
          <w:lang w:val="es-ES"/>
        </w:rPr>
        <w:t>dezvoltarea</w:t>
      </w:r>
      <w:proofErr w:type="spellEnd"/>
      <w:r>
        <w:rPr>
          <w:rFonts w:ascii="Trebuchet MS" w:eastAsia="Times New Roman" w:hAnsi="Trebuchet MS" w:cstheme="minorHAnsi"/>
          <w:color w:val="000000"/>
          <w:sz w:val="22"/>
          <w:szCs w:val="22"/>
          <w:lang w:val="es-ES"/>
        </w:rPr>
        <w:t xml:space="preserve"> RU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cresterea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accesului</w:t>
      </w:r>
      <w:proofErr w:type="spellEnd"/>
      <w:r>
        <w:rPr>
          <w:rFonts w:ascii="Trebuchet MS" w:eastAsia="Times New Roman" w:hAnsi="Trebuchet MS" w:cstheme="minorHAnsi"/>
          <w:color w:val="000000"/>
          <w:sz w:val="22"/>
          <w:szCs w:val="22"/>
          <w:lang w:val="es-ES"/>
        </w:rPr>
        <w:t xml:space="preserve"> la un </w:t>
      </w:r>
      <w:proofErr w:type="spellStart"/>
      <w:r>
        <w:rPr>
          <w:rFonts w:ascii="Trebuchet MS" w:eastAsia="Times New Roman" w:hAnsi="Trebuchet MS" w:cstheme="minorHAnsi"/>
          <w:color w:val="000000"/>
          <w:sz w:val="22"/>
          <w:szCs w:val="22"/>
          <w:lang w:val="es-ES"/>
        </w:rPr>
        <w:t>sistem</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educatie</w:t>
      </w:r>
      <w:proofErr w:type="spellEnd"/>
      <w:r>
        <w:rPr>
          <w:rFonts w:ascii="Trebuchet MS" w:eastAsia="Times New Roman" w:hAnsi="Trebuchet MS" w:cstheme="minorHAnsi"/>
          <w:color w:val="000000"/>
          <w:sz w:val="22"/>
          <w:szCs w:val="22"/>
          <w:lang w:val="es-ES"/>
        </w:rPr>
        <w:t xml:space="preserve"> si FPC de </w:t>
      </w:r>
      <w:proofErr w:type="spellStart"/>
      <w:r>
        <w:rPr>
          <w:rFonts w:ascii="Trebuchet MS" w:eastAsia="Times New Roman" w:hAnsi="Trebuchet MS" w:cstheme="minorHAnsi"/>
          <w:color w:val="000000"/>
          <w:sz w:val="22"/>
          <w:szCs w:val="22"/>
          <w:lang w:val="es-ES"/>
        </w:rPr>
        <w:t>calitate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Obiectivele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proiectului</w:t>
      </w:r>
      <w:proofErr w:type="spellEnd"/>
      <w:r>
        <w:rPr>
          <w:rFonts w:ascii="Trebuchet MS" w:eastAsia="Times New Roman" w:hAnsi="Trebuchet MS" w:cstheme="minorHAnsi"/>
          <w:color w:val="000000"/>
          <w:sz w:val="22"/>
          <w:szCs w:val="22"/>
          <w:lang w:val="es-ES"/>
        </w:rPr>
        <w:t xml:space="preserve"> sunt </w:t>
      </w:r>
      <w:proofErr w:type="spellStart"/>
      <w:r>
        <w:rPr>
          <w:rFonts w:ascii="Trebuchet MS" w:eastAsia="Times New Roman" w:hAnsi="Trebuchet MS" w:cstheme="minorHAnsi"/>
          <w:color w:val="000000"/>
          <w:sz w:val="22"/>
          <w:szCs w:val="22"/>
          <w:lang w:val="es-ES"/>
        </w:rPr>
        <w:t>direct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corelate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axa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prioritara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Locuri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tineri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Prioritatea</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investitii</w:t>
      </w:r>
      <w:proofErr w:type="spellEnd"/>
      <w:r>
        <w:rPr>
          <w:rFonts w:ascii="Trebuchet MS" w:eastAsia="Times New Roman" w:hAnsi="Trebuchet MS" w:cstheme="minorHAnsi"/>
          <w:color w:val="000000"/>
          <w:sz w:val="22"/>
          <w:szCs w:val="22"/>
          <w:lang w:val="es-ES"/>
        </w:rPr>
        <w:t xml:space="preserve"> 8.ii: </w:t>
      </w:r>
      <w:proofErr w:type="spellStart"/>
      <w:r>
        <w:rPr>
          <w:rFonts w:ascii="Trebuchet MS" w:eastAsia="Times New Roman" w:hAnsi="Trebuchet MS" w:cstheme="minorHAnsi"/>
          <w:color w:val="000000"/>
          <w:sz w:val="22"/>
          <w:szCs w:val="22"/>
          <w:lang w:val="es-ES"/>
        </w:rPr>
        <w:t>Obiectiv</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Specific</w:t>
      </w:r>
      <w:proofErr w:type="spellEnd"/>
      <w:r>
        <w:rPr>
          <w:rFonts w:ascii="Trebuchet MS" w:eastAsia="Times New Roman" w:hAnsi="Trebuchet MS" w:cstheme="minorHAnsi"/>
          <w:color w:val="000000"/>
          <w:sz w:val="22"/>
          <w:szCs w:val="22"/>
          <w:lang w:val="es-ES"/>
        </w:rPr>
        <w:t xml:space="preserve"> 1.1 si </w:t>
      </w:r>
      <w:proofErr w:type="spellStart"/>
      <w:r>
        <w:rPr>
          <w:rFonts w:ascii="Trebuchet MS" w:eastAsia="Times New Roman" w:hAnsi="Trebuchet MS" w:cstheme="minorHAnsi"/>
          <w:color w:val="000000"/>
          <w:sz w:val="22"/>
          <w:szCs w:val="22"/>
          <w:lang w:val="es-ES"/>
        </w:rPr>
        <w:t>Obiectiv</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Specific</w:t>
      </w:r>
      <w:proofErr w:type="spellEnd"/>
      <w:r>
        <w:rPr>
          <w:rFonts w:ascii="Trebuchet MS" w:eastAsia="Times New Roman" w:hAnsi="Trebuchet MS" w:cstheme="minorHAnsi"/>
          <w:color w:val="000000"/>
          <w:sz w:val="22"/>
          <w:szCs w:val="22"/>
          <w:lang w:val="es-ES"/>
        </w:rPr>
        <w:t xml:space="preserve"> 1.2.Proiectul </w:t>
      </w:r>
      <w:proofErr w:type="spellStart"/>
      <w:r>
        <w:rPr>
          <w:rFonts w:ascii="Trebuchet MS" w:eastAsia="Times New Roman" w:hAnsi="Trebuchet MS" w:cstheme="minorHAnsi"/>
          <w:color w:val="000000"/>
          <w:sz w:val="22"/>
          <w:szCs w:val="22"/>
          <w:lang w:val="es-ES"/>
        </w:rPr>
        <w:t>contribuie</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realizarea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obiectivelor</w:t>
      </w:r>
      <w:proofErr w:type="spellEnd"/>
      <w:r>
        <w:rPr>
          <w:rFonts w:ascii="Trebuchet MS" w:eastAsia="Times New Roman" w:hAnsi="Trebuchet MS" w:cstheme="minorHAnsi"/>
          <w:color w:val="000000"/>
          <w:sz w:val="22"/>
          <w:szCs w:val="22"/>
          <w:lang w:val="es-ES"/>
        </w:rPr>
        <w:t xml:space="preserve"> din </w:t>
      </w:r>
      <w:proofErr w:type="spellStart"/>
      <w:r>
        <w:rPr>
          <w:rFonts w:ascii="Trebuchet MS" w:eastAsia="Times New Roman" w:hAnsi="Trebuchet MS" w:cstheme="minorHAnsi"/>
          <w:color w:val="000000"/>
          <w:sz w:val="22"/>
          <w:szCs w:val="22"/>
          <w:lang w:val="es-ES"/>
        </w:rPr>
        <w:t>doc</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strategice</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domeniu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atat</w:t>
      </w:r>
      <w:proofErr w:type="spellEnd"/>
      <w:r>
        <w:rPr>
          <w:rFonts w:ascii="Trebuchet MS" w:eastAsia="Times New Roman" w:hAnsi="Trebuchet MS" w:cstheme="minorHAnsi"/>
          <w:color w:val="000000"/>
          <w:sz w:val="22"/>
          <w:szCs w:val="22"/>
          <w:lang w:val="es-ES"/>
        </w:rPr>
        <w:t xml:space="preserve"> de la nivel </w:t>
      </w:r>
      <w:proofErr w:type="spellStart"/>
      <w:r>
        <w:rPr>
          <w:rFonts w:ascii="Trebuchet MS" w:eastAsia="Times New Roman" w:hAnsi="Trebuchet MS" w:cstheme="minorHAnsi"/>
          <w:color w:val="000000"/>
          <w:sz w:val="22"/>
          <w:szCs w:val="22"/>
          <w:lang w:val="es-ES"/>
        </w:rPr>
        <w:t>national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cat</w:t>
      </w:r>
      <w:proofErr w:type="spellEnd"/>
      <w:r>
        <w:rPr>
          <w:rFonts w:ascii="Trebuchet MS" w:eastAsia="Times New Roman" w:hAnsi="Trebuchet MS" w:cstheme="minorHAnsi"/>
          <w:color w:val="000000"/>
          <w:sz w:val="22"/>
          <w:szCs w:val="22"/>
          <w:lang w:val="es-ES"/>
        </w:rPr>
        <w:t xml:space="preserve"> si local, </w:t>
      </w:r>
      <w:proofErr w:type="spellStart"/>
      <w:r>
        <w:rPr>
          <w:rFonts w:ascii="Trebuchet MS" w:eastAsia="Times New Roman" w:hAnsi="Trebuchet MS" w:cstheme="minorHAnsi"/>
          <w:color w:val="000000"/>
          <w:sz w:val="22"/>
          <w:szCs w:val="22"/>
          <w:lang w:val="es-ES"/>
        </w:rPr>
        <w:t>precum</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prevederile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Planului</w:t>
      </w:r>
      <w:proofErr w:type="spellEnd"/>
      <w:r>
        <w:rPr>
          <w:rFonts w:ascii="Trebuchet MS" w:eastAsia="Times New Roman" w:hAnsi="Trebuchet MS" w:cstheme="minorHAnsi"/>
          <w:color w:val="000000"/>
          <w:sz w:val="22"/>
          <w:szCs w:val="22"/>
          <w:lang w:val="es-ES"/>
        </w:rPr>
        <w:t xml:space="preserve"> de Implementare a </w:t>
      </w:r>
      <w:proofErr w:type="spellStart"/>
      <w:r>
        <w:rPr>
          <w:rFonts w:ascii="Trebuchet MS" w:eastAsia="Times New Roman" w:hAnsi="Trebuchet MS" w:cstheme="minorHAnsi"/>
          <w:color w:val="000000"/>
          <w:sz w:val="22"/>
          <w:szCs w:val="22"/>
          <w:lang w:val="es-ES"/>
        </w:rPr>
        <w:t>Garantiei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Tineret</w:t>
      </w:r>
      <w:proofErr w:type="spellEnd"/>
      <w:r>
        <w:rPr>
          <w:rFonts w:ascii="Trebuchet MS" w:eastAsia="Times New Roman" w:hAnsi="Trebuchet MS" w:cstheme="minorHAnsi"/>
          <w:color w:val="000000"/>
          <w:sz w:val="22"/>
          <w:szCs w:val="22"/>
          <w:lang w:val="es-ES"/>
        </w:rPr>
        <w:t xml:space="preserve"> 2017-2020, ale </w:t>
      </w:r>
      <w:proofErr w:type="spellStart"/>
      <w:r>
        <w:rPr>
          <w:rFonts w:ascii="Trebuchet MS" w:eastAsia="Times New Roman" w:hAnsi="Trebuchet MS" w:cstheme="minorHAnsi"/>
          <w:color w:val="000000"/>
          <w:sz w:val="22"/>
          <w:szCs w:val="22"/>
          <w:lang w:val="es-ES"/>
        </w:rPr>
        <w:t>Strategiei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Nationale</w:t>
      </w:r>
      <w:proofErr w:type="spellEnd"/>
      <w:r>
        <w:rPr>
          <w:rFonts w:ascii="Trebuchet MS" w:eastAsia="Times New Roman" w:hAnsi="Trebuchet MS" w:cstheme="minorHAnsi"/>
          <w:color w:val="000000"/>
          <w:sz w:val="22"/>
          <w:szCs w:val="22"/>
          <w:lang w:val="es-ES"/>
        </w:rPr>
        <w:t xml:space="preserve"> pt </w:t>
      </w:r>
      <w:proofErr w:type="spellStart"/>
      <w:r>
        <w:rPr>
          <w:rFonts w:ascii="Trebuchet MS" w:eastAsia="Times New Roman" w:hAnsi="Trebuchet MS" w:cstheme="minorHAnsi"/>
          <w:color w:val="000000"/>
          <w:sz w:val="22"/>
          <w:szCs w:val="22"/>
          <w:lang w:val="es-ES"/>
        </w:rPr>
        <w:t>Ocuparea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Fortei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ale </w:t>
      </w:r>
      <w:proofErr w:type="spellStart"/>
      <w:r>
        <w:rPr>
          <w:rFonts w:ascii="Trebuchet MS" w:eastAsia="Times New Roman" w:hAnsi="Trebuchet MS" w:cstheme="minorHAnsi"/>
          <w:color w:val="000000"/>
          <w:sz w:val="22"/>
          <w:szCs w:val="22"/>
          <w:lang w:val="es-ES"/>
        </w:rPr>
        <w:t>Strategiei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Guvernului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Romaniei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incluziune</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cetatenilor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romani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apartinand</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minoritatilor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Romilor</w:t>
      </w:r>
      <w:proofErr w:type="spellEnd"/>
      <w:r>
        <w:rPr>
          <w:rFonts w:ascii="Trebuchet MS" w:eastAsia="Times New Roman" w:hAnsi="Trebuchet MS" w:cstheme="minorHAnsi"/>
          <w:color w:val="000000"/>
          <w:sz w:val="22"/>
          <w:szCs w:val="22"/>
          <w:lang w:val="es-ES"/>
        </w:rPr>
        <w:t xml:space="preserve"> 2015-2020, ale </w:t>
      </w:r>
      <w:proofErr w:type="spellStart"/>
      <w:r>
        <w:rPr>
          <w:rFonts w:ascii="Trebuchet MS" w:eastAsia="Times New Roman" w:hAnsi="Trebuchet MS" w:cstheme="minorHAnsi"/>
          <w:color w:val="000000"/>
          <w:sz w:val="22"/>
          <w:szCs w:val="22"/>
          <w:lang w:val="es-ES"/>
        </w:rPr>
        <w:t>Strategiei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Nationale</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invatare</w:t>
      </w:r>
      <w:proofErr w:type="spellEnd"/>
      <w:r>
        <w:rPr>
          <w:rFonts w:ascii="Trebuchet MS" w:eastAsia="Times New Roman" w:hAnsi="Trebuchet MS" w:cstheme="minorHAnsi"/>
          <w:color w:val="000000"/>
          <w:sz w:val="22"/>
          <w:szCs w:val="22"/>
          <w:lang w:val="es-ES"/>
        </w:rPr>
        <w:t xml:space="preserve"> pe </w:t>
      </w:r>
      <w:proofErr w:type="spellStart"/>
      <w:r>
        <w:rPr>
          <w:rFonts w:ascii="Trebuchet MS" w:eastAsia="Times New Roman" w:hAnsi="Trebuchet MS" w:cstheme="minorHAnsi"/>
          <w:color w:val="000000"/>
          <w:sz w:val="22"/>
          <w:szCs w:val="22"/>
          <w:lang w:val="es-ES"/>
        </w:rPr>
        <w:t>tot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parcursul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vietii</w:t>
      </w:r>
      <w:proofErr w:type="spellEnd"/>
      <w:r>
        <w:rPr>
          <w:rFonts w:ascii="Trebuchet MS" w:eastAsia="Times New Roman" w:hAnsi="Trebuchet MS" w:cstheme="minorHAnsi"/>
          <w:color w:val="000000"/>
          <w:sz w:val="22"/>
          <w:szCs w:val="22"/>
          <w:lang w:val="es-ES"/>
        </w:rPr>
        <w:t xml:space="preserve"> 2015-2020 - care </w:t>
      </w:r>
      <w:proofErr w:type="spellStart"/>
      <w:r>
        <w:rPr>
          <w:rFonts w:ascii="Trebuchet MS" w:eastAsia="Times New Roman" w:hAnsi="Trebuchet MS" w:cstheme="minorHAnsi"/>
          <w:color w:val="000000"/>
          <w:sz w:val="22"/>
          <w:szCs w:val="22"/>
          <w:lang w:val="es-ES"/>
        </w:rPr>
        <w:t>fac</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referire</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accelerarea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reformelor</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educatie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activitatile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contribuind</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realiz</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acestora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sprijinul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acordat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participarea</w:t>
      </w:r>
      <w:proofErr w:type="spellEnd"/>
      <w:r>
        <w:rPr>
          <w:rFonts w:ascii="Trebuchet MS" w:eastAsia="Times New Roman" w:hAnsi="Trebuchet MS" w:cstheme="minorHAnsi"/>
          <w:color w:val="000000"/>
          <w:sz w:val="22"/>
          <w:szCs w:val="22"/>
          <w:lang w:val="es-ES"/>
        </w:rPr>
        <w:t xml:space="preserve"> la FPC in </w:t>
      </w:r>
      <w:proofErr w:type="spellStart"/>
      <w:r>
        <w:rPr>
          <w:rFonts w:ascii="Trebuchet MS" w:eastAsia="Times New Roman" w:hAnsi="Trebuchet MS" w:cstheme="minorHAnsi"/>
          <w:color w:val="000000"/>
          <w:sz w:val="22"/>
          <w:szCs w:val="22"/>
          <w:lang w:val="es-ES"/>
        </w:rPr>
        <w:t>scopul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dobandirii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noi</w:t>
      </w:r>
      <w:proofErr w:type="spellEnd"/>
      <w:r>
        <w:rPr>
          <w:rFonts w:ascii="Trebuchet MS" w:eastAsia="Times New Roman" w:hAnsi="Trebuchet MS" w:cstheme="minorHAnsi"/>
          <w:color w:val="000000"/>
          <w:sz w:val="22"/>
          <w:szCs w:val="22"/>
          <w:lang w:val="es-ES"/>
        </w:rPr>
        <w:t xml:space="preserve"> competente </w:t>
      </w:r>
      <w:proofErr w:type="spellStart"/>
      <w:r>
        <w:rPr>
          <w:rFonts w:ascii="Trebuchet MS" w:eastAsia="Times New Roman" w:hAnsi="Trebuchet MS" w:cstheme="minorHAnsi"/>
          <w:color w:val="000000"/>
          <w:sz w:val="22"/>
          <w:szCs w:val="22"/>
          <w:lang w:val="es-ES"/>
        </w:rPr>
        <w:t>necesare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dezvoltarii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profesionale</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grupului</w:t>
      </w:r>
      <w:proofErr w:type="spellEnd"/>
      <w:r>
        <w:rPr>
          <w:rFonts w:ascii="Trebuchet MS" w:eastAsia="Times New Roman" w:hAnsi="Trebuchet MS" w:cstheme="minorHAnsi"/>
          <w:color w:val="000000"/>
          <w:sz w:val="22"/>
          <w:szCs w:val="22"/>
          <w:lang w:val="es-ES"/>
        </w:rPr>
        <w:t xml:space="preserve"> tinta si a </w:t>
      </w:r>
      <w:proofErr w:type="spellStart"/>
      <w:r>
        <w:rPr>
          <w:rFonts w:ascii="Trebuchet MS" w:eastAsia="Times New Roman" w:hAnsi="Trebuchet MS" w:cstheme="minorHAnsi"/>
          <w:color w:val="000000"/>
          <w:sz w:val="22"/>
          <w:szCs w:val="22"/>
          <w:lang w:val="es-ES"/>
        </w:rPr>
        <w:t>facilitatii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incadrarii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acestuia</w:t>
      </w:r>
      <w:proofErr w:type="spellEnd"/>
      <w:r>
        <w:rPr>
          <w:rFonts w:ascii="Trebuchet MS" w:eastAsia="Times New Roman" w:hAnsi="Trebuchet MS" w:cstheme="minorHAnsi"/>
          <w:color w:val="000000"/>
          <w:sz w:val="22"/>
          <w:szCs w:val="22"/>
          <w:lang w:val="es-ES"/>
        </w:rPr>
        <w:t xml:space="preserve"> pe </w:t>
      </w:r>
      <w:proofErr w:type="spellStart"/>
      <w:r>
        <w:rPr>
          <w:rFonts w:ascii="Trebuchet MS" w:eastAsia="Times New Roman" w:hAnsi="Trebuchet MS" w:cstheme="minorHAnsi"/>
          <w:color w:val="000000"/>
          <w:sz w:val="22"/>
          <w:szCs w:val="22"/>
          <w:lang w:val="es-ES"/>
        </w:rPr>
        <w:t>piata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muncii</w:t>
      </w:r>
      <w:proofErr w:type="spellEnd"/>
      <w:r>
        <w:rPr>
          <w:rFonts w:ascii="Trebuchet MS" w:eastAsia="Times New Roman" w:hAnsi="Trebuchet MS" w:cstheme="minorHAnsi"/>
          <w:color w:val="000000"/>
          <w:sz w:val="22"/>
          <w:szCs w:val="22"/>
          <w:lang w:val="es-ES"/>
        </w:rPr>
        <w:t>.</w:t>
      </w:r>
    </w:p>
    <w:p w14:paraId="2CF7901F" w14:textId="77777777" w:rsidR="00C36993" w:rsidRDefault="00C36993">
      <w:pPr>
        <w:shd w:val="clear" w:color="auto" w:fill="FFFFFF"/>
        <w:spacing w:before="0" w:after="0" w:line="240" w:lineRule="auto"/>
        <w:jc w:val="both"/>
        <w:rPr>
          <w:rFonts w:ascii="Trebuchet MS" w:eastAsia="Times New Roman" w:hAnsi="Trebuchet MS" w:cstheme="minorHAnsi"/>
          <w:color w:val="000000"/>
          <w:sz w:val="22"/>
          <w:szCs w:val="22"/>
          <w:lang w:val="es-ES"/>
        </w:rPr>
      </w:pPr>
    </w:p>
    <w:p w14:paraId="3060CF8D" w14:textId="77777777" w:rsidR="00C36993" w:rsidRDefault="002F4962">
      <w:pPr>
        <w:shd w:val="clear" w:color="auto" w:fill="FFFFFF"/>
        <w:spacing w:before="0" w:after="0" w:line="240" w:lineRule="auto"/>
        <w:jc w:val="both"/>
        <w:rPr>
          <w:rFonts w:ascii="Trebuchet MS" w:eastAsia="Times New Roman" w:hAnsi="Trebuchet MS" w:cstheme="minorHAnsi"/>
          <w:color w:val="000000"/>
          <w:sz w:val="22"/>
          <w:szCs w:val="22"/>
          <w:lang w:val="es-ES"/>
        </w:rPr>
      </w:pPr>
      <w:r>
        <w:rPr>
          <w:rFonts w:ascii="Trebuchet MS" w:eastAsia="Times New Roman" w:hAnsi="Trebuchet MS" w:cstheme="minorHAnsi"/>
          <w:color w:val="000000"/>
          <w:sz w:val="22"/>
          <w:szCs w:val="22"/>
          <w:lang w:val="es-ES"/>
        </w:rPr>
        <w:t>-</w:t>
      </w:r>
      <w:proofErr w:type="spellStart"/>
      <w:r>
        <w:rPr>
          <w:rFonts w:ascii="Trebuchet MS" w:eastAsia="Times New Roman" w:hAnsi="Trebuchet MS" w:cstheme="minorHAnsi"/>
          <w:color w:val="000000"/>
          <w:sz w:val="22"/>
          <w:szCs w:val="22"/>
          <w:lang w:val="es-ES"/>
        </w:rPr>
        <w:t>Proiectul</w:t>
      </w:r>
      <w:proofErr w:type="spellEnd"/>
      <w:r>
        <w:rPr>
          <w:rFonts w:ascii="Trebuchet MS" w:eastAsia="Times New Roman" w:hAnsi="Trebuchet MS" w:cstheme="minorHAnsi"/>
          <w:color w:val="000000"/>
          <w:sz w:val="22"/>
          <w:szCs w:val="22"/>
          <w:lang w:val="es-ES"/>
        </w:rPr>
        <w:t xml:space="preserve"> este in </w:t>
      </w:r>
      <w:proofErr w:type="spellStart"/>
      <w:r>
        <w:rPr>
          <w:rFonts w:ascii="Trebuchet MS" w:eastAsia="Times New Roman" w:hAnsi="Trebuchet MS" w:cstheme="minorHAnsi"/>
          <w:color w:val="000000"/>
          <w:sz w:val="22"/>
          <w:szCs w:val="22"/>
          <w:lang w:val="es-ES"/>
        </w:rPr>
        <w:t>concordanta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reformele</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initiativele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planificate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Planul</w:t>
      </w:r>
      <w:proofErr w:type="spellEnd"/>
      <w:r>
        <w:rPr>
          <w:rFonts w:ascii="Trebuchet MS" w:eastAsia="Times New Roman" w:hAnsi="Trebuchet MS" w:cstheme="minorHAnsi"/>
          <w:color w:val="000000"/>
          <w:sz w:val="22"/>
          <w:szCs w:val="22"/>
          <w:lang w:val="es-ES"/>
        </w:rPr>
        <w:t xml:space="preserve"> de implementare a </w:t>
      </w:r>
      <w:proofErr w:type="spellStart"/>
      <w:r>
        <w:rPr>
          <w:rFonts w:ascii="Trebuchet MS" w:eastAsia="Times New Roman" w:hAnsi="Trebuchet MS" w:cstheme="minorHAnsi"/>
          <w:color w:val="000000"/>
          <w:sz w:val="22"/>
          <w:szCs w:val="22"/>
          <w:lang w:val="es-ES"/>
        </w:rPr>
        <w:t>garantiei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tineret</w:t>
      </w:r>
      <w:proofErr w:type="spellEnd"/>
      <w:r>
        <w:rPr>
          <w:rFonts w:ascii="Trebuchet MS" w:eastAsia="Times New Roman" w:hAnsi="Trebuchet MS" w:cstheme="minorHAnsi"/>
          <w:color w:val="000000"/>
          <w:sz w:val="22"/>
          <w:szCs w:val="22"/>
          <w:lang w:val="es-ES"/>
        </w:rPr>
        <w:t xml:space="preserve"> 2017-2020, </w:t>
      </w:r>
      <w:proofErr w:type="spellStart"/>
      <w:r>
        <w:rPr>
          <w:rFonts w:ascii="Trebuchet MS" w:eastAsia="Times New Roman" w:hAnsi="Trebuchet MS" w:cstheme="minorHAnsi"/>
          <w:color w:val="000000"/>
          <w:sz w:val="22"/>
          <w:szCs w:val="22"/>
          <w:lang w:val="es-ES"/>
        </w:rPr>
        <w:t>intrucat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actiunile</w:t>
      </w:r>
      <w:proofErr w:type="spellEnd"/>
      <w:r>
        <w:rPr>
          <w:rFonts w:ascii="Trebuchet MS" w:eastAsia="Times New Roman" w:hAnsi="Trebuchet MS" w:cstheme="minorHAnsi"/>
          <w:color w:val="000000"/>
          <w:sz w:val="22"/>
          <w:szCs w:val="22"/>
          <w:lang w:val="es-ES"/>
        </w:rPr>
        <w:t xml:space="preserve"> propuse (FPC - </w:t>
      </w:r>
      <w:proofErr w:type="spellStart"/>
      <w:r>
        <w:rPr>
          <w:rFonts w:ascii="Trebuchet MS" w:eastAsia="Times New Roman" w:hAnsi="Trebuchet MS" w:cstheme="minorHAnsi"/>
          <w:color w:val="000000"/>
          <w:sz w:val="22"/>
          <w:szCs w:val="22"/>
          <w:lang w:val="es-ES"/>
        </w:rPr>
        <w:t>inclusiv</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antreprenoriat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stimulare</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ocuparii</w:t>
      </w:r>
      <w:proofErr w:type="spellEnd"/>
      <w:r>
        <w:rPr>
          <w:rFonts w:ascii="Trebuchet MS" w:eastAsia="Times New Roman" w:hAnsi="Trebuchet MS" w:cstheme="minorHAnsi"/>
          <w:color w:val="000000"/>
          <w:sz w:val="22"/>
          <w:szCs w:val="22"/>
          <w:lang w:val="es-ES"/>
        </w:rPr>
        <w:t xml:space="preserve"> si creare de </w:t>
      </w:r>
      <w:proofErr w:type="spellStart"/>
      <w:r>
        <w:rPr>
          <w:rFonts w:ascii="Trebuchet MS" w:eastAsia="Times New Roman" w:hAnsi="Trebuchet MS" w:cstheme="minorHAnsi"/>
          <w:color w:val="000000"/>
          <w:sz w:val="22"/>
          <w:szCs w:val="22"/>
          <w:lang w:val="es-ES"/>
        </w:rPr>
        <w:t>noi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afaceri</w:t>
      </w:r>
      <w:proofErr w:type="spellEnd"/>
      <w:r>
        <w:rPr>
          <w:rFonts w:ascii="Trebuchet MS" w:eastAsia="Times New Roman" w:hAnsi="Trebuchet MS" w:cstheme="minorHAnsi"/>
          <w:color w:val="000000"/>
          <w:sz w:val="22"/>
          <w:szCs w:val="22"/>
          <w:lang w:val="es-ES"/>
        </w:rPr>
        <w:t xml:space="preserve">) se </w:t>
      </w:r>
      <w:proofErr w:type="spellStart"/>
      <w:r>
        <w:rPr>
          <w:rFonts w:ascii="Trebuchet MS" w:eastAsia="Times New Roman" w:hAnsi="Trebuchet MS" w:cstheme="minorHAnsi"/>
          <w:color w:val="000000"/>
          <w:sz w:val="22"/>
          <w:szCs w:val="22"/>
          <w:lang w:val="es-ES"/>
        </w:rPr>
        <w:t>contribuie</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indeplinirea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urmatoarelor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obiective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obtinerea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unei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calificari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facilitarea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ocuparii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unui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loc</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asigurarea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angajatorilor</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fortei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tanara</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calificata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scaderea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ratei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somajului</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randul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consolidarea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competentelor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profesionale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adaptarea</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cerintele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pietei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Imbunatatirea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eficientei</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eficacitatii</w:t>
      </w:r>
      <w:proofErr w:type="spellEnd"/>
      <w:r>
        <w:rPr>
          <w:rFonts w:ascii="Trebuchet MS" w:eastAsia="Times New Roman" w:hAnsi="Trebuchet MS" w:cstheme="minorHAnsi"/>
          <w:color w:val="000000"/>
          <w:sz w:val="22"/>
          <w:szCs w:val="22"/>
          <w:lang w:val="es-ES"/>
        </w:rPr>
        <w:t xml:space="preserve"> FPC,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reducerea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neconcordantelor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intre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cererea</w:t>
      </w:r>
      <w:proofErr w:type="spellEnd"/>
      <w:r>
        <w:rPr>
          <w:rFonts w:ascii="Trebuchet MS" w:eastAsia="Times New Roman" w:hAnsi="Trebuchet MS" w:cstheme="minorHAnsi"/>
          <w:color w:val="000000"/>
          <w:sz w:val="22"/>
          <w:szCs w:val="22"/>
          <w:lang w:val="es-ES"/>
        </w:rPr>
        <w:t xml:space="preserve"> si oferta de pe </w:t>
      </w:r>
      <w:proofErr w:type="spellStart"/>
      <w:r>
        <w:rPr>
          <w:rFonts w:ascii="Trebuchet MS" w:eastAsia="Times New Roman" w:hAnsi="Trebuchet MS" w:cstheme="minorHAnsi"/>
          <w:color w:val="000000"/>
          <w:sz w:val="22"/>
          <w:szCs w:val="22"/>
          <w:lang w:val="es-ES"/>
        </w:rPr>
        <w:t>piata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muncii</w:t>
      </w:r>
      <w:proofErr w:type="spellEnd"/>
      <w:r>
        <w:rPr>
          <w:rFonts w:ascii="Trebuchet MS" w:eastAsia="Times New Roman" w:hAnsi="Trebuchet MS" w:cstheme="minorHAnsi"/>
          <w:color w:val="000000"/>
          <w:sz w:val="22"/>
          <w:szCs w:val="22"/>
          <w:lang w:val="es-ES"/>
        </w:rPr>
        <w:t>.</w:t>
      </w:r>
    </w:p>
    <w:p w14:paraId="0D072958" w14:textId="77777777" w:rsidR="00C36993" w:rsidRDefault="00C36993">
      <w:pPr>
        <w:spacing w:before="0" w:after="0" w:line="240" w:lineRule="auto"/>
        <w:jc w:val="both"/>
        <w:rPr>
          <w:rFonts w:ascii="Trebuchet MS" w:hAnsi="Trebuchet MS" w:cstheme="minorHAnsi"/>
          <w:sz w:val="22"/>
          <w:szCs w:val="22"/>
          <w:lang w:val="ro-RO"/>
        </w:rPr>
      </w:pPr>
    </w:p>
    <w:p w14:paraId="66C9D5A1" w14:textId="77777777" w:rsidR="00C36993" w:rsidRDefault="002F4962">
      <w:pPr>
        <w:spacing w:before="0" w:after="0" w:line="240" w:lineRule="auto"/>
        <w:jc w:val="both"/>
        <w:rPr>
          <w:rFonts w:ascii="Trebuchet MS" w:hAnsi="Trebuchet MS"/>
          <w:sz w:val="22"/>
          <w:szCs w:val="22"/>
          <w:lang w:val="es-ES"/>
        </w:rPr>
      </w:pPr>
      <w:r>
        <w:rPr>
          <w:rFonts w:ascii="Trebuchet MS" w:hAnsi="Trebuchet MS" w:cstheme="minorHAnsi"/>
          <w:sz w:val="22"/>
          <w:szCs w:val="22"/>
          <w:lang w:val="ro-RO"/>
        </w:rPr>
        <w:t>-Proiectul contribuie la indeplinirea obiectivului strategiei nationale pentru ocuparea fortei de munca 2014-2020</w:t>
      </w:r>
      <w:r>
        <w:rPr>
          <w:rFonts w:ascii="Trebuchet MS" w:eastAsia="Times New Roman" w:hAnsi="Trebuchet MS" w:cstheme="minorHAnsi"/>
          <w:color w:val="000000"/>
          <w:sz w:val="22"/>
          <w:szCs w:val="22"/>
          <w:lang w:val="ro-RO"/>
        </w:rPr>
        <w:t>. Proiectul  isi</w:t>
      </w:r>
      <w:r>
        <w:rPr>
          <w:rFonts w:ascii="Trebuchet MS" w:hAnsi="Trebuchet MS" w:cstheme="minorHAnsi"/>
          <w:sz w:val="22"/>
          <w:szCs w:val="22"/>
          <w:lang w:val="ro-RO"/>
        </w:rPr>
        <w:t xml:space="preserve"> </w:t>
      </w:r>
      <w:r>
        <w:rPr>
          <w:rFonts w:ascii="Trebuchet MS" w:eastAsia="Times New Roman" w:hAnsi="Trebuchet MS" w:cstheme="minorHAnsi"/>
          <w:color w:val="000000"/>
          <w:sz w:val="22"/>
          <w:szCs w:val="22"/>
          <w:lang w:val="ro-RO"/>
        </w:rPr>
        <w:t>propune sa impulsioneze eforturile de a atinge tinta de ocupare stabilita de RO pt anul 2020, si anume o rata de ocupare de 70% si</w:t>
      </w:r>
      <w:r>
        <w:rPr>
          <w:rFonts w:ascii="Trebuchet MS" w:hAnsi="Trebuchet MS" w:cstheme="minorHAnsi"/>
          <w:sz w:val="22"/>
          <w:szCs w:val="22"/>
          <w:lang w:val="ro-RO"/>
        </w:rPr>
        <w:t xml:space="preserve"> </w:t>
      </w:r>
      <w:r>
        <w:rPr>
          <w:rFonts w:ascii="Trebuchet MS" w:eastAsia="Times New Roman" w:hAnsi="Trebuchet MS" w:cstheme="minorHAnsi"/>
          <w:color w:val="000000"/>
          <w:sz w:val="22"/>
          <w:szCs w:val="22"/>
          <w:lang w:val="ro-RO"/>
        </w:rPr>
        <w:t>sustine si obiectivul 3 al Planului de Actiune pentru SNOFM 2014-2020 – Dezvoltarea unei resurse umane cu un nivel inalt de calificare si competente</w:t>
      </w:r>
      <w:r>
        <w:rPr>
          <w:rFonts w:ascii="Trebuchet MS" w:hAnsi="Trebuchet MS" w:cstheme="minorHAnsi"/>
          <w:sz w:val="22"/>
          <w:szCs w:val="22"/>
          <w:lang w:val="ro-RO"/>
        </w:rPr>
        <w:t xml:space="preserve"> </w:t>
      </w:r>
      <w:r>
        <w:rPr>
          <w:rFonts w:ascii="Trebuchet MS" w:eastAsia="Times New Roman" w:hAnsi="Trebuchet MS" w:cstheme="minorHAnsi"/>
          <w:color w:val="000000"/>
          <w:sz w:val="22"/>
          <w:szCs w:val="22"/>
          <w:lang w:val="ro-RO"/>
        </w:rPr>
        <w:t xml:space="preserve">adaptate la cerintele pietei muncii. </w:t>
      </w:r>
      <w:proofErr w:type="spellStart"/>
      <w:r>
        <w:rPr>
          <w:rFonts w:ascii="Trebuchet MS" w:eastAsia="Times New Roman" w:hAnsi="Trebuchet MS" w:cstheme="minorHAnsi"/>
          <w:color w:val="000000"/>
          <w:sz w:val="22"/>
          <w:szCs w:val="22"/>
          <w:lang w:val="es-ES"/>
        </w:rPr>
        <w:t>Sustinerea</w:t>
      </w:r>
      <w:proofErr w:type="spellEnd"/>
      <w:r>
        <w:rPr>
          <w:rFonts w:ascii="Trebuchet MS" w:eastAsia="Times New Roman" w:hAnsi="Trebuchet MS" w:cstheme="minorHAnsi"/>
          <w:color w:val="000000"/>
          <w:sz w:val="22"/>
          <w:szCs w:val="22"/>
          <w:lang w:val="es-ES"/>
        </w:rPr>
        <w:t xml:space="preserve"> se </w:t>
      </w:r>
      <w:proofErr w:type="spellStart"/>
      <w:r>
        <w:rPr>
          <w:rFonts w:ascii="Trebuchet MS" w:eastAsia="Times New Roman" w:hAnsi="Trebuchet MS" w:cstheme="minorHAnsi"/>
          <w:color w:val="000000"/>
          <w:sz w:val="22"/>
          <w:szCs w:val="22"/>
          <w:lang w:val="es-ES"/>
        </w:rPr>
        <w:t>realizeaza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crearea</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noi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locuri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cresterea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gradului</w:t>
      </w:r>
      <w:proofErr w:type="spellEnd"/>
      <w:r>
        <w:rPr>
          <w:rFonts w:ascii="Trebuchet MS" w:eastAsia="Times New Roman" w:hAnsi="Trebuchet MS" w:cstheme="minorHAnsi"/>
          <w:color w:val="000000"/>
          <w:sz w:val="22"/>
          <w:szCs w:val="22"/>
          <w:lang w:val="es-ES"/>
        </w:rPr>
        <w:t xml:space="preserve"> de ocupare </w:t>
      </w:r>
      <w:proofErr w:type="spellStart"/>
      <w:r>
        <w:rPr>
          <w:rFonts w:ascii="Trebuchet MS" w:eastAsia="Times New Roman" w:hAnsi="Trebuchet MS" w:cstheme="minorHAnsi"/>
          <w:color w:val="000000"/>
          <w:sz w:val="22"/>
          <w:szCs w:val="22"/>
          <w:lang w:val="es-ES"/>
        </w:rPr>
        <w:t>afortei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cadrul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proiectului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vor</w:t>
      </w:r>
      <w:proofErr w:type="spellEnd"/>
      <w:r>
        <w:rPr>
          <w:rFonts w:ascii="Trebuchet MS" w:eastAsia="Times New Roman" w:hAnsi="Trebuchet MS" w:cstheme="minorHAnsi"/>
          <w:color w:val="000000"/>
          <w:sz w:val="22"/>
          <w:szCs w:val="22"/>
          <w:lang w:val="es-ES"/>
        </w:rPr>
        <w:t xml:space="preserve"> fi </w:t>
      </w:r>
      <w:proofErr w:type="spellStart"/>
      <w:r>
        <w:rPr>
          <w:rFonts w:ascii="Trebuchet MS" w:eastAsia="Times New Roman" w:hAnsi="Trebuchet MS" w:cstheme="minorHAnsi"/>
          <w:color w:val="000000"/>
          <w:sz w:val="22"/>
          <w:szCs w:val="22"/>
          <w:lang w:val="es-ES"/>
        </w:rPr>
        <w:t>create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oportunitati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care 160 de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vor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obtine</w:t>
      </w:r>
      <w:proofErr w:type="spellEnd"/>
      <w:r>
        <w:rPr>
          <w:rFonts w:ascii="Trebuchet MS" w:eastAsia="Times New Roman" w:hAnsi="Trebuchet MS" w:cstheme="minorHAnsi"/>
          <w:color w:val="000000"/>
          <w:sz w:val="22"/>
          <w:szCs w:val="22"/>
          <w:lang w:val="es-ES"/>
        </w:rPr>
        <w:t xml:space="preserve"> un </w:t>
      </w:r>
      <w:proofErr w:type="spellStart"/>
      <w:r>
        <w:rPr>
          <w:rFonts w:ascii="Trebuchet MS" w:eastAsia="Times New Roman" w:hAnsi="Trebuchet MS" w:cstheme="minorHAnsi"/>
          <w:color w:val="000000"/>
          <w:sz w:val="22"/>
          <w:szCs w:val="22"/>
          <w:lang w:val="es-ES"/>
        </w:rPr>
        <w:t>loc</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w:t>
      </w:r>
    </w:p>
    <w:p w14:paraId="68157853" w14:textId="77777777" w:rsidR="00C36993" w:rsidRDefault="00C36993">
      <w:pPr>
        <w:spacing w:before="0" w:after="0" w:line="240" w:lineRule="auto"/>
        <w:jc w:val="both"/>
        <w:rPr>
          <w:rFonts w:ascii="Trebuchet MS" w:eastAsia="Times New Roman" w:hAnsi="Trebuchet MS" w:cstheme="minorHAnsi"/>
          <w:color w:val="000000"/>
          <w:sz w:val="22"/>
          <w:szCs w:val="22"/>
          <w:lang w:val="es-ES"/>
        </w:rPr>
      </w:pPr>
    </w:p>
    <w:p w14:paraId="1AB5E524" w14:textId="19D29971" w:rsidR="00C36993" w:rsidRDefault="002F4962">
      <w:pPr>
        <w:spacing w:before="0" w:after="0" w:line="240" w:lineRule="auto"/>
        <w:jc w:val="both"/>
        <w:rPr>
          <w:rFonts w:ascii="Trebuchet MS" w:hAnsi="Trebuchet MS" w:cstheme="minorHAnsi"/>
          <w:sz w:val="22"/>
          <w:szCs w:val="22"/>
          <w:lang w:val="ro-RO"/>
        </w:rPr>
      </w:pPr>
      <w:r>
        <w:rPr>
          <w:rFonts w:ascii="Trebuchet MS" w:eastAsia="Times New Roman" w:hAnsi="Trebuchet MS" w:cstheme="minorHAnsi"/>
          <w:color w:val="000000"/>
          <w:sz w:val="22"/>
          <w:szCs w:val="22"/>
          <w:lang w:val="es-ES"/>
        </w:rPr>
        <w:t xml:space="preserve">Se </w:t>
      </w:r>
      <w:proofErr w:type="spellStart"/>
      <w:r>
        <w:rPr>
          <w:rFonts w:ascii="Trebuchet MS" w:eastAsia="Times New Roman" w:hAnsi="Trebuchet MS" w:cstheme="minorHAnsi"/>
          <w:color w:val="000000"/>
          <w:sz w:val="22"/>
          <w:szCs w:val="22"/>
          <w:lang w:val="es-ES"/>
        </w:rPr>
        <w:t>contribuie</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cresterea</w:t>
      </w:r>
      <w:proofErr w:type="spellEnd"/>
      <w:r>
        <w:rPr>
          <w:rFonts w:ascii="Trebuchet MS" w:hAnsi="Trebuchet MS" w:cstheme="minorHAnsi"/>
          <w:sz w:val="22"/>
          <w:szCs w:val="22"/>
          <w:lang w:val="ro-RO"/>
        </w:rPr>
        <w:t xml:space="preserve"> </w:t>
      </w:r>
      <w:proofErr w:type="spellStart"/>
      <w:r>
        <w:rPr>
          <w:rFonts w:ascii="Trebuchet MS" w:eastAsia="Times New Roman" w:hAnsi="Trebuchet MS" w:cstheme="minorHAnsi"/>
          <w:color w:val="000000"/>
          <w:sz w:val="22"/>
          <w:szCs w:val="22"/>
          <w:lang w:val="es-ES"/>
        </w:rPr>
        <w:t>gradului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adaptabilitate</w:t>
      </w:r>
      <w:proofErr w:type="spellEnd"/>
      <w:r>
        <w:rPr>
          <w:rFonts w:ascii="Trebuchet MS" w:eastAsia="Times New Roman" w:hAnsi="Trebuchet MS" w:cstheme="minorHAnsi"/>
          <w:color w:val="000000"/>
          <w:sz w:val="22"/>
          <w:szCs w:val="22"/>
          <w:lang w:val="es-ES"/>
        </w:rPr>
        <w:t xml:space="preserve"> pe </w:t>
      </w:r>
      <w:proofErr w:type="spellStart"/>
      <w:r>
        <w:rPr>
          <w:rFonts w:ascii="Trebuchet MS" w:eastAsia="Times New Roman" w:hAnsi="Trebuchet MS" w:cstheme="minorHAnsi"/>
          <w:color w:val="000000"/>
          <w:sz w:val="22"/>
          <w:szCs w:val="22"/>
          <w:lang w:val="es-ES"/>
        </w:rPr>
        <w:t>piata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fortei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furnizarea</w:t>
      </w:r>
      <w:proofErr w:type="spellEnd"/>
      <w:r>
        <w:rPr>
          <w:rFonts w:ascii="Trebuchet MS" w:eastAsia="Times New Roman" w:hAnsi="Trebuchet MS" w:cstheme="minorHAnsi"/>
          <w:color w:val="000000"/>
          <w:sz w:val="22"/>
          <w:szCs w:val="22"/>
          <w:lang w:val="es-ES"/>
        </w:rPr>
        <w:t xml:space="preserve"> FPC </w:t>
      </w:r>
      <w:proofErr w:type="spellStart"/>
      <w:r>
        <w:rPr>
          <w:rFonts w:ascii="Trebuchet MS" w:eastAsia="Times New Roman" w:hAnsi="Trebuchet MS" w:cstheme="minorHAnsi"/>
          <w:color w:val="000000"/>
          <w:sz w:val="22"/>
          <w:szCs w:val="22"/>
          <w:lang w:val="es-ES"/>
        </w:rPr>
        <w:t>antreprenoriale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56 </w:t>
      </w:r>
      <w:proofErr w:type="spellStart"/>
      <w:r>
        <w:rPr>
          <w:rFonts w:ascii="Trebuchet MS" w:eastAsia="Times New Roman" w:hAnsi="Trebuchet MS" w:cstheme="minorHAnsi"/>
          <w:color w:val="000000"/>
          <w:sz w:val="22"/>
          <w:szCs w:val="22"/>
          <w:lang w:val="es-ES"/>
        </w:rPr>
        <w:t>beneficiari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garantandu</w:t>
      </w:r>
      <w:proofErr w:type="spellEnd"/>
      <w:r>
        <w:rPr>
          <w:rFonts w:ascii="Trebuchet MS" w:eastAsia="Times New Roman" w:hAnsi="Trebuchet MS" w:cstheme="minorHAnsi"/>
          <w:color w:val="000000"/>
          <w:sz w:val="22"/>
          <w:szCs w:val="22"/>
          <w:lang w:val="es-ES"/>
        </w:rPr>
        <w:t xml:space="preserve">-se </w:t>
      </w:r>
      <w:proofErr w:type="spellStart"/>
      <w:r>
        <w:rPr>
          <w:rFonts w:ascii="Trebuchet MS" w:eastAsia="Times New Roman" w:hAnsi="Trebuchet MS" w:cstheme="minorHAnsi"/>
          <w:color w:val="000000"/>
          <w:sz w:val="22"/>
          <w:szCs w:val="22"/>
          <w:lang w:val="es-ES"/>
        </w:rPr>
        <w:t>astfel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sprijin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adaptarea</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mediul</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afaceri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privat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actiunile</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infiintare</w:t>
      </w:r>
      <w:proofErr w:type="spellEnd"/>
      <w:r>
        <w:rPr>
          <w:rFonts w:ascii="Trebuchet MS" w:eastAsia="Times New Roman" w:hAnsi="Trebuchet MS" w:cstheme="minorHAnsi"/>
          <w:color w:val="000000"/>
          <w:sz w:val="22"/>
          <w:szCs w:val="22"/>
          <w:lang w:val="es-ES"/>
        </w:rPr>
        <w:t xml:space="preserve"> a 1</w:t>
      </w:r>
      <w:r w:rsidR="004C4B6D">
        <w:rPr>
          <w:rFonts w:ascii="Trebuchet MS" w:eastAsia="Times New Roman" w:hAnsi="Trebuchet MS" w:cstheme="minorHAnsi"/>
          <w:color w:val="000000"/>
          <w:sz w:val="22"/>
          <w:szCs w:val="22"/>
          <w:lang w:val="es-ES"/>
        </w:rPr>
        <w:t>0</w:t>
      </w:r>
      <w:r>
        <w:rPr>
          <w:rFonts w:ascii="Trebuchet MS" w:eastAsia="Times New Roman" w:hAnsi="Trebuchet MS" w:cstheme="minorHAnsi"/>
          <w:color w:val="000000"/>
          <w:sz w:val="22"/>
          <w:szCs w:val="22"/>
          <w:lang w:val="es-ES"/>
        </w:rPr>
        <w:t xml:space="preserve"> firme se </w:t>
      </w:r>
      <w:proofErr w:type="spellStart"/>
      <w:r>
        <w:rPr>
          <w:rFonts w:ascii="Trebuchet MS" w:eastAsia="Times New Roman" w:hAnsi="Trebuchet MS" w:cstheme="minorHAnsi"/>
          <w:color w:val="000000"/>
          <w:sz w:val="22"/>
          <w:szCs w:val="22"/>
          <w:lang w:val="es-ES"/>
        </w:rPr>
        <w:t>vor</w:t>
      </w:r>
      <w:proofErr w:type="spellEnd"/>
      <w:r>
        <w:rPr>
          <w:rFonts w:ascii="Trebuchet MS" w:eastAsia="Times New Roman" w:hAnsi="Trebuchet MS" w:cstheme="minorHAnsi"/>
          <w:color w:val="000000"/>
          <w:sz w:val="22"/>
          <w:szCs w:val="22"/>
          <w:lang w:val="es-ES"/>
        </w:rPr>
        <w:t xml:space="preserve"> crea </w:t>
      </w:r>
      <w:proofErr w:type="spellStart"/>
      <w:r>
        <w:rPr>
          <w:rFonts w:ascii="Trebuchet MS" w:eastAsia="Times New Roman" w:hAnsi="Trebuchet MS" w:cstheme="minorHAnsi"/>
          <w:color w:val="000000"/>
          <w:sz w:val="22"/>
          <w:szCs w:val="22"/>
          <w:lang w:val="es-ES"/>
        </w:rPr>
        <w:t>minim</w:t>
      </w:r>
      <w:proofErr w:type="spellEnd"/>
      <w:r>
        <w:rPr>
          <w:rFonts w:ascii="Trebuchet MS" w:eastAsia="Times New Roman" w:hAnsi="Trebuchet MS" w:cstheme="minorHAnsi"/>
          <w:color w:val="000000"/>
          <w:sz w:val="22"/>
          <w:szCs w:val="22"/>
          <w:lang w:val="es-ES"/>
        </w:rPr>
        <w:t xml:space="preserve"> 1</w:t>
      </w:r>
      <w:r w:rsidR="004C4B6D">
        <w:rPr>
          <w:rFonts w:ascii="Trebuchet MS" w:eastAsia="Times New Roman" w:hAnsi="Trebuchet MS" w:cstheme="minorHAnsi"/>
          <w:color w:val="000000"/>
          <w:sz w:val="22"/>
          <w:szCs w:val="22"/>
          <w:lang w:val="es-ES"/>
        </w:rPr>
        <w:t>0</w:t>
      </w:r>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noi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locuri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ce </w:t>
      </w:r>
      <w:proofErr w:type="spellStart"/>
      <w:r>
        <w:rPr>
          <w:rFonts w:ascii="Trebuchet MS" w:eastAsia="Times New Roman" w:hAnsi="Trebuchet MS" w:cstheme="minorHAnsi"/>
          <w:color w:val="000000"/>
          <w:sz w:val="22"/>
          <w:szCs w:val="22"/>
          <w:lang w:val="es-ES"/>
        </w:rPr>
        <w:t>vor</w:t>
      </w:r>
      <w:proofErr w:type="spellEnd"/>
      <w:r>
        <w:rPr>
          <w:rFonts w:ascii="Trebuchet MS" w:eastAsia="Times New Roman" w:hAnsi="Trebuchet MS" w:cstheme="minorHAnsi"/>
          <w:color w:val="000000"/>
          <w:sz w:val="22"/>
          <w:szCs w:val="22"/>
          <w:lang w:val="es-ES"/>
        </w:rPr>
        <w:t xml:space="preserve"> fi </w:t>
      </w:r>
      <w:proofErr w:type="spellStart"/>
      <w:r>
        <w:rPr>
          <w:rFonts w:ascii="Trebuchet MS" w:eastAsia="Times New Roman" w:hAnsi="Trebuchet MS" w:cstheme="minorHAnsi"/>
          <w:color w:val="000000"/>
          <w:sz w:val="22"/>
          <w:szCs w:val="22"/>
          <w:lang w:val="es-ES"/>
        </w:rPr>
        <w:t>ocupate</w:t>
      </w:r>
      <w:proofErr w:type="spellEnd"/>
      <w:r>
        <w:rPr>
          <w:rFonts w:ascii="Trebuchet MS" w:eastAsia="Times New Roman" w:hAnsi="Trebuchet MS" w:cstheme="minorHAnsi"/>
          <w:color w:val="000000"/>
          <w:sz w:val="22"/>
          <w:szCs w:val="22"/>
          <w:lang w:val="es-ES"/>
        </w:rPr>
        <w:t xml:space="preserve"> de</w:t>
      </w:r>
      <w:r>
        <w:rPr>
          <w:rFonts w:ascii="Trebuchet MS" w:hAnsi="Trebuchet MS" w:cstheme="minorHAnsi"/>
          <w:sz w:val="22"/>
          <w:szCs w:val="22"/>
          <w:lang w:val="ro-RO"/>
        </w:rPr>
        <w:t xml:space="preserve"> </w:t>
      </w:r>
      <w:r>
        <w:rPr>
          <w:rFonts w:ascii="Trebuchet MS" w:eastAsia="Times New Roman" w:hAnsi="Trebuchet MS" w:cstheme="minorHAnsi"/>
          <w:color w:val="000000"/>
          <w:sz w:val="22"/>
          <w:szCs w:val="22"/>
          <w:lang w:val="es-ES"/>
        </w:rPr>
        <w:t xml:space="preserve">catre </w:t>
      </w:r>
      <w:proofErr w:type="spellStart"/>
      <w:r>
        <w:rPr>
          <w:rFonts w:ascii="Trebuchet MS" w:eastAsia="Times New Roman" w:hAnsi="Trebuchet MS" w:cstheme="minorHAnsi"/>
          <w:color w:val="000000"/>
          <w:sz w:val="22"/>
          <w:szCs w:val="22"/>
          <w:lang w:val="es-ES"/>
        </w:rPr>
        <w:t>persoane</w:t>
      </w:r>
      <w:proofErr w:type="spellEnd"/>
      <w:r>
        <w:rPr>
          <w:rFonts w:ascii="Trebuchet MS" w:eastAsia="Times New Roman" w:hAnsi="Trebuchet MS" w:cstheme="minorHAnsi"/>
          <w:color w:val="000000"/>
          <w:sz w:val="22"/>
          <w:szCs w:val="22"/>
          <w:lang w:val="es-ES"/>
        </w:rPr>
        <w:t xml:space="preserve"> care </w:t>
      </w:r>
      <w:proofErr w:type="spellStart"/>
      <w:r>
        <w:rPr>
          <w:rFonts w:ascii="Trebuchet MS" w:eastAsia="Times New Roman" w:hAnsi="Trebuchet MS" w:cstheme="minorHAnsi"/>
          <w:color w:val="000000"/>
          <w:sz w:val="22"/>
          <w:szCs w:val="22"/>
          <w:lang w:val="es-ES"/>
        </w:rPr>
        <w:t>isi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domiciliul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sau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resedinta</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zonele</w:t>
      </w:r>
      <w:proofErr w:type="spellEnd"/>
      <w:r>
        <w:rPr>
          <w:rFonts w:ascii="Trebuchet MS" w:eastAsia="Times New Roman" w:hAnsi="Trebuchet MS" w:cstheme="minorHAnsi"/>
          <w:color w:val="000000"/>
          <w:sz w:val="22"/>
          <w:szCs w:val="22"/>
          <w:lang w:val="es-ES"/>
        </w:rPr>
        <w:t xml:space="preserve"> din </w:t>
      </w:r>
      <w:proofErr w:type="spellStart"/>
      <w:r>
        <w:rPr>
          <w:rFonts w:ascii="Trebuchet MS" w:eastAsia="Times New Roman" w:hAnsi="Trebuchet MS" w:cstheme="minorHAnsi"/>
          <w:color w:val="000000"/>
          <w:sz w:val="22"/>
          <w:szCs w:val="22"/>
          <w:lang w:val="es-ES"/>
        </w:rPr>
        <w:t>regiunea</w:t>
      </w:r>
      <w:proofErr w:type="spellEnd"/>
      <w:r>
        <w:rPr>
          <w:rFonts w:ascii="Trebuchet MS" w:eastAsia="Times New Roman" w:hAnsi="Trebuchet MS" w:cstheme="minorHAnsi"/>
          <w:color w:val="000000"/>
          <w:sz w:val="22"/>
          <w:szCs w:val="22"/>
          <w:lang w:val="es-ES"/>
        </w:rPr>
        <w:t xml:space="preserve"> de implementare.</w:t>
      </w:r>
    </w:p>
    <w:p w14:paraId="4F245983" w14:textId="45456CEB" w:rsidR="00C36993" w:rsidRDefault="002F4962">
      <w:pPr>
        <w:shd w:val="clear" w:color="auto" w:fill="FFFFFF"/>
        <w:spacing w:before="0" w:after="0" w:line="240" w:lineRule="auto"/>
        <w:jc w:val="both"/>
        <w:rPr>
          <w:rFonts w:ascii="Trebuchet MS" w:eastAsia="Times New Roman" w:hAnsi="Trebuchet MS" w:cstheme="minorHAnsi"/>
          <w:color w:val="000000"/>
          <w:sz w:val="22"/>
          <w:szCs w:val="22"/>
          <w:lang w:val="es-ES"/>
        </w:rPr>
      </w:pPr>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Proiectul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contribuie</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asigurarea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asistentei</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serviciilor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personalizate</w:t>
      </w:r>
      <w:proofErr w:type="spellEnd"/>
      <w:r>
        <w:rPr>
          <w:rFonts w:ascii="Trebuchet MS" w:eastAsia="Times New Roman" w:hAnsi="Trebuchet MS" w:cstheme="minorHAnsi"/>
          <w:color w:val="000000"/>
          <w:sz w:val="22"/>
          <w:szCs w:val="22"/>
          <w:lang w:val="es-ES"/>
        </w:rPr>
        <w:t xml:space="preserve"> de mediere pt 372 </w:t>
      </w:r>
      <w:proofErr w:type="spellStart"/>
      <w:r>
        <w:rPr>
          <w:rFonts w:ascii="Trebuchet MS" w:eastAsia="Times New Roman" w:hAnsi="Trebuchet MS" w:cstheme="minorHAnsi"/>
          <w:color w:val="000000"/>
          <w:sz w:val="22"/>
          <w:szCs w:val="22"/>
          <w:lang w:val="es-ES"/>
        </w:rPr>
        <w:t>pers</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derularea</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program</w:t>
      </w:r>
      <w:proofErr w:type="spellEnd"/>
      <w:r>
        <w:rPr>
          <w:rFonts w:ascii="Trebuchet MS" w:eastAsia="Times New Roman" w:hAnsi="Trebuchet MS" w:cstheme="minorHAnsi"/>
          <w:color w:val="000000"/>
          <w:sz w:val="22"/>
          <w:szCs w:val="22"/>
          <w:lang w:val="es-ES"/>
        </w:rPr>
        <w:t xml:space="preserve"> FPC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1</w:t>
      </w:r>
      <w:r w:rsidR="004C4B6D">
        <w:rPr>
          <w:rFonts w:ascii="Trebuchet MS" w:eastAsia="Times New Roman" w:hAnsi="Trebuchet MS" w:cstheme="minorHAnsi"/>
          <w:color w:val="000000"/>
          <w:sz w:val="22"/>
          <w:szCs w:val="22"/>
          <w:lang w:val="es-ES"/>
        </w:rPr>
        <w:t>68</w:t>
      </w:r>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tineri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din care 56 </w:t>
      </w:r>
      <w:proofErr w:type="spellStart"/>
      <w:r>
        <w:rPr>
          <w:rFonts w:ascii="Trebuchet MS" w:eastAsia="Times New Roman" w:hAnsi="Trebuchet MS" w:cstheme="minorHAnsi"/>
          <w:color w:val="000000"/>
          <w:sz w:val="22"/>
          <w:szCs w:val="22"/>
          <w:lang w:val="es-ES"/>
        </w:rPr>
        <w:t>formati</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domeniul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lastRenderedPageBreak/>
        <w:t>anteprenorial</w:t>
      </w:r>
      <w:proofErr w:type="spellEnd"/>
      <w:r>
        <w:rPr>
          <w:rFonts w:ascii="Trebuchet MS" w:eastAsia="Times New Roman" w:hAnsi="Trebuchet MS" w:cstheme="minorHAnsi"/>
          <w:color w:val="000000"/>
          <w:sz w:val="22"/>
          <w:szCs w:val="22"/>
          <w:lang w:val="es-ES"/>
        </w:rPr>
        <w:t xml:space="preserve">. CF </w:t>
      </w:r>
      <w:proofErr w:type="spellStart"/>
      <w:r>
        <w:rPr>
          <w:rFonts w:ascii="Trebuchet MS" w:eastAsia="Times New Roman" w:hAnsi="Trebuchet MS" w:cstheme="minorHAnsi"/>
          <w:color w:val="000000"/>
          <w:sz w:val="22"/>
          <w:szCs w:val="22"/>
          <w:lang w:val="es-ES"/>
        </w:rPr>
        <w:t>vizeaza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optimizarea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pregatirii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profesionale</w:t>
      </w:r>
      <w:proofErr w:type="spellEnd"/>
      <w:r>
        <w:rPr>
          <w:rFonts w:ascii="Trebuchet MS" w:eastAsia="Times New Roman" w:hAnsi="Trebuchet MS" w:cstheme="minorHAnsi"/>
          <w:color w:val="000000"/>
          <w:sz w:val="22"/>
          <w:szCs w:val="22"/>
          <w:lang w:val="es-ES"/>
        </w:rPr>
        <w:t xml:space="preserve"> a GT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dezvoltarea</w:t>
      </w:r>
      <w:proofErr w:type="spellEnd"/>
      <w:r>
        <w:rPr>
          <w:rFonts w:ascii="Trebuchet MS" w:eastAsia="Times New Roman" w:hAnsi="Trebuchet MS" w:cstheme="minorHAnsi"/>
          <w:color w:val="000000"/>
          <w:sz w:val="22"/>
          <w:szCs w:val="22"/>
          <w:lang w:val="es-ES"/>
        </w:rPr>
        <w:t xml:space="preserve"> de competente </w:t>
      </w:r>
      <w:proofErr w:type="spellStart"/>
      <w:r>
        <w:rPr>
          <w:rFonts w:ascii="Trebuchet MS" w:eastAsia="Times New Roman" w:hAnsi="Trebuchet MS" w:cstheme="minorHAnsi"/>
          <w:color w:val="000000"/>
          <w:sz w:val="22"/>
          <w:szCs w:val="22"/>
          <w:lang w:val="es-ES"/>
        </w:rPr>
        <w:t>profesionale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adecvate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pietei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muncii</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mediul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economic</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competitiv</w:t>
      </w:r>
      <w:proofErr w:type="spellEnd"/>
      <w:r>
        <w:rPr>
          <w:rFonts w:ascii="Trebuchet MS" w:eastAsia="Times New Roman" w:hAnsi="Trebuchet MS" w:cstheme="minorHAnsi"/>
          <w:color w:val="000000"/>
          <w:sz w:val="22"/>
          <w:szCs w:val="22"/>
          <w:lang w:val="es-ES"/>
        </w:rPr>
        <w:t>.</w:t>
      </w:r>
    </w:p>
    <w:p w14:paraId="408AE2B6" w14:textId="77777777" w:rsidR="00C36993" w:rsidRDefault="00C36993">
      <w:pPr>
        <w:shd w:val="clear" w:color="auto" w:fill="FFFFFF"/>
        <w:spacing w:before="0" w:after="0" w:line="240" w:lineRule="auto"/>
        <w:jc w:val="both"/>
        <w:rPr>
          <w:rFonts w:ascii="Trebuchet MS" w:eastAsia="Times New Roman" w:hAnsi="Trebuchet MS" w:cstheme="minorHAnsi"/>
          <w:color w:val="000000"/>
          <w:sz w:val="22"/>
          <w:szCs w:val="22"/>
          <w:lang w:val="es-ES"/>
        </w:rPr>
      </w:pPr>
    </w:p>
    <w:p w14:paraId="2B283E14" w14:textId="77777777" w:rsidR="00C36993" w:rsidRDefault="002F4962">
      <w:pPr>
        <w:shd w:val="clear" w:color="auto" w:fill="FFFFFF"/>
        <w:spacing w:before="0" w:after="0" w:line="240" w:lineRule="auto"/>
        <w:jc w:val="both"/>
        <w:rPr>
          <w:rFonts w:ascii="Trebuchet MS" w:eastAsia="Times New Roman" w:hAnsi="Trebuchet MS" w:cstheme="minorHAnsi"/>
          <w:color w:val="000000"/>
          <w:sz w:val="22"/>
          <w:szCs w:val="22"/>
          <w:lang w:val="es-ES"/>
        </w:rPr>
      </w:pPr>
      <w:r>
        <w:rPr>
          <w:rFonts w:ascii="Trebuchet MS" w:eastAsia="Times New Roman" w:hAnsi="Trebuchet MS" w:cstheme="minorHAnsi"/>
          <w:color w:val="000000"/>
          <w:sz w:val="22"/>
          <w:szCs w:val="22"/>
          <w:lang w:val="es-ES"/>
        </w:rPr>
        <w:t>-</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proiect</w:t>
      </w:r>
      <w:proofErr w:type="spellEnd"/>
      <w:r>
        <w:rPr>
          <w:rFonts w:ascii="Trebuchet MS" w:eastAsia="Times New Roman" w:hAnsi="Trebuchet MS" w:cstheme="minorHAnsi"/>
          <w:color w:val="000000"/>
          <w:sz w:val="22"/>
          <w:szCs w:val="22"/>
          <w:lang w:val="es-ES"/>
        </w:rPr>
        <w:t xml:space="preserve"> se </w:t>
      </w:r>
      <w:proofErr w:type="spellStart"/>
      <w:r>
        <w:rPr>
          <w:rFonts w:ascii="Trebuchet MS" w:eastAsia="Times New Roman" w:hAnsi="Trebuchet MS" w:cstheme="minorHAnsi"/>
          <w:color w:val="000000"/>
          <w:sz w:val="22"/>
          <w:szCs w:val="22"/>
          <w:lang w:val="es-ES"/>
        </w:rPr>
        <w:t>asigura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implementarea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masurilor</w:t>
      </w:r>
      <w:proofErr w:type="spellEnd"/>
      <w:r>
        <w:rPr>
          <w:rFonts w:ascii="Trebuchet MS" w:eastAsia="Times New Roman" w:hAnsi="Trebuchet MS" w:cstheme="minorHAnsi"/>
          <w:color w:val="000000"/>
          <w:sz w:val="22"/>
          <w:szCs w:val="22"/>
          <w:lang w:val="es-ES"/>
        </w:rPr>
        <w:t xml:space="preserve"> incluse in </w:t>
      </w:r>
      <w:proofErr w:type="spellStart"/>
      <w:r>
        <w:rPr>
          <w:rFonts w:ascii="Trebuchet MS" w:eastAsia="Times New Roman" w:hAnsi="Trebuchet MS" w:cstheme="minorHAnsi"/>
          <w:color w:val="000000"/>
          <w:sz w:val="22"/>
          <w:szCs w:val="22"/>
          <w:lang w:val="es-ES"/>
        </w:rPr>
        <w:t>strategia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Guvernului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Romaniei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incluziune</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cetatenilor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romani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apartinand</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minoritatilor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romilor</w:t>
      </w:r>
      <w:proofErr w:type="spellEnd"/>
      <w:r>
        <w:rPr>
          <w:rFonts w:ascii="Trebuchet MS" w:eastAsia="Times New Roman" w:hAnsi="Trebuchet MS" w:cstheme="minorHAnsi"/>
          <w:color w:val="000000"/>
          <w:sz w:val="22"/>
          <w:szCs w:val="22"/>
          <w:lang w:val="es-ES"/>
        </w:rPr>
        <w:t xml:space="preserve"> 2015-2020,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sprijinirea</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cel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putin</w:t>
      </w:r>
      <w:proofErr w:type="spellEnd"/>
      <w:r>
        <w:rPr>
          <w:rFonts w:ascii="Trebuchet MS" w:eastAsia="Times New Roman" w:hAnsi="Trebuchet MS" w:cstheme="minorHAnsi"/>
          <w:color w:val="000000"/>
          <w:sz w:val="22"/>
          <w:szCs w:val="22"/>
          <w:lang w:val="es-ES"/>
        </w:rPr>
        <w:t xml:space="preserve"> 38 </w:t>
      </w:r>
      <w:proofErr w:type="spellStart"/>
      <w:r>
        <w:rPr>
          <w:rFonts w:ascii="Trebuchet MS" w:eastAsia="Times New Roman" w:hAnsi="Trebuchet MS" w:cstheme="minorHAnsi"/>
          <w:color w:val="000000"/>
          <w:sz w:val="22"/>
          <w:szCs w:val="22"/>
          <w:lang w:val="es-ES"/>
        </w:rPr>
        <w:t>persoane</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etnie</w:t>
      </w:r>
      <w:proofErr w:type="spellEnd"/>
      <w:r>
        <w:rPr>
          <w:rFonts w:ascii="Trebuchet MS" w:eastAsia="Times New Roman" w:hAnsi="Trebuchet MS" w:cstheme="minorHAnsi"/>
          <w:color w:val="000000"/>
          <w:sz w:val="22"/>
          <w:szCs w:val="22"/>
          <w:lang w:val="es-ES"/>
        </w:rPr>
        <w:t xml:space="preserve"> roma (peste 10% </w:t>
      </w:r>
      <w:proofErr w:type="spellStart"/>
      <w:r>
        <w:rPr>
          <w:rFonts w:ascii="Trebuchet MS" w:eastAsia="Times New Roman" w:hAnsi="Trebuchet MS" w:cstheme="minorHAnsi"/>
          <w:color w:val="000000"/>
          <w:sz w:val="22"/>
          <w:szCs w:val="22"/>
          <w:lang w:val="es-ES"/>
        </w:rPr>
        <w:t>persoane</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etnie</w:t>
      </w:r>
      <w:proofErr w:type="spellEnd"/>
      <w:r>
        <w:rPr>
          <w:rFonts w:ascii="Trebuchet MS" w:eastAsia="Times New Roman" w:hAnsi="Trebuchet MS" w:cstheme="minorHAnsi"/>
          <w:color w:val="000000"/>
          <w:sz w:val="22"/>
          <w:szCs w:val="22"/>
          <w:lang w:val="es-ES"/>
        </w:rPr>
        <w:t xml:space="preserve"> roma din </w:t>
      </w:r>
      <w:proofErr w:type="spellStart"/>
      <w:r>
        <w:rPr>
          <w:rFonts w:ascii="Trebuchet MS" w:eastAsia="Times New Roman" w:hAnsi="Trebuchet MS" w:cstheme="minorHAnsi"/>
          <w:color w:val="000000"/>
          <w:sz w:val="22"/>
          <w:szCs w:val="22"/>
          <w:lang w:val="es-ES"/>
        </w:rPr>
        <w:t>cadrul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celor</w:t>
      </w:r>
      <w:proofErr w:type="spellEnd"/>
      <w:r>
        <w:rPr>
          <w:rFonts w:ascii="Trebuchet MS" w:eastAsia="Times New Roman" w:hAnsi="Trebuchet MS" w:cstheme="minorHAnsi"/>
          <w:color w:val="000000"/>
          <w:sz w:val="22"/>
          <w:szCs w:val="22"/>
          <w:lang w:val="es-ES"/>
        </w:rPr>
        <w:t xml:space="preserve"> 372 </w:t>
      </w:r>
      <w:proofErr w:type="spellStart"/>
      <w:r>
        <w:rPr>
          <w:rFonts w:ascii="Trebuchet MS" w:eastAsia="Times New Roman" w:hAnsi="Trebuchet MS" w:cstheme="minorHAnsi"/>
          <w:color w:val="000000"/>
          <w:sz w:val="22"/>
          <w:szCs w:val="22"/>
          <w:lang w:val="es-ES"/>
        </w:rPr>
        <w:t>tineri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din </w:t>
      </w:r>
      <w:proofErr w:type="spellStart"/>
      <w:r>
        <w:rPr>
          <w:rFonts w:ascii="Trebuchet MS" w:eastAsia="Times New Roman" w:hAnsi="Trebuchet MS" w:cstheme="minorHAnsi"/>
          <w:color w:val="000000"/>
          <w:sz w:val="22"/>
          <w:szCs w:val="22"/>
          <w:lang w:val="es-ES"/>
        </w:rPr>
        <w:t>grupul</w:t>
      </w:r>
      <w:proofErr w:type="spellEnd"/>
      <w:r>
        <w:rPr>
          <w:rFonts w:ascii="Trebuchet MS" w:eastAsia="Times New Roman" w:hAnsi="Trebuchet MS" w:cstheme="minorHAnsi"/>
          <w:color w:val="000000"/>
          <w:sz w:val="22"/>
          <w:szCs w:val="22"/>
          <w:lang w:val="es-ES"/>
        </w:rPr>
        <w:t xml:space="preserve"> tinta), </w:t>
      </w:r>
      <w:proofErr w:type="spellStart"/>
      <w:r>
        <w:rPr>
          <w:rFonts w:ascii="Trebuchet MS" w:eastAsia="Times New Roman" w:hAnsi="Trebuchet MS" w:cstheme="minorHAnsi"/>
          <w:color w:val="000000"/>
          <w:sz w:val="22"/>
          <w:szCs w:val="22"/>
          <w:lang w:val="es-ES"/>
        </w:rPr>
        <w:t>someri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varsta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intre</w:t>
      </w:r>
      <w:proofErr w:type="spellEnd"/>
      <w:r>
        <w:rPr>
          <w:rFonts w:ascii="Trebuchet MS" w:eastAsia="Times New Roman" w:hAnsi="Trebuchet MS" w:cstheme="minorHAnsi"/>
          <w:color w:val="000000"/>
          <w:sz w:val="22"/>
          <w:szCs w:val="22"/>
          <w:lang w:val="es-ES"/>
        </w:rPr>
        <w:t xml:space="preserve"> 16-29 de </w:t>
      </w:r>
      <w:proofErr w:type="spellStart"/>
      <w:r>
        <w:rPr>
          <w:rFonts w:ascii="Trebuchet MS" w:eastAsia="Times New Roman" w:hAnsi="Trebuchet MS" w:cstheme="minorHAnsi"/>
          <w:color w:val="000000"/>
          <w:sz w:val="22"/>
          <w:szCs w:val="22"/>
          <w:lang w:val="es-ES"/>
        </w:rPr>
        <w:t>ani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inregistrati</w:t>
      </w:r>
      <w:proofErr w:type="spellEnd"/>
      <w:r>
        <w:rPr>
          <w:rFonts w:ascii="Trebuchet MS" w:eastAsia="Times New Roman" w:hAnsi="Trebuchet MS" w:cstheme="minorHAnsi"/>
          <w:color w:val="000000"/>
          <w:sz w:val="22"/>
          <w:szCs w:val="22"/>
          <w:lang w:val="es-ES"/>
        </w:rPr>
        <w:t xml:space="preserve"> la SPO, </w:t>
      </w:r>
      <w:proofErr w:type="spellStart"/>
      <w:r>
        <w:rPr>
          <w:rFonts w:ascii="Trebuchet MS" w:eastAsia="Times New Roman" w:hAnsi="Trebuchet MS" w:cstheme="minorHAnsi"/>
          <w:color w:val="000000"/>
          <w:sz w:val="22"/>
          <w:szCs w:val="22"/>
          <w:lang w:val="es-ES"/>
        </w:rPr>
        <w:t>conducand</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cresterea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incluziunii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sociale</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romilor</w:t>
      </w:r>
      <w:proofErr w:type="spellEnd"/>
      <w:r>
        <w:rPr>
          <w:rFonts w:ascii="Trebuchet MS" w:eastAsia="Times New Roman" w:hAnsi="Trebuchet MS" w:cstheme="minorHAnsi"/>
          <w:color w:val="000000"/>
          <w:sz w:val="22"/>
          <w:szCs w:val="22"/>
          <w:lang w:val="es-ES"/>
        </w:rPr>
        <w:t xml:space="preserve"> din RO si </w:t>
      </w:r>
      <w:proofErr w:type="spellStart"/>
      <w:r>
        <w:rPr>
          <w:rFonts w:ascii="Trebuchet MS" w:eastAsia="Times New Roman" w:hAnsi="Trebuchet MS" w:cstheme="minorHAnsi"/>
          <w:color w:val="000000"/>
          <w:sz w:val="22"/>
          <w:szCs w:val="22"/>
          <w:lang w:val="es-ES"/>
        </w:rPr>
        <w:t>urmarindu</w:t>
      </w:r>
      <w:proofErr w:type="spellEnd"/>
      <w:r>
        <w:rPr>
          <w:rFonts w:ascii="Trebuchet MS" w:eastAsia="Times New Roman" w:hAnsi="Trebuchet MS" w:cstheme="minorHAnsi"/>
          <w:color w:val="000000"/>
          <w:sz w:val="22"/>
          <w:szCs w:val="22"/>
          <w:lang w:val="es-ES"/>
        </w:rPr>
        <w:t xml:space="preserve">-se </w:t>
      </w:r>
      <w:proofErr w:type="spellStart"/>
      <w:r>
        <w:rPr>
          <w:rFonts w:ascii="Trebuchet MS" w:eastAsia="Times New Roman" w:hAnsi="Trebuchet MS" w:cstheme="minorHAnsi"/>
          <w:color w:val="000000"/>
          <w:sz w:val="22"/>
          <w:szCs w:val="22"/>
          <w:lang w:val="es-ES"/>
        </w:rPr>
        <w:t>principalele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directii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actiune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prevazute</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strategie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Imbunatatirea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participarii</w:t>
      </w:r>
      <w:proofErr w:type="spellEnd"/>
      <w:r>
        <w:rPr>
          <w:rFonts w:ascii="Trebuchet MS" w:eastAsia="Times New Roman" w:hAnsi="Trebuchet MS" w:cstheme="minorHAnsi"/>
          <w:color w:val="000000"/>
          <w:sz w:val="22"/>
          <w:szCs w:val="22"/>
          <w:lang w:val="es-ES"/>
        </w:rPr>
        <w:t xml:space="preserve"> pe </w:t>
      </w:r>
      <w:proofErr w:type="spellStart"/>
      <w:r>
        <w:rPr>
          <w:rFonts w:ascii="Trebuchet MS" w:eastAsia="Times New Roman" w:hAnsi="Trebuchet MS" w:cstheme="minorHAnsi"/>
          <w:color w:val="000000"/>
          <w:sz w:val="22"/>
          <w:szCs w:val="22"/>
          <w:lang w:val="es-ES"/>
        </w:rPr>
        <w:t>piata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muncii</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cetatenilor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romani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apartinand</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minoritatii</w:t>
      </w:r>
      <w:proofErr w:type="spellEnd"/>
      <w:r>
        <w:rPr>
          <w:rFonts w:ascii="Trebuchet MS" w:eastAsia="Times New Roman" w:hAnsi="Trebuchet MS" w:cstheme="minorHAnsi"/>
          <w:color w:val="000000"/>
          <w:sz w:val="22"/>
          <w:szCs w:val="22"/>
          <w:lang w:val="es-ES"/>
        </w:rPr>
        <w:t xml:space="preserve"> rome; </w:t>
      </w:r>
      <w:proofErr w:type="spellStart"/>
      <w:r>
        <w:rPr>
          <w:rFonts w:ascii="Trebuchet MS" w:eastAsia="Times New Roman" w:hAnsi="Trebuchet MS" w:cstheme="minorHAnsi"/>
          <w:color w:val="000000"/>
          <w:sz w:val="22"/>
          <w:szCs w:val="22"/>
          <w:lang w:val="es-ES"/>
        </w:rPr>
        <w:t>cresterea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sanselor</w:t>
      </w:r>
      <w:proofErr w:type="spellEnd"/>
      <w:r>
        <w:rPr>
          <w:rFonts w:ascii="Trebuchet MS" w:eastAsia="Times New Roman" w:hAnsi="Trebuchet MS" w:cstheme="minorHAnsi"/>
          <w:color w:val="000000"/>
          <w:sz w:val="22"/>
          <w:szCs w:val="22"/>
          <w:lang w:val="es-ES"/>
        </w:rPr>
        <w:t xml:space="preserve"> de ocupare si </w:t>
      </w:r>
      <w:proofErr w:type="spellStart"/>
      <w:r>
        <w:rPr>
          <w:rFonts w:ascii="Trebuchet MS" w:eastAsia="Times New Roman" w:hAnsi="Trebuchet MS" w:cstheme="minorHAnsi"/>
          <w:color w:val="000000"/>
          <w:sz w:val="22"/>
          <w:szCs w:val="22"/>
          <w:lang w:val="es-ES"/>
        </w:rPr>
        <w:t>valorificarea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capacitatilor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antreprenoriale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dezvoltarea</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certificarea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competentelor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profesionale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stimularea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angajatorilor</w:t>
      </w:r>
      <w:proofErr w:type="spellEnd"/>
      <w:r>
        <w:rPr>
          <w:rFonts w:ascii="Trebuchet MS" w:eastAsia="Times New Roman" w:hAnsi="Trebuchet MS" w:cstheme="minorHAnsi"/>
          <w:color w:val="000000"/>
          <w:sz w:val="22"/>
          <w:szCs w:val="22"/>
          <w:lang w:val="es-ES"/>
        </w:rPr>
        <w:t xml:space="preserve"> care </w:t>
      </w:r>
      <w:proofErr w:type="spellStart"/>
      <w:r>
        <w:rPr>
          <w:rFonts w:ascii="Trebuchet MS" w:eastAsia="Times New Roman" w:hAnsi="Trebuchet MS" w:cstheme="minorHAnsi"/>
          <w:color w:val="000000"/>
          <w:sz w:val="22"/>
          <w:szCs w:val="22"/>
          <w:lang w:val="es-ES"/>
        </w:rPr>
        <w:t>incadreaza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persoane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apartinand</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unor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categorii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defavorizate</w:t>
      </w:r>
      <w:proofErr w:type="spellEnd"/>
      <w:r>
        <w:rPr>
          <w:rFonts w:ascii="Trebuchet MS" w:eastAsia="Times New Roman" w:hAnsi="Trebuchet MS" w:cstheme="minorHAnsi"/>
          <w:color w:val="000000"/>
          <w:sz w:val="22"/>
          <w:szCs w:val="22"/>
          <w:lang w:val="es-ES"/>
        </w:rPr>
        <w:t xml:space="preserve"> pe </w:t>
      </w:r>
      <w:proofErr w:type="spellStart"/>
      <w:r>
        <w:rPr>
          <w:rFonts w:ascii="Trebuchet MS" w:eastAsia="Times New Roman" w:hAnsi="Trebuchet MS" w:cstheme="minorHAnsi"/>
          <w:color w:val="000000"/>
          <w:sz w:val="22"/>
          <w:szCs w:val="22"/>
          <w:lang w:val="es-ES"/>
        </w:rPr>
        <w:t>piata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muncii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acordarea</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subventii</w:t>
      </w:r>
      <w:proofErr w:type="spellEnd"/>
      <w:r>
        <w:rPr>
          <w:rFonts w:ascii="Trebuchet MS" w:eastAsia="Times New Roman" w:hAnsi="Trebuchet MS" w:cstheme="minorHAnsi"/>
          <w:color w:val="000000"/>
          <w:sz w:val="22"/>
          <w:szCs w:val="22"/>
          <w:lang w:val="es-ES"/>
        </w:rPr>
        <w:t>).</w:t>
      </w:r>
    </w:p>
    <w:p w14:paraId="4E5CD3FA" w14:textId="77777777" w:rsidR="00B116B4" w:rsidRDefault="00B116B4">
      <w:pPr>
        <w:shd w:val="clear" w:color="auto" w:fill="FFFFFF"/>
        <w:spacing w:before="0" w:after="0" w:line="240" w:lineRule="auto"/>
        <w:jc w:val="both"/>
        <w:rPr>
          <w:rFonts w:ascii="Trebuchet MS" w:eastAsia="Times New Roman" w:hAnsi="Trebuchet MS" w:cstheme="minorHAnsi"/>
          <w:color w:val="000000"/>
          <w:sz w:val="22"/>
          <w:szCs w:val="22"/>
          <w:lang w:val="es-ES"/>
        </w:rPr>
      </w:pPr>
    </w:p>
    <w:p w14:paraId="41E25690" w14:textId="77777777" w:rsidR="00C36993" w:rsidRDefault="002F4962">
      <w:pPr>
        <w:shd w:val="clear" w:color="auto" w:fill="FFFFFF"/>
        <w:spacing w:before="0" w:after="0" w:line="240" w:lineRule="auto"/>
        <w:jc w:val="both"/>
        <w:rPr>
          <w:lang w:val="es-ES"/>
        </w:rPr>
      </w:pPr>
      <w:r>
        <w:rPr>
          <w:rFonts w:ascii="Trebuchet MS" w:eastAsia="Times New Roman" w:hAnsi="Trebuchet MS" w:cstheme="minorHAnsi"/>
          <w:color w:val="000000"/>
          <w:sz w:val="22"/>
          <w:szCs w:val="22"/>
          <w:lang w:val="es-ES"/>
        </w:rPr>
        <w:t>-</w:t>
      </w:r>
      <w:proofErr w:type="spellStart"/>
      <w:r>
        <w:rPr>
          <w:rFonts w:ascii="Trebuchet MS" w:eastAsia="Times New Roman" w:hAnsi="Trebuchet MS" w:cstheme="minorHAnsi"/>
          <w:color w:val="000000"/>
          <w:sz w:val="22"/>
          <w:szCs w:val="22"/>
          <w:lang w:val="es-ES"/>
        </w:rPr>
        <w:t>Proiectul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contribuie</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indeplinirea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obiectivului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strategiei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educatiei</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formarii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profesionale</w:t>
      </w:r>
      <w:proofErr w:type="spellEnd"/>
      <w:r>
        <w:rPr>
          <w:rFonts w:ascii="Trebuchet MS" w:eastAsia="Times New Roman" w:hAnsi="Trebuchet MS" w:cstheme="minorHAnsi"/>
          <w:color w:val="000000"/>
          <w:sz w:val="22"/>
          <w:szCs w:val="22"/>
          <w:lang w:val="es-ES"/>
        </w:rPr>
        <w:t xml:space="preserve"> din Romania 2016-2020 si ale </w:t>
      </w:r>
      <w:proofErr w:type="spellStart"/>
      <w:r>
        <w:rPr>
          <w:rFonts w:ascii="Trebuchet MS" w:eastAsia="Times New Roman" w:hAnsi="Trebuchet MS" w:cstheme="minorHAnsi"/>
          <w:color w:val="000000"/>
          <w:sz w:val="22"/>
          <w:szCs w:val="22"/>
          <w:lang w:val="es-ES"/>
        </w:rPr>
        <w:t>strategiei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nationale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privind</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invatarea</w:t>
      </w:r>
      <w:proofErr w:type="spellEnd"/>
      <w:r>
        <w:rPr>
          <w:rFonts w:ascii="Trebuchet MS" w:eastAsia="Times New Roman" w:hAnsi="Trebuchet MS" w:cstheme="minorHAnsi"/>
          <w:color w:val="000000"/>
          <w:sz w:val="22"/>
          <w:szCs w:val="22"/>
          <w:lang w:val="es-ES"/>
        </w:rPr>
        <w:t xml:space="preserve"> pe </w:t>
      </w:r>
      <w:proofErr w:type="spellStart"/>
      <w:r>
        <w:rPr>
          <w:rFonts w:ascii="Trebuchet MS" w:eastAsia="Times New Roman" w:hAnsi="Trebuchet MS" w:cstheme="minorHAnsi"/>
          <w:color w:val="000000"/>
          <w:sz w:val="22"/>
          <w:szCs w:val="22"/>
          <w:lang w:val="es-ES"/>
        </w:rPr>
        <w:t>tot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parcursul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vietii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indeplinind</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astfel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Pilonul</w:t>
      </w:r>
      <w:proofErr w:type="spellEnd"/>
      <w:r>
        <w:rPr>
          <w:rFonts w:ascii="Trebuchet MS" w:eastAsia="Times New Roman" w:hAnsi="Trebuchet MS" w:cstheme="minorHAnsi"/>
          <w:color w:val="000000"/>
          <w:sz w:val="22"/>
          <w:szCs w:val="22"/>
          <w:lang w:val="es-ES"/>
        </w:rPr>
        <w:t xml:space="preserve"> 1–</w:t>
      </w:r>
      <w:proofErr w:type="spellStart"/>
      <w:r>
        <w:rPr>
          <w:rFonts w:ascii="Trebuchet MS" w:eastAsia="Times New Roman" w:hAnsi="Trebuchet MS" w:cstheme="minorHAnsi"/>
          <w:color w:val="000000"/>
          <w:sz w:val="22"/>
          <w:szCs w:val="22"/>
          <w:lang w:val="es-ES"/>
        </w:rPr>
        <w:t>acces</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stimulente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participare-</w:t>
      </w:r>
      <w:proofErr w:type="spellStart"/>
      <w:r>
        <w:rPr>
          <w:rFonts w:ascii="Trebuchet MS" w:eastAsia="Times New Roman" w:hAnsi="Trebuchet MS" w:cstheme="minorHAnsi"/>
          <w:color w:val="000000"/>
          <w:sz w:val="22"/>
          <w:szCs w:val="22"/>
          <w:lang w:val="es-ES"/>
        </w:rPr>
        <w:t>oferind</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acces</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gratuit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cursantilor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inclusiv</w:t>
      </w:r>
      <w:proofErr w:type="spellEnd"/>
      <w:r>
        <w:rPr>
          <w:rFonts w:ascii="Trebuchet MS" w:eastAsia="Times New Roman" w:hAnsi="Trebuchet MS" w:cstheme="minorHAnsi"/>
          <w:color w:val="000000"/>
          <w:sz w:val="22"/>
          <w:szCs w:val="22"/>
          <w:lang w:val="es-ES"/>
        </w:rPr>
        <w:t xml:space="preserve"> o </w:t>
      </w:r>
      <w:proofErr w:type="spellStart"/>
      <w:r>
        <w:rPr>
          <w:rFonts w:ascii="Trebuchet MS" w:eastAsia="Times New Roman" w:hAnsi="Trebuchet MS" w:cstheme="minorHAnsi"/>
          <w:color w:val="000000"/>
          <w:sz w:val="22"/>
          <w:szCs w:val="22"/>
          <w:lang w:val="es-ES"/>
        </w:rPr>
        <w:t>subventie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stimularea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participarii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Pilonul</w:t>
      </w:r>
      <w:proofErr w:type="spellEnd"/>
      <w:r>
        <w:rPr>
          <w:rFonts w:ascii="Trebuchet MS" w:eastAsia="Times New Roman" w:hAnsi="Trebuchet MS" w:cstheme="minorHAnsi"/>
          <w:color w:val="000000"/>
          <w:sz w:val="22"/>
          <w:szCs w:val="22"/>
          <w:lang w:val="es-ES"/>
        </w:rPr>
        <w:t xml:space="preserve"> 2–</w:t>
      </w:r>
      <w:proofErr w:type="spellStart"/>
      <w:r>
        <w:rPr>
          <w:rFonts w:ascii="Trebuchet MS" w:eastAsia="Times New Roman" w:hAnsi="Trebuchet MS" w:cstheme="minorHAnsi"/>
          <w:color w:val="000000"/>
          <w:sz w:val="22"/>
          <w:szCs w:val="22"/>
          <w:lang w:val="es-ES"/>
        </w:rPr>
        <w:t>calitate</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relevanta</w:t>
      </w:r>
      <w:proofErr w:type="spellEnd"/>
      <w:r>
        <w:rPr>
          <w:rFonts w:ascii="Trebuchet MS" w:eastAsia="Times New Roman" w:hAnsi="Trebuchet MS" w:cstheme="minorHAnsi"/>
          <w:color w:val="000000"/>
          <w:sz w:val="22"/>
          <w:szCs w:val="22"/>
          <w:lang w:val="es-ES"/>
        </w:rPr>
        <w:t>–</w:t>
      </w:r>
      <w:proofErr w:type="spellStart"/>
      <w:r>
        <w:rPr>
          <w:rFonts w:ascii="Trebuchet MS" w:eastAsia="Times New Roman" w:hAnsi="Trebuchet MS" w:cstheme="minorHAnsi"/>
          <w:color w:val="000000"/>
          <w:sz w:val="22"/>
          <w:szCs w:val="22"/>
          <w:lang w:val="es-ES"/>
        </w:rPr>
        <w:t>furnizarea</w:t>
      </w:r>
      <w:proofErr w:type="spellEnd"/>
      <w:r>
        <w:rPr>
          <w:rFonts w:ascii="Trebuchet MS" w:eastAsia="Times New Roman" w:hAnsi="Trebuchet MS" w:cstheme="minorHAnsi"/>
          <w:color w:val="000000"/>
          <w:sz w:val="22"/>
          <w:szCs w:val="22"/>
          <w:lang w:val="es-ES"/>
        </w:rPr>
        <w:t xml:space="preserve"> de FPC la </w:t>
      </w:r>
      <w:proofErr w:type="spellStart"/>
      <w:r>
        <w:rPr>
          <w:rFonts w:ascii="Trebuchet MS" w:eastAsia="Times New Roman" w:hAnsi="Trebuchet MS" w:cstheme="minorHAnsi"/>
          <w:color w:val="000000"/>
          <w:sz w:val="22"/>
          <w:szCs w:val="22"/>
          <w:lang w:val="es-ES"/>
        </w:rPr>
        <w:t>cel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mai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inalt</w:t>
      </w:r>
      <w:proofErr w:type="spellEnd"/>
      <w:r>
        <w:rPr>
          <w:rFonts w:ascii="Trebuchet MS" w:eastAsia="Times New Roman" w:hAnsi="Trebuchet MS" w:cstheme="minorHAnsi"/>
          <w:color w:val="000000"/>
          <w:sz w:val="22"/>
          <w:szCs w:val="22"/>
          <w:lang w:val="es-ES"/>
        </w:rPr>
        <w:t xml:space="preserve"> nivel </w:t>
      </w:r>
      <w:proofErr w:type="spellStart"/>
      <w:r>
        <w:rPr>
          <w:rFonts w:ascii="Trebuchet MS" w:eastAsia="Times New Roman" w:hAnsi="Trebuchet MS" w:cstheme="minorHAnsi"/>
          <w:color w:val="000000"/>
          <w:sz w:val="22"/>
          <w:szCs w:val="22"/>
          <w:lang w:val="es-ES"/>
        </w:rPr>
        <w:t>calitativ</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tehnologic</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acreditate</w:t>
      </w:r>
      <w:proofErr w:type="spellEnd"/>
      <w:r>
        <w:rPr>
          <w:rFonts w:ascii="Trebuchet MS" w:eastAsia="Times New Roman" w:hAnsi="Trebuchet MS" w:cstheme="minorHAnsi"/>
          <w:color w:val="000000"/>
          <w:sz w:val="22"/>
          <w:szCs w:val="22"/>
          <w:lang w:val="es-ES"/>
        </w:rPr>
        <w:t xml:space="preserve"> ANC, </w:t>
      </w:r>
      <w:proofErr w:type="spellStart"/>
      <w:r>
        <w:rPr>
          <w:rFonts w:ascii="Trebuchet MS" w:eastAsia="Times New Roman" w:hAnsi="Trebuchet MS" w:cstheme="minorHAnsi"/>
          <w:color w:val="000000"/>
          <w:sz w:val="22"/>
          <w:szCs w:val="22"/>
          <w:lang w:val="es-ES"/>
        </w:rPr>
        <w:t>adaptate</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nevoile</w:t>
      </w:r>
      <w:proofErr w:type="spellEnd"/>
      <w:r>
        <w:rPr>
          <w:rFonts w:ascii="Trebuchet MS" w:eastAsia="Times New Roman" w:hAnsi="Trebuchet MS" w:cstheme="minorHAnsi"/>
          <w:color w:val="000000"/>
          <w:sz w:val="22"/>
          <w:szCs w:val="22"/>
          <w:lang w:val="es-ES"/>
        </w:rPr>
        <w:t xml:space="preserve"> directe ale </w:t>
      </w:r>
      <w:proofErr w:type="spellStart"/>
      <w:r>
        <w:rPr>
          <w:rFonts w:ascii="Trebuchet MS" w:eastAsia="Times New Roman" w:hAnsi="Trebuchet MS" w:cstheme="minorHAnsi"/>
          <w:color w:val="000000"/>
          <w:sz w:val="22"/>
          <w:szCs w:val="22"/>
          <w:lang w:val="es-ES"/>
        </w:rPr>
        <w:t>grupului</w:t>
      </w:r>
      <w:proofErr w:type="spellEnd"/>
      <w:r>
        <w:rPr>
          <w:rFonts w:ascii="Trebuchet MS" w:eastAsia="Times New Roman" w:hAnsi="Trebuchet MS" w:cstheme="minorHAnsi"/>
          <w:color w:val="000000"/>
          <w:sz w:val="22"/>
          <w:szCs w:val="22"/>
          <w:lang w:val="es-ES"/>
        </w:rPr>
        <w:t xml:space="preserve"> tinta. Se </w:t>
      </w:r>
      <w:proofErr w:type="spellStart"/>
      <w:r>
        <w:rPr>
          <w:rFonts w:ascii="Trebuchet MS" w:eastAsia="Times New Roman" w:hAnsi="Trebuchet MS" w:cstheme="minorHAnsi"/>
          <w:color w:val="000000"/>
          <w:sz w:val="22"/>
          <w:szCs w:val="22"/>
          <w:lang w:val="es-ES"/>
        </w:rPr>
        <w:t>realizeaza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activitatile</w:t>
      </w:r>
      <w:proofErr w:type="spellEnd"/>
      <w:r>
        <w:rPr>
          <w:rFonts w:ascii="Trebuchet MS" w:eastAsia="Times New Roman" w:hAnsi="Trebuchet MS" w:cstheme="minorHAnsi"/>
          <w:color w:val="000000"/>
          <w:sz w:val="22"/>
          <w:szCs w:val="22"/>
          <w:lang w:val="es-ES"/>
        </w:rPr>
        <w:t>/</w:t>
      </w:r>
      <w:proofErr w:type="spellStart"/>
      <w:r>
        <w:rPr>
          <w:rFonts w:ascii="Trebuchet MS" w:eastAsia="Times New Roman" w:hAnsi="Trebuchet MS" w:cstheme="minorHAnsi"/>
          <w:color w:val="000000"/>
          <w:sz w:val="22"/>
          <w:szCs w:val="22"/>
          <w:lang w:val="es-ES"/>
        </w:rPr>
        <w:t>masurile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integrate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cei</w:t>
      </w:r>
      <w:proofErr w:type="spellEnd"/>
      <w:r>
        <w:rPr>
          <w:rFonts w:ascii="Trebuchet MS" w:eastAsia="Times New Roman" w:hAnsi="Trebuchet MS" w:cstheme="minorHAnsi"/>
          <w:color w:val="000000"/>
          <w:sz w:val="22"/>
          <w:szCs w:val="22"/>
          <w:lang w:val="es-ES"/>
        </w:rPr>
        <w:t xml:space="preserve"> 372 </w:t>
      </w:r>
      <w:proofErr w:type="spellStart"/>
      <w:r>
        <w:rPr>
          <w:rFonts w:ascii="Trebuchet MS" w:eastAsia="Times New Roman" w:hAnsi="Trebuchet MS" w:cstheme="minorHAnsi"/>
          <w:color w:val="000000"/>
          <w:sz w:val="22"/>
          <w:szCs w:val="22"/>
          <w:lang w:val="es-ES"/>
        </w:rPr>
        <w:t>tineri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someri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varsta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intre</w:t>
      </w:r>
      <w:proofErr w:type="spellEnd"/>
      <w:r>
        <w:rPr>
          <w:rFonts w:ascii="Trebuchet MS" w:eastAsia="Times New Roman" w:hAnsi="Trebuchet MS" w:cstheme="minorHAnsi"/>
          <w:color w:val="000000"/>
          <w:sz w:val="22"/>
          <w:szCs w:val="22"/>
          <w:lang w:val="es-ES"/>
        </w:rPr>
        <w:t xml:space="preserve"> 16-29 de </w:t>
      </w:r>
      <w:proofErr w:type="spellStart"/>
      <w:r>
        <w:rPr>
          <w:rFonts w:ascii="Trebuchet MS" w:eastAsia="Times New Roman" w:hAnsi="Trebuchet MS" w:cstheme="minorHAnsi"/>
          <w:color w:val="000000"/>
          <w:sz w:val="22"/>
          <w:szCs w:val="22"/>
          <w:lang w:val="es-ES"/>
        </w:rPr>
        <w:t>ani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inregistrati</w:t>
      </w:r>
      <w:proofErr w:type="spellEnd"/>
      <w:r>
        <w:rPr>
          <w:rFonts w:ascii="Trebuchet MS" w:eastAsia="Times New Roman" w:hAnsi="Trebuchet MS" w:cstheme="minorHAnsi"/>
          <w:color w:val="000000"/>
          <w:sz w:val="22"/>
          <w:szCs w:val="22"/>
          <w:lang w:val="es-ES"/>
        </w:rPr>
        <w:t xml:space="preserve"> la SPO,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facilitarea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accesului</w:t>
      </w:r>
      <w:proofErr w:type="spellEnd"/>
      <w:r>
        <w:rPr>
          <w:rFonts w:ascii="Trebuchet MS" w:eastAsia="Times New Roman" w:hAnsi="Trebuchet MS" w:cstheme="minorHAnsi"/>
          <w:color w:val="000000"/>
          <w:sz w:val="22"/>
          <w:szCs w:val="22"/>
          <w:lang w:val="es-ES"/>
        </w:rPr>
        <w:t xml:space="preserve"> la FPC si </w:t>
      </w:r>
      <w:proofErr w:type="spellStart"/>
      <w:r>
        <w:rPr>
          <w:rFonts w:ascii="Trebuchet MS" w:eastAsia="Times New Roman" w:hAnsi="Trebuchet MS" w:cstheme="minorHAnsi"/>
          <w:color w:val="000000"/>
          <w:sz w:val="22"/>
          <w:szCs w:val="22"/>
          <w:lang w:val="es-ES"/>
        </w:rPr>
        <w:t>masuri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specializate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stimularea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ocuparii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sprijin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elaborarea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planului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afaceri</w:t>
      </w:r>
      <w:proofErr w:type="spellEnd"/>
      <w:r>
        <w:rPr>
          <w:rFonts w:ascii="Trebuchet MS" w:eastAsia="Times New Roman" w:hAnsi="Trebuchet MS" w:cstheme="minorHAnsi"/>
          <w:color w:val="000000"/>
          <w:sz w:val="22"/>
          <w:szCs w:val="22"/>
          <w:lang w:val="es-ES"/>
        </w:rPr>
        <w:t xml:space="preserve"> etc., </w:t>
      </w:r>
      <w:proofErr w:type="spellStart"/>
      <w:r>
        <w:rPr>
          <w:rFonts w:ascii="Trebuchet MS" w:eastAsia="Times New Roman" w:hAnsi="Trebuchet MS" w:cstheme="minorHAnsi"/>
          <w:color w:val="000000"/>
          <w:sz w:val="22"/>
          <w:szCs w:val="22"/>
          <w:lang w:val="es-ES"/>
        </w:rPr>
        <w:t>suport</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infiintarea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companiei</w:t>
      </w:r>
      <w:proofErr w:type="spellEnd"/>
      <w:r>
        <w:rPr>
          <w:rFonts w:ascii="Trebuchet MS" w:eastAsia="Times New Roman" w:hAnsi="Trebuchet MS" w:cstheme="minorHAnsi"/>
          <w:color w:val="000000"/>
          <w:sz w:val="22"/>
          <w:szCs w:val="22"/>
          <w:lang w:val="es-ES"/>
        </w:rPr>
        <w:t xml:space="preserve"> – </w:t>
      </w:r>
      <w:proofErr w:type="spellStart"/>
      <w:r>
        <w:rPr>
          <w:rFonts w:ascii="Trebuchet MS" w:eastAsia="Times New Roman" w:hAnsi="Trebuchet MS" w:cstheme="minorHAnsi"/>
          <w:color w:val="000000"/>
          <w:sz w:val="22"/>
          <w:szCs w:val="22"/>
          <w:lang w:val="es-ES"/>
        </w:rPr>
        <w:t>toate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coroborate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conducand</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crestere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gradului</w:t>
      </w:r>
      <w:proofErr w:type="spellEnd"/>
      <w:r>
        <w:rPr>
          <w:rFonts w:ascii="Trebuchet MS" w:eastAsia="Times New Roman" w:hAnsi="Trebuchet MS" w:cstheme="minorHAnsi"/>
          <w:color w:val="000000"/>
          <w:sz w:val="22"/>
          <w:szCs w:val="22"/>
          <w:lang w:val="es-ES"/>
        </w:rPr>
        <w:t xml:space="preserve"> de ocupare in </w:t>
      </w:r>
      <w:proofErr w:type="spellStart"/>
      <w:r>
        <w:rPr>
          <w:rFonts w:ascii="Trebuchet MS" w:eastAsia="Times New Roman" w:hAnsi="Trebuchet MS" w:cstheme="minorHAnsi"/>
          <w:color w:val="000000"/>
          <w:sz w:val="22"/>
          <w:szCs w:val="22"/>
          <w:lang w:val="es-ES"/>
        </w:rPr>
        <w:t>randul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inclusiv</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ocuparii</w:t>
      </w:r>
      <w:proofErr w:type="spellEnd"/>
      <w:r>
        <w:rPr>
          <w:rFonts w:ascii="Trebuchet MS" w:eastAsia="Times New Roman" w:hAnsi="Trebuchet MS" w:cstheme="minorHAnsi"/>
          <w:color w:val="000000"/>
          <w:sz w:val="22"/>
          <w:szCs w:val="22"/>
          <w:lang w:val="es-ES"/>
        </w:rPr>
        <w:t xml:space="preserve"> pe </w:t>
      </w:r>
      <w:proofErr w:type="spellStart"/>
      <w:r>
        <w:rPr>
          <w:rFonts w:ascii="Trebuchet MS" w:eastAsia="Times New Roman" w:hAnsi="Trebuchet MS" w:cstheme="minorHAnsi"/>
          <w:color w:val="000000"/>
          <w:sz w:val="22"/>
          <w:szCs w:val="22"/>
          <w:lang w:val="es-ES"/>
        </w:rPr>
        <w:t>cont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propriu</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urma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sprijinului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primit</w:t>
      </w:r>
      <w:proofErr w:type="spellEnd"/>
      <w:r>
        <w:rPr>
          <w:rFonts w:ascii="Trebuchet MS" w:eastAsia="Times New Roman" w:hAnsi="Trebuchet MS" w:cstheme="minorHAnsi"/>
          <w:color w:val="000000"/>
          <w:sz w:val="22"/>
          <w:szCs w:val="22"/>
          <w:lang w:val="es-ES"/>
        </w:rPr>
        <w:t>.</w:t>
      </w:r>
    </w:p>
    <w:p w14:paraId="231FAF3A" w14:textId="77777777" w:rsidR="00C36993" w:rsidRDefault="00C36993">
      <w:pPr>
        <w:shd w:val="clear" w:color="auto" w:fill="FFFFFF"/>
        <w:spacing w:before="0" w:after="0" w:line="240" w:lineRule="auto"/>
        <w:jc w:val="both"/>
        <w:rPr>
          <w:rFonts w:ascii="Trebuchet MS" w:eastAsia="Times New Roman" w:hAnsi="Trebuchet MS" w:cstheme="minorHAnsi"/>
          <w:color w:val="000000"/>
          <w:sz w:val="22"/>
          <w:szCs w:val="22"/>
          <w:lang w:val="es-ES"/>
        </w:rPr>
      </w:pPr>
    </w:p>
    <w:p w14:paraId="1192008A" w14:textId="77777777" w:rsidR="00C36993" w:rsidRDefault="002F4962">
      <w:pPr>
        <w:shd w:val="clear" w:color="auto" w:fill="FFFFFF"/>
        <w:spacing w:before="0" w:after="0" w:line="240" w:lineRule="auto"/>
        <w:jc w:val="both"/>
        <w:rPr>
          <w:rFonts w:ascii="Trebuchet MS" w:eastAsia="Times New Roman" w:hAnsi="Trebuchet MS" w:cstheme="minorHAnsi"/>
          <w:color w:val="000000"/>
          <w:sz w:val="22"/>
          <w:szCs w:val="22"/>
          <w:lang w:val="es-ES"/>
        </w:rPr>
      </w:pPr>
      <w:r>
        <w:rPr>
          <w:rFonts w:ascii="Trebuchet MS" w:eastAsia="Times New Roman" w:hAnsi="Trebuchet MS" w:cstheme="minorHAnsi"/>
          <w:color w:val="000000"/>
          <w:sz w:val="22"/>
          <w:szCs w:val="22"/>
          <w:lang w:val="es-ES"/>
        </w:rPr>
        <w:t>-</w:t>
      </w:r>
      <w:proofErr w:type="spellStart"/>
      <w:r>
        <w:rPr>
          <w:rFonts w:ascii="Trebuchet MS" w:eastAsia="Times New Roman" w:hAnsi="Trebuchet MS" w:cstheme="minorHAnsi"/>
          <w:color w:val="000000"/>
          <w:sz w:val="22"/>
          <w:szCs w:val="22"/>
          <w:lang w:val="es-ES"/>
        </w:rPr>
        <w:t>Relevanta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proiectului</w:t>
      </w:r>
      <w:proofErr w:type="spellEnd"/>
      <w:r>
        <w:rPr>
          <w:rFonts w:ascii="Trebuchet MS" w:eastAsia="Times New Roman" w:hAnsi="Trebuchet MS" w:cstheme="minorHAnsi"/>
          <w:color w:val="000000"/>
          <w:sz w:val="22"/>
          <w:szCs w:val="22"/>
          <w:lang w:val="es-ES"/>
        </w:rPr>
        <w:t xml:space="preserve"> fata de POCU 2014-2020 este </w:t>
      </w:r>
      <w:proofErr w:type="spellStart"/>
      <w:r>
        <w:rPr>
          <w:rFonts w:ascii="Trebuchet MS" w:eastAsia="Times New Roman" w:hAnsi="Trebuchet MS" w:cstheme="minorHAnsi"/>
          <w:color w:val="000000"/>
          <w:sz w:val="22"/>
          <w:szCs w:val="22"/>
          <w:lang w:val="es-ES"/>
        </w:rPr>
        <w:t>demonstrata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activitatile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intreprinse</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scopul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imbunatatirii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nivelului</w:t>
      </w:r>
      <w:proofErr w:type="spellEnd"/>
      <w:r>
        <w:rPr>
          <w:rFonts w:ascii="Trebuchet MS" w:eastAsia="Times New Roman" w:hAnsi="Trebuchet MS" w:cstheme="minorHAnsi"/>
          <w:color w:val="000000"/>
          <w:sz w:val="22"/>
          <w:szCs w:val="22"/>
          <w:lang w:val="es-ES"/>
        </w:rPr>
        <w:t xml:space="preserve"> de competente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participarea</w:t>
      </w:r>
      <w:proofErr w:type="spellEnd"/>
      <w:r>
        <w:rPr>
          <w:rFonts w:ascii="Trebuchet MS" w:eastAsia="Times New Roman" w:hAnsi="Trebuchet MS" w:cstheme="minorHAnsi"/>
          <w:color w:val="000000"/>
          <w:sz w:val="22"/>
          <w:szCs w:val="22"/>
          <w:lang w:val="es-ES"/>
        </w:rPr>
        <w:t xml:space="preserve"> la FPC (</w:t>
      </w:r>
      <w:proofErr w:type="spellStart"/>
      <w:r>
        <w:rPr>
          <w:rFonts w:ascii="Trebuchet MS" w:eastAsia="Times New Roman" w:hAnsi="Trebuchet MS" w:cstheme="minorHAnsi"/>
          <w:color w:val="000000"/>
          <w:sz w:val="22"/>
          <w:szCs w:val="22"/>
          <w:lang w:val="es-ES"/>
        </w:rPr>
        <w:t>inclusiv</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antreprenoriala</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oferirea</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subventii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necesare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infiintarii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noi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afaceri</w:t>
      </w:r>
      <w:proofErr w:type="spellEnd"/>
      <w:r>
        <w:rPr>
          <w:rFonts w:ascii="Trebuchet MS" w:eastAsia="Times New Roman" w:hAnsi="Trebuchet MS" w:cstheme="minorHAnsi"/>
          <w:color w:val="000000"/>
          <w:sz w:val="22"/>
          <w:szCs w:val="22"/>
          <w:lang w:val="es-ES"/>
        </w:rPr>
        <w:t xml:space="preserve"> pt </w:t>
      </w:r>
      <w:proofErr w:type="spellStart"/>
      <w:r>
        <w:rPr>
          <w:rFonts w:ascii="Trebuchet MS" w:eastAsia="Times New Roman" w:hAnsi="Trebuchet MS" w:cstheme="minorHAnsi"/>
          <w:color w:val="000000"/>
          <w:sz w:val="22"/>
          <w:szCs w:val="22"/>
          <w:lang w:val="es-ES"/>
        </w:rPr>
        <w:t>grupul</w:t>
      </w:r>
      <w:proofErr w:type="spellEnd"/>
      <w:r>
        <w:rPr>
          <w:rFonts w:ascii="Trebuchet MS" w:eastAsia="Times New Roman" w:hAnsi="Trebuchet MS" w:cstheme="minorHAnsi"/>
          <w:color w:val="000000"/>
          <w:sz w:val="22"/>
          <w:szCs w:val="22"/>
          <w:lang w:val="es-ES"/>
        </w:rPr>
        <w:t xml:space="preserve"> tinta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cresterea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gradului</w:t>
      </w:r>
      <w:proofErr w:type="spellEnd"/>
      <w:r>
        <w:rPr>
          <w:rFonts w:ascii="Trebuchet MS" w:eastAsia="Times New Roman" w:hAnsi="Trebuchet MS" w:cstheme="minorHAnsi"/>
          <w:color w:val="000000"/>
          <w:sz w:val="22"/>
          <w:szCs w:val="22"/>
          <w:lang w:val="es-ES"/>
        </w:rPr>
        <w:t xml:space="preserve"> de ocupare a </w:t>
      </w:r>
      <w:proofErr w:type="spellStart"/>
      <w:r>
        <w:rPr>
          <w:rFonts w:ascii="Trebuchet MS" w:eastAsia="Times New Roman" w:hAnsi="Trebuchet MS" w:cstheme="minorHAnsi"/>
          <w:color w:val="000000"/>
          <w:sz w:val="22"/>
          <w:szCs w:val="22"/>
          <w:lang w:val="es-ES"/>
        </w:rPr>
        <w:t>acestora</w:t>
      </w:r>
      <w:proofErr w:type="spellEnd"/>
      <w:r>
        <w:rPr>
          <w:rFonts w:ascii="Trebuchet MS" w:eastAsia="Times New Roman" w:hAnsi="Trebuchet MS" w:cstheme="minorHAnsi"/>
          <w:color w:val="000000"/>
          <w:sz w:val="22"/>
          <w:szCs w:val="22"/>
          <w:lang w:val="es-ES"/>
        </w:rPr>
        <w:t>.</w:t>
      </w:r>
    </w:p>
    <w:p w14:paraId="292B7804" w14:textId="77777777" w:rsidR="00C36993" w:rsidRDefault="00C36993">
      <w:pPr>
        <w:shd w:val="clear" w:color="auto" w:fill="FFFFFF"/>
        <w:spacing w:before="0" w:after="0" w:line="240" w:lineRule="auto"/>
        <w:jc w:val="both"/>
        <w:rPr>
          <w:rFonts w:ascii="Trebuchet MS" w:eastAsia="Times New Roman" w:hAnsi="Trebuchet MS" w:cstheme="minorHAnsi"/>
          <w:color w:val="000000"/>
          <w:sz w:val="22"/>
          <w:szCs w:val="22"/>
          <w:lang w:val="es-ES"/>
        </w:rPr>
      </w:pPr>
    </w:p>
    <w:p w14:paraId="03A7E8AE" w14:textId="77777777" w:rsidR="00C36993" w:rsidRDefault="002F4962">
      <w:pPr>
        <w:shd w:val="clear" w:color="auto" w:fill="FFFFFF"/>
        <w:spacing w:before="0" w:after="0" w:line="240" w:lineRule="auto"/>
        <w:jc w:val="both"/>
        <w:rPr>
          <w:rFonts w:ascii="Trebuchet MS" w:eastAsia="Times New Roman" w:hAnsi="Trebuchet MS" w:cstheme="minorHAnsi"/>
          <w:color w:val="000000"/>
          <w:sz w:val="22"/>
          <w:szCs w:val="22"/>
          <w:lang w:val="fr-FR"/>
        </w:rPr>
      </w:pPr>
      <w:r>
        <w:rPr>
          <w:rFonts w:ascii="Trebuchet MS" w:eastAsia="Times New Roman" w:hAnsi="Trebuchet MS" w:cstheme="minorHAnsi"/>
          <w:color w:val="000000"/>
          <w:sz w:val="22"/>
          <w:szCs w:val="22"/>
          <w:lang w:val="fr-FR"/>
        </w:rPr>
        <w:t>-</w:t>
      </w:r>
      <w:proofErr w:type="spellStart"/>
      <w:r>
        <w:rPr>
          <w:rFonts w:ascii="Trebuchet MS" w:eastAsia="Times New Roman" w:hAnsi="Trebuchet MS" w:cstheme="minorHAnsi"/>
          <w:color w:val="000000"/>
          <w:sz w:val="22"/>
          <w:szCs w:val="22"/>
          <w:lang w:val="fr-FR"/>
        </w:rPr>
        <w:t>Proiectul</w:t>
      </w:r>
      <w:proofErr w:type="spellEnd"/>
      <w:r>
        <w:rPr>
          <w:rFonts w:ascii="Trebuchet MS" w:eastAsia="Times New Roman" w:hAnsi="Trebuchet MS" w:cstheme="minorHAnsi"/>
          <w:color w:val="000000"/>
          <w:sz w:val="22"/>
          <w:szCs w:val="22"/>
          <w:lang w:val="fr-FR"/>
        </w:rPr>
        <w:t xml:space="preserve"> este </w:t>
      </w:r>
      <w:proofErr w:type="spellStart"/>
      <w:r>
        <w:rPr>
          <w:rFonts w:ascii="Trebuchet MS" w:eastAsia="Times New Roman" w:hAnsi="Trebuchet MS" w:cstheme="minorHAnsi"/>
          <w:color w:val="000000"/>
          <w:sz w:val="22"/>
          <w:szCs w:val="22"/>
          <w:lang w:val="fr-FR"/>
        </w:rPr>
        <w:t>destinat</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unui</w:t>
      </w:r>
      <w:proofErr w:type="spellEnd"/>
      <w:r>
        <w:rPr>
          <w:rFonts w:ascii="Trebuchet MS" w:eastAsia="Times New Roman" w:hAnsi="Trebuchet MS" w:cstheme="minorHAnsi"/>
          <w:color w:val="000000"/>
          <w:sz w:val="22"/>
          <w:szCs w:val="22"/>
          <w:lang w:val="fr-FR"/>
        </w:rPr>
        <w:t xml:space="preserve"> nr. </w:t>
      </w:r>
      <w:proofErr w:type="spellStart"/>
      <w:r>
        <w:rPr>
          <w:rFonts w:ascii="Trebuchet MS" w:eastAsia="Times New Roman" w:hAnsi="Trebuchet MS" w:cstheme="minorHAnsi"/>
          <w:color w:val="000000"/>
          <w:sz w:val="22"/>
          <w:szCs w:val="22"/>
          <w:lang w:val="fr-FR"/>
        </w:rPr>
        <w:t>minim</w:t>
      </w:r>
      <w:proofErr w:type="spellEnd"/>
      <w:r>
        <w:rPr>
          <w:rFonts w:ascii="Trebuchet MS" w:eastAsia="Times New Roman" w:hAnsi="Trebuchet MS" w:cstheme="minorHAnsi"/>
          <w:color w:val="000000"/>
          <w:sz w:val="22"/>
          <w:szCs w:val="22"/>
          <w:lang w:val="fr-FR"/>
        </w:rPr>
        <w:t xml:space="preserve"> de 372 de </w:t>
      </w:r>
      <w:proofErr w:type="spellStart"/>
      <w:r>
        <w:rPr>
          <w:rFonts w:ascii="Trebuchet MS" w:eastAsia="Times New Roman" w:hAnsi="Trebuchet MS" w:cstheme="minorHAnsi"/>
          <w:color w:val="000000"/>
          <w:sz w:val="22"/>
          <w:szCs w:val="22"/>
          <w:lang w:val="fr-FR"/>
        </w:rPr>
        <w:t>tineri</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NEETs</w:t>
      </w:r>
      <w:proofErr w:type="spellEnd"/>
      <w:r>
        <w:rPr>
          <w:rFonts w:ascii="Trebuchet MS" w:eastAsia="Times New Roman" w:hAnsi="Trebuchet MS" w:cstheme="minorHAnsi"/>
          <w:color w:val="000000"/>
          <w:sz w:val="22"/>
          <w:szCs w:val="22"/>
          <w:lang w:val="fr-FR"/>
        </w:rPr>
        <w:t xml:space="preserve"> (ILMT) </w:t>
      </w:r>
      <w:proofErr w:type="spellStart"/>
      <w:r>
        <w:rPr>
          <w:rFonts w:ascii="Trebuchet MS" w:eastAsia="Times New Roman" w:hAnsi="Trebuchet MS" w:cstheme="minorHAnsi"/>
          <w:color w:val="000000"/>
          <w:sz w:val="22"/>
          <w:szCs w:val="22"/>
          <w:lang w:val="fr-FR"/>
        </w:rPr>
        <w:t>din</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regiunea</w:t>
      </w:r>
      <w:proofErr w:type="spellEnd"/>
      <w:r>
        <w:rPr>
          <w:rFonts w:ascii="Trebuchet MS" w:eastAsia="Times New Roman" w:hAnsi="Trebuchet MS" w:cstheme="minorHAnsi"/>
          <w:color w:val="000000"/>
          <w:sz w:val="22"/>
          <w:szCs w:val="22"/>
          <w:lang w:val="fr-FR"/>
        </w:rPr>
        <w:t xml:space="preserve"> de </w:t>
      </w:r>
      <w:proofErr w:type="spellStart"/>
      <w:r>
        <w:rPr>
          <w:rFonts w:ascii="Trebuchet MS" w:eastAsia="Times New Roman" w:hAnsi="Trebuchet MS" w:cstheme="minorHAnsi"/>
          <w:color w:val="000000"/>
          <w:sz w:val="22"/>
          <w:szCs w:val="22"/>
          <w:lang w:val="fr-FR"/>
        </w:rPr>
        <w:t>dezvoltare</w:t>
      </w:r>
      <w:proofErr w:type="spellEnd"/>
      <w:r>
        <w:rPr>
          <w:rFonts w:ascii="Trebuchet MS" w:eastAsia="Times New Roman" w:hAnsi="Trebuchet MS" w:cstheme="minorHAnsi"/>
          <w:color w:val="000000"/>
          <w:sz w:val="22"/>
          <w:szCs w:val="22"/>
          <w:lang w:val="fr-FR"/>
        </w:rPr>
        <w:t xml:space="preserve"> Sud-Est. </w:t>
      </w:r>
      <w:proofErr w:type="spellStart"/>
      <w:r>
        <w:rPr>
          <w:rFonts w:ascii="Trebuchet MS" w:eastAsia="Times New Roman" w:hAnsi="Trebuchet MS" w:cstheme="minorHAnsi"/>
          <w:color w:val="000000"/>
          <w:sz w:val="22"/>
          <w:szCs w:val="22"/>
          <w:lang w:val="fr-FR"/>
        </w:rPr>
        <w:t>Numarul</w:t>
      </w:r>
      <w:proofErr w:type="spellEnd"/>
      <w:r>
        <w:rPr>
          <w:rFonts w:ascii="Trebuchet MS" w:eastAsia="Times New Roman" w:hAnsi="Trebuchet MS" w:cstheme="minorHAnsi"/>
          <w:color w:val="000000"/>
          <w:sz w:val="22"/>
          <w:szCs w:val="22"/>
          <w:lang w:val="fr-FR"/>
        </w:rPr>
        <w:t xml:space="preserve"> de </w:t>
      </w:r>
      <w:proofErr w:type="spellStart"/>
      <w:r>
        <w:rPr>
          <w:rFonts w:ascii="Trebuchet MS" w:eastAsia="Times New Roman" w:hAnsi="Trebuchet MS" w:cstheme="minorHAnsi"/>
          <w:color w:val="000000"/>
          <w:sz w:val="22"/>
          <w:szCs w:val="22"/>
          <w:lang w:val="fr-FR"/>
        </w:rPr>
        <w:t>persoane</w:t>
      </w:r>
      <w:proofErr w:type="spellEnd"/>
      <w:r>
        <w:rPr>
          <w:rFonts w:ascii="Trebuchet MS" w:eastAsia="Times New Roman" w:hAnsi="Trebuchet MS" w:cstheme="minorHAnsi"/>
          <w:color w:val="000000"/>
          <w:sz w:val="22"/>
          <w:szCs w:val="22"/>
          <w:lang w:val="fr-FR"/>
        </w:rPr>
        <w:t xml:space="preserve"> care </w:t>
      </w:r>
      <w:proofErr w:type="spellStart"/>
      <w:r>
        <w:rPr>
          <w:rFonts w:ascii="Trebuchet MS" w:eastAsia="Times New Roman" w:hAnsi="Trebuchet MS" w:cstheme="minorHAnsi"/>
          <w:color w:val="000000"/>
          <w:sz w:val="22"/>
          <w:szCs w:val="22"/>
          <w:lang w:val="fr-FR"/>
        </w:rPr>
        <w:t>compun</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grupul</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este</w:t>
      </w:r>
      <w:proofErr w:type="spellEnd"/>
      <w:r>
        <w:rPr>
          <w:rFonts w:ascii="Trebuchet MS" w:eastAsia="Times New Roman" w:hAnsi="Trebuchet MS" w:cstheme="minorHAnsi"/>
          <w:color w:val="000000"/>
          <w:sz w:val="22"/>
          <w:szCs w:val="22"/>
          <w:lang w:val="fr-FR"/>
        </w:rPr>
        <w:t xml:space="preserve"> de 372 </w:t>
      </w:r>
      <w:proofErr w:type="spellStart"/>
      <w:r>
        <w:rPr>
          <w:rFonts w:ascii="Trebuchet MS" w:eastAsia="Times New Roman" w:hAnsi="Trebuchet MS" w:cstheme="minorHAnsi"/>
          <w:color w:val="000000"/>
          <w:sz w:val="22"/>
          <w:szCs w:val="22"/>
          <w:lang w:val="fr-FR"/>
        </w:rPr>
        <w:t>tineri</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NEETs</w:t>
      </w:r>
      <w:proofErr w:type="spellEnd"/>
      <w:r>
        <w:rPr>
          <w:rFonts w:ascii="Trebuchet MS" w:eastAsia="Times New Roman" w:hAnsi="Trebuchet MS" w:cstheme="minorHAnsi"/>
          <w:color w:val="000000"/>
          <w:sz w:val="22"/>
          <w:szCs w:val="22"/>
          <w:lang w:val="fr-FR"/>
        </w:rPr>
        <w:t xml:space="preserve"> (ILMT) care se </w:t>
      </w:r>
      <w:proofErr w:type="spellStart"/>
      <w:r>
        <w:rPr>
          <w:rFonts w:ascii="Trebuchet MS" w:eastAsia="Times New Roman" w:hAnsi="Trebuchet MS" w:cstheme="minorHAnsi"/>
          <w:color w:val="000000"/>
          <w:sz w:val="22"/>
          <w:szCs w:val="22"/>
          <w:lang w:val="fr-FR"/>
        </w:rPr>
        <w:t>regasesc</w:t>
      </w:r>
      <w:proofErr w:type="spellEnd"/>
      <w:r>
        <w:rPr>
          <w:rFonts w:ascii="Trebuchet MS" w:eastAsia="Times New Roman" w:hAnsi="Trebuchet MS" w:cstheme="minorHAnsi"/>
          <w:color w:val="000000"/>
          <w:sz w:val="22"/>
          <w:szCs w:val="22"/>
          <w:lang w:val="fr-FR"/>
        </w:rPr>
        <w:t xml:space="preserve"> in </w:t>
      </w:r>
      <w:proofErr w:type="spellStart"/>
      <w:r>
        <w:rPr>
          <w:rFonts w:ascii="Trebuchet MS" w:eastAsia="Times New Roman" w:hAnsi="Trebuchet MS" w:cstheme="minorHAnsi"/>
          <w:color w:val="000000"/>
          <w:sz w:val="22"/>
          <w:szCs w:val="22"/>
          <w:lang w:val="fr-FR"/>
        </w:rPr>
        <w:t>intervalul</w:t>
      </w:r>
      <w:proofErr w:type="spellEnd"/>
      <w:r>
        <w:rPr>
          <w:rFonts w:ascii="Trebuchet MS" w:eastAsia="Times New Roman" w:hAnsi="Trebuchet MS" w:cstheme="minorHAnsi"/>
          <w:color w:val="000000"/>
          <w:sz w:val="22"/>
          <w:szCs w:val="22"/>
          <w:lang w:val="fr-FR"/>
        </w:rPr>
        <w:t xml:space="preserve"> de </w:t>
      </w:r>
      <w:proofErr w:type="spellStart"/>
      <w:r>
        <w:rPr>
          <w:rFonts w:ascii="Trebuchet MS" w:eastAsia="Times New Roman" w:hAnsi="Trebuchet MS" w:cstheme="minorHAnsi"/>
          <w:color w:val="000000"/>
          <w:sz w:val="22"/>
          <w:szCs w:val="22"/>
          <w:lang w:val="fr-FR"/>
        </w:rPr>
        <w:t>varsta</w:t>
      </w:r>
      <w:proofErr w:type="spellEnd"/>
      <w:r>
        <w:rPr>
          <w:rFonts w:ascii="Trebuchet MS" w:eastAsia="Times New Roman" w:hAnsi="Trebuchet MS" w:cstheme="minorHAnsi"/>
          <w:color w:val="000000"/>
          <w:sz w:val="22"/>
          <w:szCs w:val="22"/>
          <w:lang w:val="fr-FR"/>
        </w:rPr>
        <w:t xml:space="preserve"> 16-29 </w:t>
      </w:r>
      <w:proofErr w:type="spellStart"/>
      <w:r>
        <w:rPr>
          <w:rFonts w:ascii="Trebuchet MS" w:eastAsia="Times New Roman" w:hAnsi="Trebuchet MS" w:cstheme="minorHAnsi"/>
          <w:color w:val="000000"/>
          <w:sz w:val="22"/>
          <w:szCs w:val="22"/>
          <w:lang w:val="fr-FR"/>
        </w:rPr>
        <w:t>ani</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cu</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domiciliul</w:t>
      </w:r>
      <w:proofErr w:type="spellEnd"/>
      <w:r>
        <w:rPr>
          <w:rFonts w:ascii="Trebuchet MS" w:eastAsia="Times New Roman" w:hAnsi="Trebuchet MS" w:cstheme="minorHAnsi"/>
          <w:color w:val="000000"/>
          <w:sz w:val="22"/>
          <w:szCs w:val="22"/>
          <w:lang w:val="fr-FR"/>
        </w:rPr>
        <w:t>/</w:t>
      </w:r>
      <w:proofErr w:type="spellStart"/>
      <w:r>
        <w:rPr>
          <w:rFonts w:ascii="Trebuchet MS" w:eastAsia="Times New Roman" w:hAnsi="Trebuchet MS" w:cstheme="minorHAnsi"/>
          <w:color w:val="000000"/>
          <w:sz w:val="22"/>
          <w:szCs w:val="22"/>
          <w:lang w:val="fr-FR"/>
        </w:rPr>
        <w:t>resedinta</w:t>
      </w:r>
      <w:proofErr w:type="spellEnd"/>
      <w:r>
        <w:rPr>
          <w:rFonts w:ascii="Trebuchet MS" w:eastAsia="Times New Roman" w:hAnsi="Trebuchet MS" w:cstheme="minorHAnsi"/>
          <w:color w:val="000000"/>
          <w:sz w:val="22"/>
          <w:szCs w:val="22"/>
          <w:lang w:val="fr-FR"/>
        </w:rPr>
        <w:t xml:space="preserve"> in </w:t>
      </w:r>
      <w:proofErr w:type="spellStart"/>
      <w:r>
        <w:rPr>
          <w:rFonts w:ascii="Trebuchet MS" w:eastAsia="Times New Roman" w:hAnsi="Trebuchet MS" w:cstheme="minorHAnsi"/>
          <w:color w:val="000000"/>
          <w:sz w:val="22"/>
          <w:szCs w:val="22"/>
          <w:lang w:val="fr-FR"/>
        </w:rPr>
        <w:t>regiunea</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vizata</w:t>
      </w:r>
      <w:proofErr w:type="spellEnd"/>
      <w:r>
        <w:rPr>
          <w:rFonts w:ascii="Trebuchet MS" w:eastAsia="Times New Roman" w:hAnsi="Trebuchet MS" w:cstheme="minorHAnsi"/>
          <w:color w:val="000000"/>
          <w:sz w:val="22"/>
          <w:szCs w:val="22"/>
          <w:lang w:val="fr-FR"/>
        </w:rPr>
        <w:t xml:space="preserve"> de </w:t>
      </w:r>
      <w:proofErr w:type="spellStart"/>
      <w:r>
        <w:rPr>
          <w:rFonts w:ascii="Trebuchet MS" w:eastAsia="Times New Roman" w:hAnsi="Trebuchet MS" w:cstheme="minorHAnsi"/>
          <w:color w:val="000000"/>
          <w:sz w:val="22"/>
          <w:szCs w:val="22"/>
          <w:lang w:val="fr-FR"/>
        </w:rPr>
        <w:t>proiect</w:t>
      </w:r>
      <w:proofErr w:type="spellEnd"/>
      <w:r>
        <w:rPr>
          <w:rFonts w:ascii="Trebuchet MS" w:eastAsia="Times New Roman" w:hAnsi="Trebuchet MS" w:cstheme="minorHAnsi"/>
          <w:color w:val="000000"/>
          <w:sz w:val="22"/>
          <w:szCs w:val="22"/>
          <w:lang w:val="fr-FR"/>
        </w:rPr>
        <w:t xml:space="preserve"> si care </w:t>
      </w:r>
      <w:proofErr w:type="spellStart"/>
      <w:r>
        <w:rPr>
          <w:rFonts w:ascii="Trebuchet MS" w:eastAsia="Times New Roman" w:hAnsi="Trebuchet MS" w:cstheme="minorHAnsi"/>
          <w:color w:val="000000"/>
          <w:sz w:val="22"/>
          <w:szCs w:val="22"/>
          <w:lang w:val="fr-FR"/>
        </w:rPr>
        <w:t>pun</w:t>
      </w:r>
      <w:proofErr w:type="spellEnd"/>
      <w:r>
        <w:rPr>
          <w:rFonts w:ascii="Trebuchet MS" w:eastAsia="Times New Roman" w:hAnsi="Trebuchet MS" w:cstheme="minorHAnsi"/>
          <w:color w:val="000000"/>
          <w:sz w:val="22"/>
          <w:szCs w:val="22"/>
          <w:lang w:val="fr-FR"/>
        </w:rPr>
        <w:t xml:space="preserve"> la </w:t>
      </w:r>
      <w:proofErr w:type="spellStart"/>
      <w:r>
        <w:rPr>
          <w:rFonts w:ascii="Trebuchet MS" w:eastAsia="Times New Roman" w:hAnsi="Trebuchet MS" w:cstheme="minorHAnsi"/>
          <w:color w:val="000000"/>
          <w:sz w:val="22"/>
          <w:szCs w:val="22"/>
          <w:lang w:val="fr-FR"/>
        </w:rPr>
        <w:t>dispozitie</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dovezi</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legale</w:t>
      </w:r>
      <w:proofErr w:type="spellEnd"/>
      <w:r>
        <w:rPr>
          <w:rFonts w:ascii="Trebuchet MS" w:eastAsia="Times New Roman" w:hAnsi="Trebuchet MS" w:cstheme="minorHAnsi"/>
          <w:color w:val="000000"/>
          <w:sz w:val="22"/>
          <w:szCs w:val="22"/>
          <w:lang w:val="fr-FR"/>
        </w:rPr>
        <w:t xml:space="preserve"> si </w:t>
      </w:r>
      <w:proofErr w:type="spellStart"/>
      <w:r>
        <w:rPr>
          <w:rFonts w:ascii="Trebuchet MS" w:eastAsia="Times New Roman" w:hAnsi="Trebuchet MS" w:cstheme="minorHAnsi"/>
          <w:color w:val="000000"/>
          <w:sz w:val="22"/>
          <w:szCs w:val="22"/>
          <w:lang w:val="fr-FR"/>
        </w:rPr>
        <w:t>concrete</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privind</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eligibilitatea</w:t>
      </w:r>
      <w:proofErr w:type="spellEnd"/>
      <w:r>
        <w:rPr>
          <w:rFonts w:ascii="Trebuchet MS" w:eastAsia="Times New Roman" w:hAnsi="Trebuchet MS" w:cstheme="minorHAnsi"/>
          <w:color w:val="000000"/>
          <w:sz w:val="22"/>
          <w:szCs w:val="22"/>
          <w:lang w:val="fr-FR"/>
        </w:rPr>
        <w:t xml:space="preserve"> in </w:t>
      </w:r>
      <w:proofErr w:type="spellStart"/>
      <w:r>
        <w:rPr>
          <w:rFonts w:ascii="Trebuchet MS" w:eastAsia="Times New Roman" w:hAnsi="Trebuchet MS" w:cstheme="minorHAnsi"/>
          <w:color w:val="000000"/>
          <w:sz w:val="22"/>
          <w:szCs w:val="22"/>
          <w:lang w:val="fr-FR"/>
        </w:rPr>
        <w:t>vederea</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participarii</w:t>
      </w:r>
      <w:proofErr w:type="spellEnd"/>
      <w:r>
        <w:rPr>
          <w:rFonts w:ascii="Trebuchet MS" w:eastAsia="Times New Roman" w:hAnsi="Trebuchet MS" w:cstheme="minorHAnsi"/>
          <w:color w:val="000000"/>
          <w:sz w:val="22"/>
          <w:szCs w:val="22"/>
          <w:lang w:val="fr-FR"/>
        </w:rPr>
        <w:t xml:space="preserve"> la </w:t>
      </w:r>
      <w:proofErr w:type="spellStart"/>
      <w:r>
        <w:rPr>
          <w:rFonts w:ascii="Trebuchet MS" w:eastAsia="Times New Roman" w:hAnsi="Trebuchet MS" w:cstheme="minorHAnsi"/>
          <w:color w:val="000000"/>
          <w:sz w:val="22"/>
          <w:szCs w:val="22"/>
          <w:lang w:val="fr-FR"/>
        </w:rPr>
        <w:t>activitatile</w:t>
      </w:r>
      <w:proofErr w:type="spellEnd"/>
      <w:r>
        <w:rPr>
          <w:rFonts w:ascii="Trebuchet MS" w:eastAsia="Times New Roman" w:hAnsi="Trebuchet MS" w:cstheme="minorHAnsi"/>
          <w:color w:val="000000"/>
          <w:sz w:val="22"/>
          <w:szCs w:val="22"/>
          <w:lang w:val="fr-FR"/>
        </w:rPr>
        <w:t xml:space="preserve"> </w:t>
      </w:r>
      <w:proofErr w:type="spellStart"/>
      <w:r>
        <w:rPr>
          <w:rFonts w:ascii="Trebuchet MS" w:eastAsia="Times New Roman" w:hAnsi="Trebuchet MS" w:cstheme="minorHAnsi"/>
          <w:color w:val="000000"/>
          <w:sz w:val="22"/>
          <w:szCs w:val="22"/>
          <w:lang w:val="fr-FR"/>
        </w:rPr>
        <w:t>proiectului</w:t>
      </w:r>
      <w:proofErr w:type="spellEnd"/>
      <w:r>
        <w:rPr>
          <w:rFonts w:ascii="Trebuchet MS" w:eastAsia="Times New Roman" w:hAnsi="Trebuchet MS" w:cstheme="minorHAnsi"/>
          <w:color w:val="000000"/>
          <w:sz w:val="22"/>
          <w:szCs w:val="22"/>
          <w:lang w:val="fr-FR"/>
        </w:rPr>
        <w:t>.</w:t>
      </w:r>
    </w:p>
    <w:p w14:paraId="5B9609AA" w14:textId="77777777" w:rsidR="00C36993" w:rsidRDefault="00C36993">
      <w:pPr>
        <w:shd w:val="clear" w:color="auto" w:fill="FFFFFF"/>
        <w:spacing w:before="0" w:after="0" w:line="240" w:lineRule="auto"/>
        <w:jc w:val="both"/>
        <w:rPr>
          <w:rFonts w:ascii="Trebuchet MS" w:eastAsia="Times New Roman" w:hAnsi="Trebuchet MS" w:cstheme="minorHAnsi"/>
          <w:color w:val="000000"/>
          <w:sz w:val="22"/>
          <w:szCs w:val="22"/>
          <w:lang w:val="fr-FR"/>
        </w:rPr>
      </w:pPr>
    </w:p>
    <w:p w14:paraId="25FDB047" w14:textId="77777777" w:rsidR="00C36993" w:rsidRDefault="002F4962">
      <w:pPr>
        <w:shd w:val="clear" w:color="auto" w:fill="FFFFFF"/>
        <w:spacing w:before="0" w:after="0" w:line="240" w:lineRule="auto"/>
        <w:jc w:val="both"/>
        <w:rPr>
          <w:rFonts w:ascii="Trebuchet MS" w:eastAsia="Times New Roman" w:hAnsi="Trebuchet MS" w:cstheme="minorHAnsi"/>
          <w:color w:val="000000"/>
          <w:sz w:val="22"/>
          <w:szCs w:val="22"/>
          <w:lang w:val="es-ES"/>
        </w:rPr>
      </w:pPr>
      <w:r>
        <w:rPr>
          <w:rFonts w:ascii="Trebuchet MS" w:eastAsia="Times New Roman" w:hAnsi="Trebuchet MS" w:cstheme="minorHAnsi"/>
          <w:color w:val="000000"/>
          <w:sz w:val="22"/>
          <w:szCs w:val="22"/>
          <w:lang w:val="es-ES"/>
        </w:rPr>
        <w:t>-</w:t>
      </w:r>
      <w:proofErr w:type="spellStart"/>
      <w:r>
        <w:rPr>
          <w:rFonts w:ascii="Trebuchet MS" w:eastAsia="Times New Roman" w:hAnsi="Trebuchet MS" w:cstheme="minorHAnsi"/>
          <w:color w:val="000000"/>
          <w:sz w:val="22"/>
          <w:szCs w:val="22"/>
          <w:lang w:val="es-ES"/>
        </w:rPr>
        <w:t>Proiectul</w:t>
      </w:r>
      <w:proofErr w:type="spellEnd"/>
      <w:r>
        <w:rPr>
          <w:rFonts w:ascii="Trebuchet MS" w:eastAsia="Times New Roman" w:hAnsi="Trebuchet MS" w:cstheme="minorHAnsi"/>
          <w:color w:val="000000"/>
          <w:sz w:val="22"/>
          <w:szCs w:val="22"/>
          <w:lang w:val="es-ES"/>
        </w:rPr>
        <w:t xml:space="preserve"> se </w:t>
      </w:r>
      <w:proofErr w:type="spellStart"/>
      <w:r>
        <w:rPr>
          <w:rFonts w:ascii="Trebuchet MS" w:eastAsia="Times New Roman" w:hAnsi="Trebuchet MS" w:cstheme="minorHAnsi"/>
          <w:color w:val="000000"/>
          <w:sz w:val="22"/>
          <w:szCs w:val="22"/>
          <w:lang w:val="es-ES"/>
        </w:rPr>
        <w:t>implementeaza</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regiunea</w:t>
      </w:r>
      <w:proofErr w:type="spellEnd"/>
      <w:r>
        <w:rPr>
          <w:rFonts w:ascii="Trebuchet MS" w:eastAsia="Times New Roman" w:hAnsi="Trebuchet MS" w:cstheme="minorHAnsi"/>
          <w:color w:val="000000"/>
          <w:sz w:val="22"/>
          <w:szCs w:val="22"/>
          <w:lang w:val="es-ES"/>
        </w:rPr>
        <w:t xml:space="preserve"> Sud-</w:t>
      </w:r>
      <w:proofErr w:type="spellStart"/>
      <w:r>
        <w:rPr>
          <w:rFonts w:ascii="Trebuchet MS" w:eastAsia="Times New Roman" w:hAnsi="Trebuchet MS" w:cstheme="minorHAnsi"/>
          <w:color w:val="000000"/>
          <w:sz w:val="22"/>
          <w:szCs w:val="22"/>
          <w:lang w:val="es-ES"/>
        </w:rPr>
        <w:t>Est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regiune</w:t>
      </w:r>
      <w:proofErr w:type="spellEnd"/>
      <w:r>
        <w:rPr>
          <w:rFonts w:ascii="Trebuchet MS" w:eastAsia="Times New Roman" w:hAnsi="Trebuchet MS" w:cstheme="minorHAnsi"/>
          <w:color w:val="000000"/>
          <w:sz w:val="22"/>
          <w:szCs w:val="22"/>
          <w:lang w:val="es-ES"/>
        </w:rPr>
        <w:t xml:space="preserve"> care se identifica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urmatoarele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caracteristici</w:t>
      </w:r>
      <w:proofErr w:type="spellEnd"/>
      <w:r>
        <w:rPr>
          <w:rFonts w:ascii="Trebuchet MS" w:eastAsia="Times New Roman" w:hAnsi="Trebuchet MS" w:cstheme="minorHAnsi"/>
          <w:color w:val="000000"/>
          <w:sz w:val="22"/>
          <w:szCs w:val="22"/>
          <w:lang w:val="es-ES"/>
        </w:rPr>
        <w:t xml:space="preserve"> generale: </w:t>
      </w:r>
      <w:proofErr w:type="spellStart"/>
      <w:r>
        <w:rPr>
          <w:rFonts w:ascii="Trebuchet MS" w:eastAsia="Times New Roman" w:hAnsi="Trebuchet MS" w:cstheme="minorHAnsi"/>
          <w:color w:val="000000"/>
          <w:sz w:val="22"/>
          <w:szCs w:val="22"/>
          <w:lang w:val="es-ES"/>
        </w:rPr>
        <w:t>nivelul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scazut</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educatie</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pregatire</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tinerilor</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momentul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tranzitiei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spre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piata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muncii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neconcordanta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dintre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calificarile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tinerilor</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abilitatile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cerute</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angajatori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impactul</w:t>
      </w:r>
      <w:proofErr w:type="spellEnd"/>
      <w:r>
        <w:rPr>
          <w:rFonts w:ascii="Trebuchet MS" w:eastAsia="Times New Roman" w:hAnsi="Trebuchet MS" w:cstheme="minorHAnsi"/>
          <w:color w:val="000000"/>
          <w:sz w:val="22"/>
          <w:szCs w:val="22"/>
          <w:lang w:val="es-ES"/>
        </w:rPr>
        <w:t xml:space="preserve"> inca </w:t>
      </w:r>
      <w:proofErr w:type="spellStart"/>
      <w:r>
        <w:rPr>
          <w:rFonts w:ascii="Trebuchet MS" w:eastAsia="Times New Roman" w:hAnsi="Trebuchet MS" w:cstheme="minorHAnsi"/>
          <w:color w:val="000000"/>
          <w:sz w:val="22"/>
          <w:szCs w:val="22"/>
          <w:lang w:val="es-ES"/>
        </w:rPr>
        <w:t>redus</w:t>
      </w:r>
      <w:proofErr w:type="spellEnd"/>
      <w:r>
        <w:rPr>
          <w:rFonts w:ascii="Trebuchet MS" w:eastAsia="Times New Roman" w:hAnsi="Trebuchet MS" w:cstheme="minorHAnsi"/>
          <w:color w:val="000000"/>
          <w:sz w:val="22"/>
          <w:szCs w:val="22"/>
          <w:lang w:val="es-ES"/>
        </w:rPr>
        <w:t xml:space="preserve"> al </w:t>
      </w:r>
      <w:proofErr w:type="spellStart"/>
      <w:r>
        <w:rPr>
          <w:rFonts w:ascii="Trebuchet MS" w:eastAsia="Times New Roman" w:hAnsi="Trebuchet MS" w:cstheme="minorHAnsi"/>
          <w:color w:val="000000"/>
          <w:sz w:val="22"/>
          <w:szCs w:val="22"/>
          <w:lang w:val="es-ES"/>
        </w:rPr>
        <w:t>schemelor</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ucenicie</w:t>
      </w:r>
      <w:proofErr w:type="spellEnd"/>
      <w:r>
        <w:rPr>
          <w:rFonts w:ascii="Trebuchet MS" w:eastAsia="Times New Roman" w:hAnsi="Trebuchet MS" w:cstheme="minorHAnsi"/>
          <w:color w:val="000000"/>
          <w:sz w:val="22"/>
          <w:szCs w:val="22"/>
          <w:lang w:val="es-ES"/>
        </w:rPr>
        <w:t xml:space="preserve"> si al </w:t>
      </w:r>
      <w:proofErr w:type="spellStart"/>
      <w:r>
        <w:rPr>
          <w:rFonts w:ascii="Trebuchet MS" w:eastAsia="Times New Roman" w:hAnsi="Trebuchet MS" w:cstheme="minorHAnsi"/>
          <w:color w:val="000000"/>
          <w:sz w:val="22"/>
          <w:szCs w:val="22"/>
          <w:lang w:val="es-ES"/>
        </w:rPr>
        <w:t>stagiilor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asteptarile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ridicate</w:t>
      </w:r>
      <w:proofErr w:type="spellEnd"/>
      <w:r>
        <w:rPr>
          <w:rFonts w:ascii="Trebuchet MS" w:eastAsia="Times New Roman" w:hAnsi="Trebuchet MS" w:cstheme="minorHAnsi"/>
          <w:color w:val="000000"/>
          <w:sz w:val="22"/>
          <w:szCs w:val="22"/>
          <w:lang w:val="es-ES"/>
        </w:rPr>
        <w:t xml:space="preserve"> ale </w:t>
      </w:r>
      <w:proofErr w:type="spellStart"/>
      <w:r>
        <w:rPr>
          <w:rFonts w:ascii="Trebuchet MS" w:eastAsia="Times New Roman" w:hAnsi="Trebuchet MS" w:cstheme="minorHAnsi"/>
          <w:color w:val="000000"/>
          <w:sz w:val="22"/>
          <w:szCs w:val="22"/>
          <w:lang w:val="es-ES"/>
        </w:rPr>
        <w:t>tinerilor</w:t>
      </w:r>
      <w:proofErr w:type="spellEnd"/>
      <w:r>
        <w:rPr>
          <w:rFonts w:ascii="Trebuchet MS" w:eastAsia="Times New Roman" w:hAnsi="Trebuchet MS" w:cstheme="minorHAnsi"/>
          <w:color w:val="000000"/>
          <w:sz w:val="22"/>
          <w:szCs w:val="22"/>
          <w:lang w:val="es-ES"/>
        </w:rPr>
        <w:t xml:space="preserve"> de la un </w:t>
      </w:r>
      <w:proofErr w:type="spellStart"/>
      <w:r>
        <w:rPr>
          <w:rFonts w:ascii="Trebuchet MS" w:eastAsia="Times New Roman" w:hAnsi="Trebuchet MS" w:cstheme="minorHAnsi"/>
          <w:color w:val="000000"/>
          <w:sz w:val="22"/>
          <w:szCs w:val="22"/>
          <w:lang w:val="es-ES"/>
        </w:rPr>
        <w:t>loc</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salariul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mediul</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lucru</w:t>
      </w:r>
      <w:proofErr w:type="spellEnd"/>
      <w:r>
        <w:rPr>
          <w:rFonts w:ascii="Trebuchet MS" w:eastAsia="Times New Roman" w:hAnsi="Trebuchet MS" w:cstheme="minorHAnsi"/>
          <w:color w:val="000000"/>
          <w:sz w:val="22"/>
          <w:szCs w:val="22"/>
          <w:lang w:val="es-ES"/>
        </w:rPr>
        <w:t xml:space="preserve">, alte </w:t>
      </w:r>
      <w:proofErr w:type="spellStart"/>
      <w:r>
        <w:rPr>
          <w:rFonts w:ascii="Trebuchet MS" w:eastAsia="Times New Roman" w:hAnsi="Trebuchet MS" w:cstheme="minorHAnsi"/>
          <w:color w:val="000000"/>
          <w:sz w:val="22"/>
          <w:szCs w:val="22"/>
          <w:lang w:val="es-ES"/>
        </w:rPr>
        <w:t>beneficii</w:t>
      </w:r>
      <w:proofErr w:type="spellEnd"/>
      <w:r>
        <w:rPr>
          <w:rFonts w:ascii="Trebuchet MS" w:eastAsia="Times New Roman" w:hAnsi="Trebuchet MS" w:cstheme="minorHAnsi"/>
          <w:color w:val="000000"/>
          <w:sz w:val="22"/>
          <w:szCs w:val="22"/>
          <w:lang w:val="es-ES"/>
        </w:rPr>
        <w:t xml:space="preserve">); oferta </w:t>
      </w:r>
      <w:proofErr w:type="spellStart"/>
      <w:r>
        <w:rPr>
          <w:rFonts w:ascii="Trebuchet MS" w:eastAsia="Times New Roman" w:hAnsi="Trebuchet MS" w:cstheme="minorHAnsi"/>
          <w:color w:val="000000"/>
          <w:sz w:val="22"/>
          <w:szCs w:val="22"/>
          <w:lang w:val="es-ES"/>
        </w:rPr>
        <w:t>limitata</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locuri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w:t>
      </w:r>
    </w:p>
    <w:p w14:paraId="5A3CEC32" w14:textId="77777777" w:rsidR="00B116B4" w:rsidRDefault="00B116B4" w:rsidP="00B116B4">
      <w:pPr>
        <w:shd w:val="clear" w:color="auto" w:fill="FFFFFF"/>
        <w:spacing w:before="0" w:after="0" w:line="240" w:lineRule="auto"/>
        <w:jc w:val="both"/>
        <w:rPr>
          <w:rFonts w:ascii="Trebuchet MS" w:eastAsia="Times New Roman" w:hAnsi="Trebuchet MS" w:cstheme="minorHAnsi"/>
          <w:color w:val="000000"/>
          <w:sz w:val="22"/>
          <w:szCs w:val="22"/>
          <w:lang w:val="es-ES"/>
        </w:rPr>
      </w:pPr>
    </w:p>
    <w:p w14:paraId="59AC0773" w14:textId="77777777" w:rsidR="00C36993" w:rsidRDefault="002F4962" w:rsidP="00B116B4">
      <w:pPr>
        <w:shd w:val="clear" w:color="auto" w:fill="FFFFFF"/>
        <w:spacing w:before="0" w:after="0" w:line="240" w:lineRule="auto"/>
        <w:jc w:val="both"/>
        <w:rPr>
          <w:rFonts w:ascii="Trebuchet MS" w:eastAsia="Times New Roman" w:hAnsi="Trebuchet MS" w:cstheme="minorHAnsi"/>
          <w:color w:val="000000"/>
          <w:sz w:val="22"/>
          <w:szCs w:val="22"/>
          <w:lang w:val="es-ES"/>
        </w:rPr>
      </w:pPr>
      <w:proofErr w:type="spellStart"/>
      <w:r>
        <w:rPr>
          <w:rFonts w:ascii="Trebuchet MS" w:eastAsia="Times New Roman" w:hAnsi="Trebuchet MS" w:cstheme="minorHAnsi"/>
          <w:color w:val="000000"/>
          <w:sz w:val="22"/>
          <w:szCs w:val="22"/>
          <w:lang w:val="es-ES"/>
        </w:rPr>
        <w:t>Tinand</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cont</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aceste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aspecte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proiectul</w:t>
      </w:r>
      <w:proofErr w:type="spellEnd"/>
      <w:r>
        <w:rPr>
          <w:rFonts w:ascii="Trebuchet MS" w:eastAsia="Times New Roman" w:hAnsi="Trebuchet MS" w:cstheme="minorHAnsi"/>
          <w:color w:val="000000"/>
          <w:sz w:val="22"/>
          <w:szCs w:val="22"/>
          <w:lang w:val="es-ES"/>
        </w:rPr>
        <w:t xml:space="preserve"> vine in </w:t>
      </w:r>
      <w:proofErr w:type="spellStart"/>
      <w:r>
        <w:rPr>
          <w:rFonts w:ascii="Trebuchet MS" w:eastAsia="Times New Roman" w:hAnsi="Trebuchet MS" w:cstheme="minorHAnsi"/>
          <w:color w:val="000000"/>
          <w:sz w:val="22"/>
          <w:szCs w:val="22"/>
          <w:lang w:val="es-ES"/>
        </w:rPr>
        <w:t>intampinarea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nevoilor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facilitandu</w:t>
      </w:r>
      <w:proofErr w:type="spellEnd"/>
      <w:r>
        <w:rPr>
          <w:rFonts w:ascii="Trebuchet MS" w:eastAsia="Times New Roman" w:hAnsi="Trebuchet MS" w:cstheme="minorHAnsi"/>
          <w:color w:val="000000"/>
          <w:sz w:val="22"/>
          <w:szCs w:val="22"/>
          <w:lang w:val="es-ES"/>
        </w:rPr>
        <w:t xml:space="preserve">-le </w:t>
      </w:r>
      <w:proofErr w:type="spellStart"/>
      <w:r>
        <w:rPr>
          <w:rFonts w:ascii="Trebuchet MS" w:eastAsia="Times New Roman" w:hAnsi="Trebuchet MS" w:cstheme="minorHAnsi"/>
          <w:color w:val="000000"/>
          <w:sz w:val="22"/>
          <w:szCs w:val="22"/>
          <w:lang w:val="es-ES"/>
        </w:rPr>
        <w:t>tranzitia</w:t>
      </w:r>
      <w:proofErr w:type="spellEnd"/>
      <w:r>
        <w:rPr>
          <w:rFonts w:ascii="Trebuchet MS" w:eastAsia="Times New Roman" w:hAnsi="Trebuchet MS" w:cstheme="minorHAnsi"/>
          <w:color w:val="000000"/>
          <w:sz w:val="22"/>
          <w:szCs w:val="22"/>
          <w:lang w:val="es-ES"/>
        </w:rPr>
        <w:t xml:space="preserve"> catre </w:t>
      </w:r>
      <w:proofErr w:type="spellStart"/>
      <w:r>
        <w:rPr>
          <w:rFonts w:ascii="Trebuchet MS" w:eastAsia="Times New Roman" w:hAnsi="Trebuchet MS" w:cstheme="minorHAnsi"/>
          <w:color w:val="000000"/>
          <w:sz w:val="22"/>
          <w:szCs w:val="22"/>
          <w:lang w:val="es-ES"/>
        </w:rPr>
        <w:t>piata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muncii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actiuni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desfasurate</w:t>
      </w:r>
      <w:proofErr w:type="spellEnd"/>
      <w:r>
        <w:rPr>
          <w:rFonts w:ascii="Trebuchet MS" w:eastAsia="Times New Roman" w:hAnsi="Trebuchet MS" w:cstheme="minorHAnsi"/>
          <w:color w:val="000000"/>
          <w:sz w:val="22"/>
          <w:szCs w:val="22"/>
          <w:lang w:val="es-ES"/>
        </w:rPr>
        <w:t xml:space="preserve"> pe </w:t>
      </w:r>
      <w:proofErr w:type="spellStart"/>
      <w:r>
        <w:rPr>
          <w:rFonts w:ascii="Trebuchet MS" w:eastAsia="Times New Roman" w:hAnsi="Trebuchet MS" w:cstheme="minorHAnsi"/>
          <w:color w:val="000000"/>
          <w:sz w:val="22"/>
          <w:szCs w:val="22"/>
          <w:lang w:val="es-ES"/>
        </w:rPr>
        <w:t>trei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paliere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educatie</w:t>
      </w:r>
      <w:proofErr w:type="spellEnd"/>
      <w:r>
        <w:rPr>
          <w:rFonts w:ascii="Trebuchet MS" w:eastAsia="Times New Roman" w:hAnsi="Trebuchet MS" w:cstheme="minorHAnsi"/>
          <w:color w:val="000000"/>
          <w:sz w:val="22"/>
          <w:szCs w:val="22"/>
          <w:lang w:val="es-ES"/>
        </w:rPr>
        <w:t>, formare si ocupare.</w:t>
      </w:r>
    </w:p>
    <w:p w14:paraId="6E3E13DA" w14:textId="77777777" w:rsidR="00B116B4" w:rsidRDefault="00B116B4" w:rsidP="00B116B4">
      <w:pPr>
        <w:shd w:val="clear" w:color="auto" w:fill="FFFFFF"/>
        <w:spacing w:before="0" w:after="0" w:line="240" w:lineRule="auto"/>
        <w:jc w:val="both"/>
        <w:rPr>
          <w:rFonts w:ascii="Trebuchet MS" w:eastAsia="Times New Roman" w:hAnsi="Trebuchet MS" w:cstheme="minorHAnsi"/>
          <w:color w:val="000000"/>
          <w:sz w:val="22"/>
          <w:szCs w:val="22"/>
          <w:lang w:val="es-ES"/>
        </w:rPr>
      </w:pPr>
    </w:p>
    <w:p w14:paraId="12ED4B37" w14:textId="77777777" w:rsidR="00C36993" w:rsidRDefault="002F4962" w:rsidP="00B116B4">
      <w:pPr>
        <w:shd w:val="clear" w:color="auto" w:fill="FFFFFF"/>
        <w:spacing w:before="0" w:after="0" w:line="240" w:lineRule="auto"/>
        <w:jc w:val="both"/>
        <w:rPr>
          <w:lang w:val="es-ES"/>
        </w:rPr>
      </w:pPr>
      <w:r>
        <w:rPr>
          <w:rFonts w:ascii="Trebuchet MS" w:eastAsia="Times New Roman" w:hAnsi="Trebuchet MS" w:cstheme="minorHAnsi"/>
          <w:color w:val="000000"/>
          <w:sz w:val="22"/>
          <w:szCs w:val="22"/>
          <w:lang w:val="es-ES"/>
        </w:rPr>
        <w:t xml:space="preserve">In </w:t>
      </w:r>
      <w:proofErr w:type="spellStart"/>
      <w:r>
        <w:rPr>
          <w:rFonts w:ascii="Trebuchet MS" w:eastAsia="Times New Roman" w:hAnsi="Trebuchet MS" w:cstheme="minorHAnsi"/>
          <w:color w:val="000000"/>
          <w:sz w:val="22"/>
          <w:szCs w:val="22"/>
          <w:lang w:val="es-ES"/>
        </w:rPr>
        <w:t>ceea</w:t>
      </w:r>
      <w:proofErr w:type="spellEnd"/>
      <w:r>
        <w:rPr>
          <w:rFonts w:ascii="Trebuchet MS" w:eastAsia="Times New Roman" w:hAnsi="Trebuchet MS" w:cstheme="minorHAnsi"/>
          <w:color w:val="000000"/>
          <w:sz w:val="22"/>
          <w:szCs w:val="22"/>
          <w:lang w:val="es-ES"/>
        </w:rPr>
        <w:t xml:space="preserve"> ce </w:t>
      </w:r>
      <w:proofErr w:type="spellStart"/>
      <w:r>
        <w:rPr>
          <w:rFonts w:ascii="Trebuchet MS" w:eastAsia="Times New Roman" w:hAnsi="Trebuchet MS" w:cstheme="minorHAnsi"/>
          <w:color w:val="000000"/>
          <w:sz w:val="22"/>
          <w:szCs w:val="22"/>
          <w:lang w:val="es-ES"/>
        </w:rPr>
        <w:t>priveste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palierul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educatie</w:t>
      </w:r>
      <w:proofErr w:type="spellEnd"/>
      <w:r>
        <w:rPr>
          <w:rFonts w:ascii="Trebuchet MS" w:eastAsia="Times New Roman" w:hAnsi="Trebuchet MS" w:cstheme="minorHAnsi"/>
          <w:color w:val="000000"/>
          <w:sz w:val="22"/>
          <w:szCs w:val="22"/>
          <w:lang w:val="es-ES"/>
        </w:rPr>
        <w:t xml:space="preserve">” – </w:t>
      </w:r>
      <w:proofErr w:type="spellStart"/>
      <w:r>
        <w:rPr>
          <w:rFonts w:ascii="Trebuchet MS" w:eastAsia="Times New Roman" w:hAnsi="Trebuchet MS" w:cstheme="minorHAnsi"/>
          <w:color w:val="000000"/>
          <w:sz w:val="22"/>
          <w:szCs w:val="22"/>
          <w:lang w:val="es-ES"/>
        </w:rPr>
        <w:t>proiectul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ia</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calcul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gradul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scazut</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constientizare</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ceea</w:t>
      </w:r>
      <w:proofErr w:type="spellEnd"/>
      <w:r>
        <w:rPr>
          <w:rFonts w:ascii="Trebuchet MS" w:eastAsia="Times New Roman" w:hAnsi="Trebuchet MS" w:cstheme="minorHAnsi"/>
          <w:color w:val="000000"/>
          <w:sz w:val="22"/>
          <w:szCs w:val="22"/>
          <w:lang w:val="es-ES"/>
        </w:rPr>
        <w:t xml:space="preserve"> ce </w:t>
      </w:r>
      <w:proofErr w:type="spellStart"/>
      <w:r>
        <w:rPr>
          <w:rFonts w:ascii="Trebuchet MS" w:eastAsia="Times New Roman" w:hAnsi="Trebuchet MS" w:cstheme="minorHAnsi"/>
          <w:color w:val="000000"/>
          <w:sz w:val="22"/>
          <w:szCs w:val="22"/>
          <w:lang w:val="es-ES"/>
        </w:rPr>
        <w:t>priveste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importanta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inregistrarii</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profilarii</w:t>
      </w:r>
      <w:proofErr w:type="spellEnd"/>
      <w:r>
        <w:rPr>
          <w:rFonts w:ascii="Trebuchet MS" w:eastAsia="Times New Roman" w:hAnsi="Trebuchet MS" w:cstheme="minorHAnsi"/>
          <w:color w:val="000000"/>
          <w:sz w:val="22"/>
          <w:szCs w:val="22"/>
          <w:lang w:val="es-ES"/>
        </w:rPr>
        <w:t xml:space="preserve"> de catre SPO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a putea </w:t>
      </w:r>
      <w:r>
        <w:rPr>
          <w:rFonts w:ascii="Trebuchet MS" w:eastAsia="Times New Roman" w:hAnsi="Trebuchet MS" w:cstheme="minorHAnsi"/>
          <w:color w:val="000000"/>
          <w:sz w:val="22"/>
          <w:szCs w:val="22"/>
          <w:lang w:val="es-ES"/>
        </w:rPr>
        <w:lastRenderedPageBreak/>
        <w:t xml:space="preserve">ulterior beneficia de </w:t>
      </w:r>
      <w:proofErr w:type="spellStart"/>
      <w:r>
        <w:rPr>
          <w:rFonts w:ascii="Trebuchet MS" w:eastAsia="Times New Roman" w:hAnsi="Trebuchet MS" w:cstheme="minorHAnsi"/>
          <w:color w:val="000000"/>
          <w:sz w:val="22"/>
          <w:szCs w:val="22"/>
          <w:lang w:val="es-ES"/>
        </w:rPr>
        <w:t>pachete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integrate</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personalizate</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masuri</w:t>
      </w:r>
      <w:proofErr w:type="spellEnd"/>
      <w:r>
        <w:rPr>
          <w:rFonts w:ascii="Trebuchet MS" w:eastAsia="Times New Roman" w:hAnsi="Trebuchet MS" w:cstheme="minorHAnsi"/>
          <w:color w:val="000000"/>
          <w:sz w:val="22"/>
          <w:szCs w:val="22"/>
          <w:lang w:val="es-ES"/>
        </w:rPr>
        <w:t xml:space="preserve"> active; </w:t>
      </w:r>
      <w:proofErr w:type="spellStart"/>
      <w:r>
        <w:rPr>
          <w:rFonts w:ascii="Trebuchet MS" w:eastAsia="Times New Roman" w:hAnsi="Trebuchet MS" w:cstheme="minorHAnsi"/>
          <w:color w:val="000000"/>
          <w:sz w:val="22"/>
          <w:szCs w:val="22"/>
          <w:lang w:val="es-ES"/>
        </w:rPr>
        <w:t>astfel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actiunile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prevazute</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cadrul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campaniei</w:t>
      </w:r>
      <w:proofErr w:type="spellEnd"/>
      <w:r>
        <w:rPr>
          <w:rFonts w:ascii="Trebuchet MS" w:eastAsia="Times New Roman" w:hAnsi="Trebuchet MS" w:cstheme="minorHAnsi"/>
          <w:color w:val="000000"/>
          <w:sz w:val="22"/>
          <w:szCs w:val="22"/>
          <w:lang w:val="es-ES"/>
        </w:rPr>
        <w:t xml:space="preserve"> de informare si </w:t>
      </w:r>
      <w:proofErr w:type="spellStart"/>
      <w:r>
        <w:rPr>
          <w:rFonts w:ascii="Trebuchet MS" w:eastAsia="Times New Roman" w:hAnsi="Trebuchet MS" w:cstheme="minorHAnsi"/>
          <w:color w:val="000000"/>
          <w:sz w:val="22"/>
          <w:szCs w:val="22"/>
          <w:lang w:val="es-ES"/>
        </w:rPr>
        <w:t>promovare</w:t>
      </w:r>
      <w:proofErr w:type="spellEnd"/>
      <w:r>
        <w:rPr>
          <w:rFonts w:ascii="Trebuchet MS" w:eastAsia="Times New Roman" w:hAnsi="Trebuchet MS" w:cstheme="minorHAnsi"/>
          <w:color w:val="000000"/>
          <w:sz w:val="22"/>
          <w:szCs w:val="22"/>
          <w:lang w:val="es-ES"/>
        </w:rPr>
        <w:t xml:space="preserve"> sunt </w:t>
      </w:r>
      <w:proofErr w:type="spellStart"/>
      <w:r>
        <w:rPr>
          <w:rFonts w:ascii="Trebuchet MS" w:eastAsia="Times New Roman" w:hAnsi="Trebuchet MS" w:cstheme="minorHAnsi"/>
          <w:color w:val="000000"/>
          <w:sz w:val="22"/>
          <w:szCs w:val="22"/>
          <w:lang w:val="es-ES"/>
        </w:rPr>
        <w:t>menite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ofere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informatiile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necesare</w:t>
      </w:r>
      <w:proofErr w:type="spellEnd"/>
      <w:r>
        <w:rPr>
          <w:rFonts w:ascii="Trebuchet MS" w:eastAsia="Times New Roman" w:hAnsi="Trebuchet MS" w:cstheme="minorHAnsi"/>
          <w:color w:val="000000"/>
          <w:sz w:val="22"/>
          <w:szCs w:val="22"/>
          <w:lang w:val="es-ES"/>
        </w:rPr>
        <w:t xml:space="preserve"> de care </w:t>
      </w:r>
      <w:proofErr w:type="spellStart"/>
      <w:r>
        <w:rPr>
          <w:rFonts w:ascii="Trebuchet MS" w:eastAsia="Times New Roman" w:hAnsi="Trebuchet MS" w:cstheme="minorHAnsi"/>
          <w:color w:val="000000"/>
          <w:sz w:val="22"/>
          <w:szCs w:val="22"/>
          <w:lang w:val="es-ES"/>
        </w:rPr>
        <w:t>au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nevoie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pentru</w:t>
      </w:r>
      <w:proofErr w:type="spellEnd"/>
      <w:r>
        <w:rPr>
          <w:rFonts w:ascii="Trebuchet MS" w:eastAsia="Times New Roman" w:hAnsi="Trebuchet MS" w:cstheme="minorHAnsi"/>
          <w:color w:val="000000"/>
          <w:sz w:val="22"/>
          <w:szCs w:val="22"/>
          <w:lang w:val="es-ES"/>
        </w:rPr>
        <w:t xml:space="preserve"> a-I determina </w:t>
      </w:r>
      <w:proofErr w:type="spellStart"/>
      <w:r>
        <w:rPr>
          <w:rFonts w:ascii="Trebuchet MS" w:eastAsia="Times New Roman" w:hAnsi="Trebuchet MS" w:cstheme="minorHAnsi"/>
          <w:color w:val="000000"/>
          <w:sz w:val="22"/>
          <w:szCs w:val="22"/>
          <w:lang w:val="es-ES"/>
        </w:rPr>
        <w:t>sa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devina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activi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sa</w:t>
      </w:r>
      <w:proofErr w:type="spellEnd"/>
      <w:r>
        <w:rPr>
          <w:rFonts w:ascii="Trebuchet MS" w:eastAsia="Times New Roman" w:hAnsi="Trebuchet MS" w:cstheme="minorHAnsi"/>
          <w:color w:val="000000"/>
          <w:sz w:val="22"/>
          <w:szCs w:val="22"/>
          <w:lang w:val="es-ES"/>
        </w:rPr>
        <w:t xml:space="preserve">-si </w:t>
      </w:r>
      <w:proofErr w:type="spellStart"/>
      <w:r>
        <w:rPr>
          <w:rFonts w:ascii="Trebuchet MS" w:eastAsia="Times New Roman" w:hAnsi="Trebuchet MS" w:cstheme="minorHAnsi"/>
          <w:color w:val="000000"/>
          <w:sz w:val="22"/>
          <w:szCs w:val="22"/>
          <w:lang w:val="es-ES"/>
        </w:rPr>
        <w:t>doreasca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dezvoltarea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personala</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profesionala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sa</w:t>
      </w:r>
      <w:proofErr w:type="spellEnd"/>
      <w:r>
        <w:rPr>
          <w:rFonts w:ascii="Trebuchet MS" w:eastAsia="Times New Roman" w:hAnsi="Trebuchet MS" w:cstheme="minorHAnsi"/>
          <w:color w:val="000000"/>
          <w:sz w:val="22"/>
          <w:szCs w:val="22"/>
          <w:lang w:val="es-ES"/>
        </w:rPr>
        <w:t xml:space="preserve">-si </w:t>
      </w:r>
      <w:proofErr w:type="spellStart"/>
      <w:r>
        <w:rPr>
          <w:rFonts w:ascii="Trebuchet MS" w:eastAsia="Times New Roman" w:hAnsi="Trebuchet MS" w:cstheme="minorHAnsi"/>
          <w:color w:val="000000"/>
          <w:sz w:val="22"/>
          <w:szCs w:val="22"/>
          <w:lang w:val="es-ES"/>
        </w:rPr>
        <w:t>imbunatateasca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statutul</w:t>
      </w:r>
      <w:proofErr w:type="spellEnd"/>
      <w:r>
        <w:rPr>
          <w:rFonts w:ascii="Trebuchet MS" w:eastAsia="Times New Roman" w:hAnsi="Trebuchet MS" w:cstheme="minorHAnsi"/>
          <w:color w:val="000000"/>
          <w:sz w:val="22"/>
          <w:szCs w:val="22"/>
          <w:lang w:val="es-ES"/>
        </w:rPr>
        <w:t xml:space="preserve"> pe </w:t>
      </w:r>
      <w:proofErr w:type="spellStart"/>
      <w:r>
        <w:rPr>
          <w:rFonts w:ascii="Trebuchet MS" w:eastAsia="Times New Roman" w:hAnsi="Trebuchet MS" w:cstheme="minorHAnsi"/>
          <w:color w:val="000000"/>
          <w:sz w:val="22"/>
          <w:szCs w:val="22"/>
          <w:lang w:val="es-ES"/>
        </w:rPr>
        <w:t>piata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muncii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procesul</w:t>
      </w:r>
      <w:proofErr w:type="spellEnd"/>
      <w:r>
        <w:rPr>
          <w:rFonts w:ascii="Trebuchet MS" w:eastAsia="Times New Roman" w:hAnsi="Trebuchet MS" w:cstheme="minorHAnsi"/>
          <w:color w:val="000000"/>
          <w:sz w:val="22"/>
          <w:szCs w:val="22"/>
          <w:lang w:val="es-ES"/>
        </w:rPr>
        <w:t xml:space="preserve"> de ocupare a </w:t>
      </w:r>
      <w:proofErr w:type="spellStart"/>
      <w:r>
        <w:rPr>
          <w:rFonts w:ascii="Trebuchet MS" w:eastAsia="Times New Roman" w:hAnsi="Trebuchet MS" w:cstheme="minorHAnsi"/>
          <w:color w:val="000000"/>
          <w:sz w:val="22"/>
          <w:szCs w:val="22"/>
          <w:lang w:val="es-ES"/>
        </w:rPr>
        <w:t>unor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locuri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care necesita </w:t>
      </w:r>
      <w:proofErr w:type="spellStart"/>
      <w:r>
        <w:rPr>
          <w:rFonts w:ascii="Trebuchet MS" w:eastAsia="Times New Roman" w:hAnsi="Trebuchet MS" w:cstheme="minorHAnsi"/>
          <w:color w:val="000000"/>
          <w:sz w:val="22"/>
          <w:szCs w:val="22"/>
          <w:lang w:val="es-ES"/>
        </w:rPr>
        <w:t>abilitatile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competentele</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calitatile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lor</w:t>
      </w:r>
      <w:proofErr w:type="spellEnd"/>
      <w:r>
        <w:rPr>
          <w:rFonts w:ascii="Trebuchet MS" w:eastAsia="Times New Roman" w:hAnsi="Trebuchet MS" w:cstheme="minorHAnsi"/>
          <w:color w:val="000000"/>
          <w:sz w:val="22"/>
          <w:szCs w:val="22"/>
          <w:lang w:val="es-ES"/>
        </w:rPr>
        <w:t>.</w:t>
      </w:r>
    </w:p>
    <w:p w14:paraId="5E8C7C4B" w14:textId="77777777" w:rsidR="00B116B4" w:rsidRDefault="00B116B4" w:rsidP="00B116B4">
      <w:pPr>
        <w:shd w:val="clear" w:color="auto" w:fill="FFFFFF"/>
        <w:spacing w:before="0" w:after="0" w:line="240" w:lineRule="auto"/>
        <w:jc w:val="both"/>
        <w:rPr>
          <w:rFonts w:ascii="Trebuchet MS" w:eastAsia="Times New Roman" w:hAnsi="Trebuchet MS" w:cstheme="minorHAnsi"/>
          <w:color w:val="000000"/>
          <w:sz w:val="22"/>
          <w:szCs w:val="22"/>
          <w:lang w:val="es-ES"/>
        </w:rPr>
      </w:pPr>
    </w:p>
    <w:p w14:paraId="0EAD7000" w14:textId="77777777" w:rsidR="00C36993" w:rsidRDefault="002F4962" w:rsidP="00B116B4">
      <w:pPr>
        <w:shd w:val="clear" w:color="auto" w:fill="FFFFFF"/>
        <w:spacing w:before="0" w:after="0" w:line="240" w:lineRule="auto"/>
        <w:jc w:val="both"/>
        <w:rPr>
          <w:rFonts w:ascii="Trebuchet MS" w:eastAsia="Times New Roman" w:hAnsi="Trebuchet MS" w:cstheme="minorHAnsi"/>
          <w:color w:val="000000"/>
          <w:sz w:val="22"/>
          <w:szCs w:val="22"/>
          <w:lang w:val="es-ES"/>
        </w:rPr>
      </w:pPr>
      <w:r>
        <w:rPr>
          <w:rFonts w:ascii="Trebuchet MS" w:eastAsia="Times New Roman" w:hAnsi="Trebuchet MS" w:cstheme="minorHAnsi"/>
          <w:color w:val="000000"/>
          <w:sz w:val="22"/>
          <w:szCs w:val="22"/>
          <w:lang w:val="es-ES"/>
        </w:rPr>
        <w:t xml:space="preserve">In </w:t>
      </w:r>
      <w:proofErr w:type="spellStart"/>
      <w:r>
        <w:rPr>
          <w:rFonts w:ascii="Trebuchet MS" w:eastAsia="Times New Roman" w:hAnsi="Trebuchet MS" w:cstheme="minorHAnsi"/>
          <w:color w:val="000000"/>
          <w:sz w:val="22"/>
          <w:szCs w:val="22"/>
          <w:lang w:val="es-ES"/>
        </w:rPr>
        <w:t>ceea</w:t>
      </w:r>
      <w:proofErr w:type="spellEnd"/>
      <w:r>
        <w:rPr>
          <w:rFonts w:ascii="Trebuchet MS" w:eastAsia="Times New Roman" w:hAnsi="Trebuchet MS" w:cstheme="minorHAnsi"/>
          <w:color w:val="000000"/>
          <w:sz w:val="22"/>
          <w:szCs w:val="22"/>
          <w:lang w:val="es-ES"/>
        </w:rPr>
        <w:t xml:space="preserve"> ce </w:t>
      </w:r>
      <w:proofErr w:type="spellStart"/>
      <w:r>
        <w:rPr>
          <w:rFonts w:ascii="Trebuchet MS" w:eastAsia="Times New Roman" w:hAnsi="Trebuchet MS" w:cstheme="minorHAnsi"/>
          <w:color w:val="000000"/>
          <w:sz w:val="22"/>
          <w:szCs w:val="22"/>
          <w:lang w:val="es-ES"/>
        </w:rPr>
        <w:t>priveste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palierul</w:t>
      </w:r>
      <w:proofErr w:type="spellEnd"/>
      <w:r>
        <w:rPr>
          <w:rFonts w:ascii="Trebuchet MS" w:eastAsia="Times New Roman" w:hAnsi="Trebuchet MS" w:cstheme="minorHAnsi"/>
          <w:color w:val="000000"/>
          <w:sz w:val="22"/>
          <w:szCs w:val="22"/>
          <w:lang w:val="es-ES"/>
        </w:rPr>
        <w:t xml:space="preserve"> „formare” – </w:t>
      </w:r>
      <w:proofErr w:type="spellStart"/>
      <w:r>
        <w:rPr>
          <w:rFonts w:ascii="Trebuchet MS" w:eastAsia="Times New Roman" w:hAnsi="Trebuchet MS" w:cstheme="minorHAnsi"/>
          <w:color w:val="000000"/>
          <w:sz w:val="22"/>
          <w:szCs w:val="22"/>
          <w:lang w:val="es-ES"/>
        </w:rPr>
        <w:t>proiectul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prevede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organizarea</w:t>
      </w:r>
      <w:proofErr w:type="spellEnd"/>
      <w:r>
        <w:rPr>
          <w:rFonts w:ascii="Trebuchet MS" w:eastAsia="Times New Roman" w:hAnsi="Trebuchet MS" w:cstheme="minorHAnsi"/>
          <w:color w:val="000000"/>
          <w:sz w:val="22"/>
          <w:szCs w:val="22"/>
          <w:lang w:val="es-ES"/>
        </w:rPr>
        <w:t xml:space="preserve"> a 10 </w:t>
      </w:r>
      <w:proofErr w:type="spellStart"/>
      <w:r>
        <w:rPr>
          <w:rFonts w:ascii="Trebuchet MS" w:eastAsia="Times New Roman" w:hAnsi="Trebuchet MS" w:cstheme="minorHAnsi"/>
          <w:color w:val="000000"/>
          <w:sz w:val="22"/>
          <w:szCs w:val="22"/>
          <w:lang w:val="es-ES"/>
        </w:rPr>
        <w:t>stagii</w:t>
      </w:r>
      <w:proofErr w:type="spellEnd"/>
      <w:r>
        <w:rPr>
          <w:rFonts w:ascii="Trebuchet MS" w:eastAsia="Times New Roman" w:hAnsi="Trebuchet MS" w:cstheme="minorHAnsi"/>
          <w:color w:val="000000"/>
          <w:sz w:val="22"/>
          <w:szCs w:val="22"/>
          <w:lang w:val="es-ES"/>
        </w:rPr>
        <w:t xml:space="preserve"> FPC in </w:t>
      </w:r>
      <w:proofErr w:type="spellStart"/>
      <w:r>
        <w:rPr>
          <w:rFonts w:ascii="Trebuchet MS" w:eastAsia="Times New Roman" w:hAnsi="Trebuchet MS" w:cstheme="minorHAnsi"/>
          <w:color w:val="000000"/>
          <w:sz w:val="22"/>
          <w:szCs w:val="22"/>
          <w:lang w:val="es-ES"/>
        </w:rPr>
        <w:t>domeniile</w:t>
      </w:r>
      <w:proofErr w:type="spellEnd"/>
      <w:r>
        <w:rPr>
          <w:rFonts w:ascii="Trebuchet MS" w:eastAsia="Times New Roman" w:hAnsi="Trebuchet MS" w:cstheme="minorHAnsi"/>
          <w:color w:val="000000"/>
          <w:sz w:val="22"/>
          <w:szCs w:val="22"/>
          <w:lang w:val="es-ES"/>
        </w:rPr>
        <w:t xml:space="preserve"> de care </w:t>
      </w:r>
      <w:proofErr w:type="spellStart"/>
      <w:r>
        <w:rPr>
          <w:rFonts w:ascii="Trebuchet MS" w:eastAsia="Times New Roman" w:hAnsi="Trebuchet MS" w:cstheme="minorHAnsi"/>
          <w:color w:val="000000"/>
          <w:sz w:val="22"/>
          <w:szCs w:val="22"/>
          <w:lang w:val="es-ES"/>
        </w:rPr>
        <w:t>au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nevoie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tinerii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asa cum </w:t>
      </w:r>
      <w:proofErr w:type="spellStart"/>
      <w:r>
        <w:rPr>
          <w:rFonts w:ascii="Trebuchet MS" w:eastAsia="Times New Roman" w:hAnsi="Trebuchet MS" w:cstheme="minorHAnsi"/>
          <w:color w:val="000000"/>
          <w:sz w:val="22"/>
          <w:szCs w:val="22"/>
          <w:lang w:val="es-ES"/>
        </w:rPr>
        <w:t>au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aratat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rezultatele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analizei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efectuate</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nivelul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regiunii</w:t>
      </w:r>
      <w:proofErr w:type="spellEnd"/>
      <w:r>
        <w:rPr>
          <w:rFonts w:ascii="Trebuchet MS" w:eastAsia="Times New Roman" w:hAnsi="Trebuchet MS" w:cstheme="minorHAnsi"/>
          <w:color w:val="000000"/>
          <w:sz w:val="22"/>
          <w:szCs w:val="22"/>
          <w:lang w:val="es-ES"/>
        </w:rPr>
        <w:t xml:space="preserve"> de implementare ale </w:t>
      </w:r>
      <w:proofErr w:type="spellStart"/>
      <w:r>
        <w:rPr>
          <w:rFonts w:ascii="Trebuchet MS" w:eastAsia="Times New Roman" w:hAnsi="Trebuchet MS" w:cstheme="minorHAnsi"/>
          <w:color w:val="000000"/>
          <w:sz w:val="22"/>
          <w:szCs w:val="22"/>
          <w:lang w:val="es-ES"/>
        </w:rPr>
        <w:t>proiectului</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organizarea</w:t>
      </w:r>
      <w:proofErr w:type="spellEnd"/>
      <w:r>
        <w:rPr>
          <w:rFonts w:ascii="Trebuchet MS" w:eastAsia="Times New Roman" w:hAnsi="Trebuchet MS" w:cstheme="minorHAnsi"/>
          <w:color w:val="000000"/>
          <w:sz w:val="22"/>
          <w:szCs w:val="22"/>
          <w:lang w:val="es-ES"/>
        </w:rPr>
        <w:t xml:space="preserve"> a 4 </w:t>
      </w:r>
      <w:proofErr w:type="spellStart"/>
      <w:r>
        <w:rPr>
          <w:rFonts w:ascii="Trebuchet MS" w:eastAsia="Times New Roman" w:hAnsi="Trebuchet MS" w:cstheme="minorHAnsi"/>
          <w:color w:val="000000"/>
          <w:sz w:val="22"/>
          <w:szCs w:val="22"/>
          <w:lang w:val="es-ES"/>
        </w:rPr>
        <w:t>stagii</w:t>
      </w:r>
      <w:proofErr w:type="spellEnd"/>
      <w:r>
        <w:rPr>
          <w:rFonts w:ascii="Trebuchet MS" w:eastAsia="Times New Roman" w:hAnsi="Trebuchet MS" w:cstheme="minorHAnsi"/>
          <w:color w:val="000000"/>
          <w:sz w:val="22"/>
          <w:szCs w:val="22"/>
          <w:lang w:val="es-ES"/>
        </w:rPr>
        <w:t xml:space="preserve"> de formare in </w:t>
      </w:r>
      <w:proofErr w:type="spellStart"/>
      <w:r>
        <w:rPr>
          <w:rFonts w:ascii="Trebuchet MS" w:eastAsia="Times New Roman" w:hAnsi="Trebuchet MS" w:cstheme="minorHAnsi"/>
          <w:color w:val="000000"/>
          <w:sz w:val="22"/>
          <w:szCs w:val="22"/>
          <w:lang w:val="es-ES"/>
        </w:rPr>
        <w:t>domeniul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antreprenorial</w:t>
      </w:r>
      <w:proofErr w:type="spellEnd"/>
      <w:r>
        <w:rPr>
          <w:rFonts w:ascii="Trebuchet MS" w:eastAsia="Times New Roman" w:hAnsi="Trebuchet MS" w:cstheme="minorHAnsi"/>
          <w:color w:val="000000"/>
          <w:sz w:val="22"/>
          <w:szCs w:val="22"/>
          <w:lang w:val="es-ES"/>
        </w:rPr>
        <w:t>.</w:t>
      </w:r>
    </w:p>
    <w:p w14:paraId="4E892AE1" w14:textId="77777777" w:rsidR="00B116B4" w:rsidRDefault="00B116B4" w:rsidP="00B116B4">
      <w:pPr>
        <w:shd w:val="clear" w:color="auto" w:fill="FFFFFF"/>
        <w:spacing w:before="0" w:after="0" w:line="240" w:lineRule="auto"/>
        <w:jc w:val="both"/>
        <w:rPr>
          <w:rFonts w:ascii="Trebuchet MS" w:eastAsia="Times New Roman" w:hAnsi="Trebuchet MS" w:cstheme="minorHAnsi"/>
          <w:color w:val="000000"/>
          <w:sz w:val="22"/>
          <w:szCs w:val="22"/>
          <w:lang w:val="es-ES"/>
        </w:rPr>
      </w:pPr>
    </w:p>
    <w:p w14:paraId="72257CC2" w14:textId="77777777" w:rsidR="00C36993" w:rsidRDefault="002F4962" w:rsidP="00B116B4">
      <w:pPr>
        <w:shd w:val="clear" w:color="auto" w:fill="FFFFFF"/>
        <w:spacing w:before="0" w:after="0" w:line="240" w:lineRule="auto"/>
        <w:jc w:val="both"/>
        <w:rPr>
          <w:rFonts w:ascii="Trebuchet MS" w:eastAsia="Times New Roman" w:hAnsi="Trebuchet MS" w:cstheme="minorHAnsi"/>
          <w:color w:val="000000"/>
          <w:sz w:val="22"/>
          <w:szCs w:val="22"/>
          <w:lang w:val="es-ES"/>
        </w:rPr>
      </w:pPr>
      <w:r>
        <w:rPr>
          <w:rFonts w:ascii="Trebuchet MS" w:eastAsia="Times New Roman" w:hAnsi="Trebuchet MS" w:cstheme="minorHAnsi"/>
          <w:color w:val="000000"/>
          <w:sz w:val="22"/>
          <w:szCs w:val="22"/>
          <w:lang w:val="es-ES"/>
        </w:rPr>
        <w:t xml:space="preserve">In </w:t>
      </w:r>
      <w:proofErr w:type="spellStart"/>
      <w:r>
        <w:rPr>
          <w:rFonts w:ascii="Trebuchet MS" w:eastAsia="Times New Roman" w:hAnsi="Trebuchet MS" w:cstheme="minorHAnsi"/>
          <w:color w:val="000000"/>
          <w:sz w:val="22"/>
          <w:szCs w:val="22"/>
          <w:lang w:val="es-ES"/>
        </w:rPr>
        <w:t>ceea</w:t>
      </w:r>
      <w:proofErr w:type="spellEnd"/>
      <w:r>
        <w:rPr>
          <w:rFonts w:ascii="Trebuchet MS" w:eastAsia="Times New Roman" w:hAnsi="Trebuchet MS" w:cstheme="minorHAnsi"/>
          <w:color w:val="000000"/>
          <w:sz w:val="22"/>
          <w:szCs w:val="22"/>
          <w:lang w:val="es-ES"/>
        </w:rPr>
        <w:t xml:space="preserve"> ce </w:t>
      </w:r>
      <w:proofErr w:type="spellStart"/>
      <w:r>
        <w:rPr>
          <w:rFonts w:ascii="Trebuchet MS" w:eastAsia="Times New Roman" w:hAnsi="Trebuchet MS" w:cstheme="minorHAnsi"/>
          <w:color w:val="000000"/>
          <w:sz w:val="22"/>
          <w:szCs w:val="22"/>
          <w:lang w:val="es-ES"/>
        </w:rPr>
        <w:t>priveste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palierul</w:t>
      </w:r>
      <w:proofErr w:type="spellEnd"/>
      <w:r>
        <w:rPr>
          <w:rFonts w:ascii="Trebuchet MS" w:eastAsia="Times New Roman" w:hAnsi="Trebuchet MS" w:cstheme="minorHAnsi"/>
          <w:color w:val="000000"/>
          <w:sz w:val="22"/>
          <w:szCs w:val="22"/>
          <w:lang w:val="es-ES"/>
        </w:rPr>
        <w:t xml:space="preserve"> „ocupare” – </w:t>
      </w:r>
      <w:proofErr w:type="spellStart"/>
      <w:r>
        <w:rPr>
          <w:rFonts w:ascii="Trebuchet MS" w:eastAsia="Times New Roman" w:hAnsi="Trebuchet MS" w:cstheme="minorHAnsi"/>
          <w:color w:val="000000"/>
          <w:sz w:val="22"/>
          <w:szCs w:val="22"/>
          <w:lang w:val="es-ES"/>
        </w:rPr>
        <w:t>proiectul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contribuie</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cresterea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ocupabilitatii</w:t>
      </w:r>
      <w:proofErr w:type="spellEnd"/>
      <w:r>
        <w:rPr>
          <w:rFonts w:ascii="Trebuchet MS" w:eastAsia="Times New Roman" w:hAnsi="Trebuchet MS" w:cstheme="minorHAnsi"/>
          <w:color w:val="000000"/>
          <w:sz w:val="22"/>
          <w:szCs w:val="22"/>
          <w:lang w:val="es-ES"/>
        </w:rPr>
        <w:t xml:space="preserve"> pe </w:t>
      </w:r>
      <w:proofErr w:type="spellStart"/>
      <w:r>
        <w:rPr>
          <w:rFonts w:ascii="Trebuchet MS" w:eastAsia="Times New Roman" w:hAnsi="Trebuchet MS" w:cstheme="minorHAnsi"/>
          <w:color w:val="000000"/>
          <w:sz w:val="22"/>
          <w:szCs w:val="22"/>
          <w:lang w:val="es-ES"/>
        </w:rPr>
        <w:t>piata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muncii</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regiunile</w:t>
      </w:r>
      <w:proofErr w:type="spellEnd"/>
      <w:r>
        <w:rPr>
          <w:rFonts w:ascii="Trebuchet MS" w:eastAsia="Times New Roman" w:hAnsi="Trebuchet MS" w:cstheme="minorHAnsi"/>
          <w:color w:val="000000"/>
          <w:sz w:val="22"/>
          <w:szCs w:val="22"/>
          <w:lang w:val="es-ES"/>
        </w:rPr>
        <w:t xml:space="preserve"> de implementare ale </w:t>
      </w:r>
      <w:proofErr w:type="spellStart"/>
      <w:r>
        <w:rPr>
          <w:rFonts w:ascii="Trebuchet MS" w:eastAsia="Times New Roman" w:hAnsi="Trebuchet MS" w:cstheme="minorHAnsi"/>
          <w:color w:val="000000"/>
          <w:sz w:val="22"/>
          <w:szCs w:val="22"/>
          <w:lang w:val="es-ES"/>
        </w:rPr>
        <w:t>proiectului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facilitarea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incadrarii</w:t>
      </w:r>
      <w:proofErr w:type="spellEnd"/>
      <w:r>
        <w:rPr>
          <w:rFonts w:ascii="Trebuchet MS" w:eastAsia="Times New Roman" w:hAnsi="Trebuchet MS" w:cstheme="minorHAnsi"/>
          <w:color w:val="000000"/>
          <w:sz w:val="22"/>
          <w:szCs w:val="22"/>
          <w:lang w:val="es-ES"/>
        </w:rPr>
        <w:t xml:space="preserve"> a 160 </w:t>
      </w:r>
      <w:proofErr w:type="spellStart"/>
      <w:r>
        <w:rPr>
          <w:rFonts w:ascii="Trebuchet MS" w:eastAsia="Times New Roman" w:hAnsi="Trebuchet MS" w:cstheme="minorHAnsi"/>
          <w:color w:val="000000"/>
          <w:sz w:val="22"/>
          <w:szCs w:val="22"/>
          <w:lang w:val="es-ES"/>
        </w:rPr>
        <w:t>NEETs</w:t>
      </w:r>
      <w:proofErr w:type="spellEnd"/>
      <w:r>
        <w:rPr>
          <w:rFonts w:ascii="Trebuchet MS" w:eastAsia="Times New Roman" w:hAnsi="Trebuchet MS" w:cstheme="minorHAnsi"/>
          <w:color w:val="000000"/>
          <w:sz w:val="22"/>
          <w:szCs w:val="22"/>
          <w:lang w:val="es-ES"/>
        </w:rPr>
        <w:t xml:space="preserve"> pe o </w:t>
      </w:r>
      <w:proofErr w:type="spellStart"/>
      <w:r>
        <w:rPr>
          <w:rFonts w:ascii="Trebuchet MS" w:eastAsia="Times New Roman" w:hAnsi="Trebuchet MS" w:cstheme="minorHAnsi"/>
          <w:color w:val="000000"/>
          <w:sz w:val="22"/>
          <w:szCs w:val="22"/>
          <w:lang w:val="es-ES"/>
        </w:rPr>
        <w:t>piata</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muncii</w:t>
      </w:r>
      <w:proofErr w:type="spellEnd"/>
      <w:r>
        <w:rPr>
          <w:rFonts w:ascii="Trebuchet MS" w:eastAsia="Times New Roman" w:hAnsi="Trebuchet MS" w:cstheme="minorHAnsi"/>
          <w:color w:val="000000"/>
          <w:sz w:val="22"/>
          <w:szCs w:val="22"/>
          <w:lang w:val="es-ES"/>
        </w:rPr>
        <w:t xml:space="preserve"> competitive si in continua </w:t>
      </w:r>
      <w:proofErr w:type="spellStart"/>
      <w:r>
        <w:rPr>
          <w:rFonts w:ascii="Trebuchet MS" w:eastAsia="Times New Roman" w:hAnsi="Trebuchet MS" w:cstheme="minorHAnsi"/>
          <w:color w:val="000000"/>
          <w:sz w:val="22"/>
          <w:szCs w:val="22"/>
          <w:lang w:val="es-ES"/>
        </w:rPr>
        <w:t>schimbare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inclusiv</w:t>
      </w:r>
      <w:proofErr w:type="spellEnd"/>
      <w:r>
        <w:rPr>
          <w:rFonts w:ascii="Trebuchet MS" w:eastAsia="Times New Roman" w:hAnsi="Trebuchet MS" w:cstheme="minorHAnsi"/>
          <w:color w:val="000000"/>
          <w:sz w:val="22"/>
          <w:szCs w:val="22"/>
          <w:lang w:val="es-ES"/>
        </w:rPr>
        <w:t xml:space="preserve"> a </w:t>
      </w:r>
      <w:proofErr w:type="spellStart"/>
      <w:r>
        <w:rPr>
          <w:rFonts w:ascii="Trebuchet MS" w:eastAsia="Times New Roman" w:hAnsi="Trebuchet MS" w:cstheme="minorHAnsi"/>
          <w:color w:val="000000"/>
          <w:sz w:val="22"/>
          <w:szCs w:val="22"/>
          <w:lang w:val="es-ES"/>
        </w:rPr>
        <w:t>tinerilor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cu</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risc</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excluziune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sociala</w:t>
      </w:r>
      <w:proofErr w:type="spellEnd"/>
      <w:r>
        <w:rPr>
          <w:rFonts w:ascii="Trebuchet MS" w:eastAsia="Times New Roman" w:hAnsi="Trebuchet MS" w:cstheme="minorHAnsi"/>
          <w:color w:val="000000"/>
          <w:sz w:val="22"/>
          <w:szCs w:val="22"/>
          <w:lang w:val="es-ES"/>
        </w:rPr>
        <w:t xml:space="preserve"> si a </w:t>
      </w:r>
      <w:proofErr w:type="spellStart"/>
      <w:r>
        <w:rPr>
          <w:rFonts w:ascii="Trebuchet MS" w:eastAsia="Times New Roman" w:hAnsi="Trebuchet MS" w:cstheme="minorHAnsi"/>
          <w:color w:val="000000"/>
          <w:sz w:val="22"/>
          <w:szCs w:val="22"/>
          <w:lang w:val="es-ES"/>
        </w:rPr>
        <w:t>tinerilor</w:t>
      </w:r>
      <w:proofErr w:type="spellEnd"/>
      <w:r>
        <w:rPr>
          <w:rFonts w:ascii="Trebuchet MS" w:eastAsia="Times New Roman" w:hAnsi="Trebuchet MS" w:cstheme="minorHAnsi"/>
          <w:color w:val="000000"/>
          <w:sz w:val="22"/>
          <w:szCs w:val="22"/>
          <w:lang w:val="es-ES"/>
        </w:rPr>
        <w:t xml:space="preserve"> din </w:t>
      </w:r>
      <w:proofErr w:type="spellStart"/>
      <w:r>
        <w:rPr>
          <w:rFonts w:ascii="Trebuchet MS" w:eastAsia="Times New Roman" w:hAnsi="Trebuchet MS" w:cstheme="minorHAnsi"/>
          <w:color w:val="000000"/>
          <w:sz w:val="22"/>
          <w:szCs w:val="22"/>
          <w:lang w:val="es-ES"/>
        </w:rPr>
        <w:t>comunitatile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marginalizate</w:t>
      </w:r>
      <w:proofErr w:type="spellEnd"/>
      <w:r>
        <w:rPr>
          <w:rFonts w:ascii="Trebuchet MS" w:eastAsia="Times New Roman" w:hAnsi="Trebuchet MS" w:cstheme="minorHAnsi"/>
          <w:color w:val="000000"/>
          <w:sz w:val="22"/>
          <w:szCs w:val="22"/>
          <w:lang w:val="es-ES"/>
        </w:rPr>
        <w:t xml:space="preserve"> –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activitatea</w:t>
      </w:r>
      <w:proofErr w:type="spellEnd"/>
      <w:r>
        <w:rPr>
          <w:rFonts w:ascii="Trebuchet MS" w:eastAsia="Times New Roman" w:hAnsi="Trebuchet MS" w:cstheme="minorHAnsi"/>
          <w:color w:val="000000"/>
          <w:sz w:val="22"/>
          <w:szCs w:val="22"/>
          <w:lang w:val="es-ES"/>
        </w:rPr>
        <w:t xml:space="preserve"> 3 se </w:t>
      </w:r>
      <w:proofErr w:type="spellStart"/>
      <w:r>
        <w:rPr>
          <w:rFonts w:ascii="Trebuchet MS" w:eastAsia="Times New Roman" w:hAnsi="Trebuchet MS" w:cstheme="minorHAnsi"/>
          <w:color w:val="000000"/>
          <w:sz w:val="22"/>
          <w:szCs w:val="22"/>
          <w:lang w:val="es-ES"/>
        </w:rPr>
        <w:t>vor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acorda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servicii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specializate</w:t>
      </w:r>
      <w:proofErr w:type="spellEnd"/>
      <w:r>
        <w:rPr>
          <w:rFonts w:ascii="Trebuchet MS" w:eastAsia="Times New Roman" w:hAnsi="Trebuchet MS" w:cstheme="minorHAnsi"/>
          <w:color w:val="000000"/>
          <w:sz w:val="22"/>
          <w:szCs w:val="22"/>
          <w:lang w:val="es-ES"/>
        </w:rPr>
        <w:t xml:space="preserve"> pt </w:t>
      </w:r>
      <w:proofErr w:type="spellStart"/>
      <w:r>
        <w:rPr>
          <w:rFonts w:ascii="Trebuchet MS" w:eastAsia="Times New Roman" w:hAnsi="Trebuchet MS" w:cstheme="minorHAnsi"/>
          <w:color w:val="000000"/>
          <w:sz w:val="22"/>
          <w:szCs w:val="22"/>
          <w:lang w:val="es-ES"/>
        </w:rPr>
        <w:t>stimularea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ocuparii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respectiv</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servicii</w:t>
      </w:r>
      <w:proofErr w:type="spellEnd"/>
      <w:r>
        <w:rPr>
          <w:rFonts w:ascii="Trebuchet MS" w:eastAsia="Times New Roman" w:hAnsi="Trebuchet MS" w:cstheme="minorHAnsi"/>
          <w:color w:val="000000"/>
          <w:sz w:val="22"/>
          <w:szCs w:val="22"/>
          <w:lang w:val="es-ES"/>
        </w:rPr>
        <w:t xml:space="preserve"> de mediere; de </w:t>
      </w:r>
      <w:proofErr w:type="spellStart"/>
      <w:r>
        <w:rPr>
          <w:rFonts w:ascii="Trebuchet MS" w:eastAsia="Times New Roman" w:hAnsi="Trebuchet MS" w:cstheme="minorHAnsi"/>
          <w:color w:val="000000"/>
          <w:sz w:val="22"/>
          <w:szCs w:val="22"/>
          <w:lang w:val="es-ES"/>
        </w:rPr>
        <w:t>altfel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implementarea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proiectului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presupune</w:t>
      </w:r>
      <w:proofErr w:type="spellEnd"/>
      <w:r>
        <w:rPr>
          <w:rFonts w:ascii="Trebuchet MS" w:eastAsia="Times New Roman" w:hAnsi="Trebuchet MS" w:cstheme="minorHAnsi"/>
          <w:color w:val="000000"/>
          <w:sz w:val="22"/>
          <w:szCs w:val="22"/>
          <w:lang w:val="es-ES"/>
        </w:rPr>
        <w:t xml:space="preserve"> elemente </w:t>
      </w:r>
      <w:proofErr w:type="spellStart"/>
      <w:r>
        <w:rPr>
          <w:rFonts w:ascii="Trebuchet MS" w:eastAsia="Times New Roman" w:hAnsi="Trebuchet MS" w:cstheme="minorHAnsi"/>
          <w:color w:val="000000"/>
          <w:sz w:val="22"/>
          <w:szCs w:val="22"/>
          <w:lang w:val="es-ES"/>
        </w:rPr>
        <w:t>integrate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inovatoare</w:t>
      </w:r>
      <w:proofErr w:type="spellEnd"/>
      <w:r>
        <w:rPr>
          <w:rFonts w:ascii="Trebuchet MS" w:eastAsia="Times New Roman" w:hAnsi="Trebuchet MS" w:cstheme="minorHAnsi"/>
          <w:color w:val="000000"/>
          <w:sz w:val="22"/>
          <w:szCs w:val="22"/>
          <w:lang w:val="es-ES"/>
        </w:rPr>
        <w:t xml:space="preserve"> in </w:t>
      </w:r>
      <w:proofErr w:type="spellStart"/>
      <w:r>
        <w:rPr>
          <w:rFonts w:ascii="Trebuchet MS" w:eastAsia="Times New Roman" w:hAnsi="Trebuchet MS" w:cstheme="minorHAnsi"/>
          <w:color w:val="000000"/>
          <w:sz w:val="22"/>
          <w:szCs w:val="22"/>
          <w:lang w:val="es-ES"/>
        </w:rPr>
        <w:t>domeniul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ocuparii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garantia</w:t>
      </w:r>
      <w:proofErr w:type="spellEnd"/>
      <w:r>
        <w:rPr>
          <w:rFonts w:ascii="Trebuchet MS" w:eastAsia="Times New Roman" w:hAnsi="Trebuchet MS" w:cstheme="minorHAnsi"/>
          <w:color w:val="000000"/>
          <w:sz w:val="22"/>
          <w:szCs w:val="22"/>
          <w:lang w:val="es-ES"/>
        </w:rPr>
        <w:t xml:space="preserve"> pt </w:t>
      </w:r>
      <w:proofErr w:type="spellStart"/>
      <w:r>
        <w:rPr>
          <w:rFonts w:ascii="Trebuchet MS" w:eastAsia="Times New Roman" w:hAnsi="Trebuchet MS" w:cstheme="minorHAnsi"/>
          <w:color w:val="000000"/>
          <w:sz w:val="22"/>
          <w:szCs w:val="22"/>
          <w:lang w:val="es-ES"/>
        </w:rPr>
        <w:t>tineret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prin</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corelarea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cererii</w:t>
      </w:r>
      <w:proofErr w:type="spellEnd"/>
      <w:r>
        <w:rPr>
          <w:rFonts w:ascii="Trebuchet MS" w:eastAsia="Times New Roman" w:hAnsi="Trebuchet MS" w:cstheme="minorHAnsi"/>
          <w:color w:val="000000"/>
          <w:sz w:val="22"/>
          <w:szCs w:val="22"/>
          <w:lang w:val="es-ES"/>
        </w:rPr>
        <w:t xml:space="preserve"> si </w:t>
      </w:r>
      <w:proofErr w:type="spellStart"/>
      <w:r>
        <w:rPr>
          <w:rFonts w:ascii="Trebuchet MS" w:eastAsia="Times New Roman" w:hAnsi="Trebuchet MS" w:cstheme="minorHAnsi"/>
          <w:color w:val="000000"/>
          <w:sz w:val="22"/>
          <w:szCs w:val="22"/>
          <w:lang w:val="es-ES"/>
        </w:rPr>
        <w:t>ofertei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pietei</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fortei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 xml:space="preserve"> - </w:t>
      </w:r>
      <w:proofErr w:type="spellStart"/>
      <w:r>
        <w:rPr>
          <w:rFonts w:ascii="Trebuchet MS" w:eastAsia="Times New Roman" w:hAnsi="Trebuchet MS" w:cstheme="minorHAnsi"/>
          <w:color w:val="000000"/>
          <w:sz w:val="22"/>
          <w:szCs w:val="22"/>
          <w:lang w:val="es-ES"/>
        </w:rPr>
        <w:t>toate</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vor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contribui</w:t>
      </w:r>
      <w:proofErr w:type="spellEnd"/>
      <w:r>
        <w:rPr>
          <w:rFonts w:ascii="Trebuchet MS" w:eastAsia="Times New Roman" w:hAnsi="Trebuchet MS" w:cstheme="minorHAnsi"/>
          <w:color w:val="000000"/>
          <w:sz w:val="22"/>
          <w:szCs w:val="22"/>
          <w:lang w:val="es-ES"/>
        </w:rPr>
        <w:t xml:space="preserve"> la </w:t>
      </w:r>
      <w:proofErr w:type="spellStart"/>
      <w:r>
        <w:rPr>
          <w:rFonts w:ascii="Trebuchet MS" w:eastAsia="Times New Roman" w:hAnsi="Trebuchet MS" w:cstheme="minorHAnsi"/>
          <w:color w:val="000000"/>
          <w:sz w:val="22"/>
          <w:szCs w:val="22"/>
          <w:lang w:val="es-ES"/>
        </w:rPr>
        <w:t>reducerea</w:t>
      </w:r>
      <w:proofErr w:type="spellEnd"/>
      <w:r>
        <w:rPr>
          <w:rFonts w:ascii="Trebuchet MS" w:eastAsia="Times New Roman" w:hAnsi="Trebuchet MS" w:cstheme="minorHAnsi"/>
          <w:color w:val="000000"/>
          <w:sz w:val="22"/>
          <w:szCs w:val="22"/>
          <w:lang w:val="es-ES"/>
        </w:rPr>
        <w:t>/</w:t>
      </w:r>
      <w:proofErr w:type="spellStart"/>
      <w:r>
        <w:rPr>
          <w:rFonts w:ascii="Trebuchet MS" w:eastAsia="Times New Roman" w:hAnsi="Trebuchet MS" w:cstheme="minorHAnsi"/>
          <w:color w:val="000000"/>
          <w:sz w:val="22"/>
          <w:szCs w:val="22"/>
          <w:lang w:val="es-ES"/>
        </w:rPr>
        <w:t>diminuarea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dezechilibrelor</w:t>
      </w:r>
      <w:proofErr w:type="spellEnd"/>
      <w:r>
        <w:rPr>
          <w:rFonts w:ascii="Trebuchet MS" w:eastAsia="Times New Roman" w:hAnsi="Trebuchet MS" w:cstheme="minorHAnsi"/>
          <w:color w:val="000000"/>
          <w:sz w:val="22"/>
          <w:szCs w:val="22"/>
          <w:lang w:val="es-ES"/>
        </w:rPr>
        <w:t xml:space="preserve"> si a </w:t>
      </w:r>
      <w:proofErr w:type="spellStart"/>
      <w:r>
        <w:rPr>
          <w:rFonts w:ascii="Trebuchet MS" w:eastAsia="Times New Roman" w:hAnsi="Trebuchet MS" w:cstheme="minorHAnsi"/>
          <w:color w:val="000000"/>
          <w:sz w:val="22"/>
          <w:szCs w:val="22"/>
          <w:lang w:val="es-ES"/>
        </w:rPr>
        <w:t>disparitatilor</w:t>
      </w:r>
      <w:proofErr w:type="spellEnd"/>
      <w:r>
        <w:rPr>
          <w:rFonts w:ascii="Trebuchet MS" w:eastAsia="Times New Roman" w:hAnsi="Trebuchet MS" w:cstheme="minorHAnsi"/>
          <w:color w:val="000000"/>
          <w:sz w:val="22"/>
          <w:szCs w:val="22"/>
          <w:lang w:val="es-ES"/>
        </w:rPr>
        <w:t xml:space="preserve"> existente pe </w:t>
      </w:r>
      <w:proofErr w:type="spellStart"/>
      <w:r>
        <w:rPr>
          <w:rFonts w:ascii="Trebuchet MS" w:eastAsia="Times New Roman" w:hAnsi="Trebuchet MS" w:cstheme="minorHAnsi"/>
          <w:color w:val="000000"/>
          <w:sz w:val="22"/>
          <w:szCs w:val="22"/>
          <w:lang w:val="es-ES"/>
        </w:rPr>
        <w:t>piata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fortei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munca</w:t>
      </w:r>
      <w:proofErr w:type="spellEnd"/>
      <w:r>
        <w:rPr>
          <w:rFonts w:ascii="Trebuchet MS" w:eastAsia="Times New Roman" w:hAnsi="Trebuchet MS" w:cstheme="minorHAnsi"/>
          <w:color w:val="000000"/>
          <w:sz w:val="22"/>
          <w:szCs w:val="22"/>
          <w:lang w:val="es-ES"/>
        </w:rPr>
        <w:t>.</w:t>
      </w:r>
    </w:p>
    <w:p w14:paraId="7F3EC736" w14:textId="77777777" w:rsidR="00B116B4" w:rsidRDefault="00B116B4" w:rsidP="00B116B4">
      <w:pPr>
        <w:shd w:val="clear" w:color="auto" w:fill="FFFFFF"/>
        <w:spacing w:before="0" w:after="0" w:line="240" w:lineRule="auto"/>
        <w:jc w:val="both"/>
        <w:rPr>
          <w:rFonts w:ascii="Trebuchet MS" w:eastAsia="Times New Roman" w:hAnsi="Trebuchet MS" w:cstheme="minorHAnsi"/>
          <w:color w:val="000000"/>
          <w:sz w:val="22"/>
          <w:szCs w:val="22"/>
          <w:lang w:val="es-ES"/>
        </w:rPr>
      </w:pPr>
    </w:p>
    <w:p w14:paraId="06B9FAAF" w14:textId="77777777" w:rsidR="00C36993" w:rsidRDefault="002F4962" w:rsidP="00B116B4">
      <w:pPr>
        <w:shd w:val="clear" w:color="auto" w:fill="FFFFFF"/>
        <w:spacing w:before="0" w:after="0" w:line="240" w:lineRule="auto"/>
        <w:jc w:val="both"/>
        <w:rPr>
          <w:rFonts w:ascii="Trebuchet MS" w:hAnsi="Trebuchet MS"/>
          <w:sz w:val="22"/>
          <w:szCs w:val="22"/>
          <w:lang w:val="es-ES"/>
        </w:rPr>
      </w:pPr>
      <w:proofErr w:type="spellStart"/>
      <w:r>
        <w:rPr>
          <w:rFonts w:ascii="Trebuchet MS" w:eastAsia="Times New Roman" w:hAnsi="Trebuchet MS" w:cstheme="minorHAnsi"/>
          <w:color w:val="000000"/>
          <w:sz w:val="22"/>
          <w:szCs w:val="22"/>
          <w:lang w:val="es-ES"/>
        </w:rPr>
        <w:t>Asadar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proiectul</w:t>
      </w:r>
      <w:proofErr w:type="spellEnd"/>
      <w:r>
        <w:rPr>
          <w:rFonts w:ascii="Trebuchet MS" w:eastAsia="Times New Roman" w:hAnsi="Trebuchet MS" w:cstheme="minorHAnsi"/>
          <w:color w:val="000000"/>
          <w:sz w:val="22"/>
          <w:szCs w:val="22"/>
          <w:lang w:val="es-ES"/>
        </w:rPr>
        <w:t xml:space="preserve"> vine in </w:t>
      </w:r>
      <w:proofErr w:type="spellStart"/>
      <w:r>
        <w:rPr>
          <w:rFonts w:ascii="Trebuchet MS" w:eastAsia="Times New Roman" w:hAnsi="Trebuchet MS" w:cstheme="minorHAnsi"/>
          <w:color w:val="000000"/>
          <w:sz w:val="22"/>
          <w:szCs w:val="22"/>
          <w:lang w:val="es-ES"/>
        </w:rPr>
        <w:t>intampinarea</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urmatoarelor</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categorii</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nevoi</w:t>
      </w:r>
      <w:proofErr w:type="spellEnd"/>
      <w:r>
        <w:rPr>
          <w:rFonts w:ascii="Trebuchet MS" w:eastAsia="Times New Roman" w:hAnsi="Trebuchet MS" w:cstheme="minorHAnsi"/>
          <w:color w:val="000000"/>
          <w:sz w:val="22"/>
          <w:szCs w:val="22"/>
          <w:lang w:val="es-ES"/>
        </w:rPr>
        <w:t xml:space="preserve"> ale </w:t>
      </w:r>
      <w:proofErr w:type="spellStart"/>
      <w:r>
        <w:rPr>
          <w:rFonts w:ascii="Trebuchet MS" w:eastAsia="Times New Roman" w:hAnsi="Trebuchet MS" w:cstheme="minorHAnsi"/>
          <w:color w:val="000000"/>
          <w:sz w:val="22"/>
          <w:szCs w:val="22"/>
          <w:lang w:val="es-ES"/>
        </w:rPr>
        <w:t>grupului</w:t>
      </w:r>
      <w:proofErr w:type="spellEnd"/>
      <w:r>
        <w:rPr>
          <w:rFonts w:ascii="Trebuchet MS" w:eastAsia="Times New Roman" w:hAnsi="Trebuchet MS" w:cstheme="minorHAnsi"/>
          <w:color w:val="000000"/>
          <w:sz w:val="22"/>
          <w:szCs w:val="22"/>
          <w:lang w:val="es-ES"/>
        </w:rPr>
        <w:t xml:space="preserve"> tinta: de </w:t>
      </w:r>
      <w:proofErr w:type="spellStart"/>
      <w:r>
        <w:rPr>
          <w:rFonts w:ascii="Trebuchet MS" w:eastAsia="Times New Roman" w:hAnsi="Trebuchet MS" w:cstheme="minorHAnsi"/>
          <w:color w:val="000000"/>
          <w:sz w:val="22"/>
          <w:szCs w:val="22"/>
          <w:lang w:val="es-ES"/>
        </w:rPr>
        <w:t>constientizare</w:t>
      </w:r>
      <w:proofErr w:type="spellEnd"/>
      <w:r>
        <w:rPr>
          <w:rFonts w:ascii="Trebuchet MS" w:eastAsia="Times New Roman" w:hAnsi="Trebuchet MS" w:cstheme="minorHAnsi"/>
          <w:color w:val="000000"/>
          <w:sz w:val="22"/>
          <w:szCs w:val="22"/>
          <w:lang w:val="es-ES"/>
        </w:rPr>
        <w:t xml:space="preserve">, de formare </w:t>
      </w:r>
      <w:proofErr w:type="spellStart"/>
      <w:r>
        <w:rPr>
          <w:rFonts w:ascii="Trebuchet MS" w:eastAsia="Times New Roman" w:hAnsi="Trebuchet MS" w:cstheme="minorHAnsi"/>
          <w:color w:val="000000"/>
          <w:sz w:val="22"/>
          <w:szCs w:val="22"/>
          <w:lang w:val="es-ES"/>
        </w:rPr>
        <w:t>profesionala</w:t>
      </w:r>
      <w:proofErr w:type="spellEnd"/>
      <w:r>
        <w:rPr>
          <w:rFonts w:ascii="Trebuchet MS" w:eastAsia="Times New Roman" w:hAnsi="Trebuchet MS" w:cstheme="minorHAnsi"/>
          <w:color w:val="000000"/>
          <w:sz w:val="22"/>
          <w:szCs w:val="22"/>
          <w:lang w:val="es-ES"/>
        </w:rPr>
        <w:t xml:space="preserve"> si de a continua </w:t>
      </w:r>
      <w:proofErr w:type="spellStart"/>
      <w:r>
        <w:rPr>
          <w:rFonts w:ascii="Trebuchet MS" w:eastAsia="Times New Roman" w:hAnsi="Trebuchet MS" w:cstheme="minorHAnsi"/>
          <w:color w:val="000000"/>
          <w:sz w:val="22"/>
          <w:szCs w:val="22"/>
          <w:lang w:val="es-ES"/>
        </w:rPr>
        <w:t>programele</w:t>
      </w:r>
      <w:proofErr w:type="spellEnd"/>
      <w:r>
        <w:rPr>
          <w:rFonts w:ascii="Trebuchet MS" w:eastAsia="Times New Roman" w:hAnsi="Trebuchet MS" w:cstheme="minorHAnsi"/>
          <w:color w:val="000000"/>
          <w:sz w:val="22"/>
          <w:szCs w:val="22"/>
          <w:lang w:val="es-ES"/>
        </w:rPr>
        <w:t xml:space="preserve"> de </w:t>
      </w:r>
      <w:proofErr w:type="spellStart"/>
      <w:r>
        <w:rPr>
          <w:rFonts w:ascii="Trebuchet MS" w:eastAsia="Times New Roman" w:hAnsi="Trebuchet MS" w:cstheme="minorHAnsi"/>
          <w:color w:val="000000"/>
          <w:sz w:val="22"/>
          <w:szCs w:val="22"/>
          <w:lang w:val="es-ES"/>
        </w:rPr>
        <w:t>invatare</w:t>
      </w:r>
      <w:proofErr w:type="spellEnd"/>
      <w:r>
        <w:rPr>
          <w:rFonts w:ascii="Trebuchet MS" w:eastAsia="Times New Roman" w:hAnsi="Trebuchet MS" w:cstheme="minorHAnsi"/>
          <w:color w:val="000000"/>
          <w:sz w:val="22"/>
          <w:szCs w:val="22"/>
          <w:lang w:val="es-ES"/>
        </w:rPr>
        <w:t xml:space="preserve"> pe </w:t>
      </w:r>
      <w:proofErr w:type="spellStart"/>
      <w:r>
        <w:rPr>
          <w:rFonts w:ascii="Trebuchet MS" w:eastAsia="Times New Roman" w:hAnsi="Trebuchet MS" w:cstheme="minorHAnsi"/>
          <w:color w:val="000000"/>
          <w:sz w:val="22"/>
          <w:szCs w:val="22"/>
          <w:lang w:val="es-ES"/>
        </w:rPr>
        <w:t>tot</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parcursul</w:t>
      </w:r>
      <w:proofErr w:type="spellEnd"/>
      <w:r>
        <w:rPr>
          <w:rFonts w:ascii="Trebuchet MS" w:eastAsia="Times New Roman" w:hAnsi="Trebuchet MS" w:cstheme="minorHAnsi"/>
          <w:color w:val="000000"/>
          <w:sz w:val="22"/>
          <w:szCs w:val="22"/>
          <w:lang w:val="es-ES"/>
        </w:rPr>
        <w:t xml:space="preserve"> </w:t>
      </w:r>
      <w:proofErr w:type="spellStart"/>
      <w:r>
        <w:rPr>
          <w:rFonts w:ascii="Trebuchet MS" w:eastAsia="Times New Roman" w:hAnsi="Trebuchet MS" w:cstheme="minorHAnsi"/>
          <w:color w:val="000000"/>
          <w:sz w:val="22"/>
          <w:szCs w:val="22"/>
          <w:lang w:val="es-ES"/>
        </w:rPr>
        <w:t>vietii</w:t>
      </w:r>
      <w:proofErr w:type="spellEnd"/>
      <w:r>
        <w:rPr>
          <w:rFonts w:ascii="Trebuchet MS" w:eastAsia="Times New Roman" w:hAnsi="Trebuchet MS" w:cstheme="minorHAnsi"/>
          <w:color w:val="000000"/>
          <w:sz w:val="22"/>
          <w:szCs w:val="22"/>
          <w:lang w:val="es-ES"/>
        </w:rPr>
        <w:t>.</w:t>
      </w:r>
    </w:p>
    <w:p w14:paraId="27D2CC77" w14:textId="77777777" w:rsidR="00C36993" w:rsidRDefault="00C36993">
      <w:pPr>
        <w:shd w:val="clear" w:color="auto" w:fill="FFFFFF"/>
        <w:spacing w:before="0" w:after="0" w:line="240" w:lineRule="auto"/>
        <w:jc w:val="both"/>
        <w:rPr>
          <w:rFonts w:ascii="Trebuchet MS" w:eastAsia="Times New Roman" w:hAnsi="Trebuchet MS" w:cstheme="minorHAnsi"/>
          <w:color w:val="000000"/>
          <w:sz w:val="22"/>
          <w:szCs w:val="22"/>
          <w:lang w:val="es-ES"/>
        </w:rPr>
      </w:pPr>
    </w:p>
    <w:p w14:paraId="5CFAB03E" w14:textId="77777777" w:rsidR="00C36993" w:rsidRDefault="00C36993">
      <w:pPr>
        <w:shd w:val="clear" w:color="auto" w:fill="FFFFFF"/>
        <w:spacing w:before="0" w:after="0" w:line="240" w:lineRule="auto"/>
        <w:jc w:val="both"/>
        <w:rPr>
          <w:rFonts w:ascii="Trebuchet MS" w:eastAsia="Times New Roman" w:hAnsi="Trebuchet MS" w:cstheme="minorHAnsi"/>
          <w:color w:val="000000"/>
          <w:sz w:val="22"/>
          <w:szCs w:val="22"/>
          <w:lang w:val="es-ES"/>
        </w:rPr>
      </w:pPr>
    </w:p>
    <w:p w14:paraId="18483183" w14:textId="77777777" w:rsidR="00C36993" w:rsidRDefault="002F4962">
      <w:pPr>
        <w:pStyle w:val="Heading1"/>
        <w:numPr>
          <w:ilvl w:val="0"/>
          <w:numId w:val="3"/>
        </w:numPr>
        <w:spacing w:before="0" w:after="200" w:line="240" w:lineRule="auto"/>
        <w:ind w:left="0" w:firstLine="0"/>
        <w:jc w:val="both"/>
        <w:rPr>
          <w:rFonts w:ascii="Trebuchet MS" w:hAnsi="Trebuchet MS" w:cstheme="minorHAnsi"/>
          <w:b/>
          <w:color w:val="0070C0"/>
          <w:sz w:val="22"/>
          <w:szCs w:val="22"/>
          <w:lang w:val="ro-RO"/>
        </w:rPr>
      </w:pPr>
      <w:bookmarkStart w:id="4" w:name="_Toc117853074"/>
      <w:r>
        <w:rPr>
          <w:rFonts w:ascii="Trebuchet MS" w:hAnsi="Trebuchet MS" w:cstheme="minorHAnsi"/>
          <w:b/>
          <w:color w:val="0070C0"/>
          <w:sz w:val="22"/>
          <w:szCs w:val="22"/>
          <w:lang w:val="ro-RO"/>
        </w:rPr>
        <w:t>Obiectivele proiectului</w:t>
      </w:r>
      <w:bookmarkEnd w:id="4"/>
    </w:p>
    <w:p w14:paraId="24A03327" w14:textId="77777777" w:rsidR="00C36993" w:rsidRDefault="002F4962" w:rsidP="00B116B4">
      <w:pPr>
        <w:spacing w:before="0" w:after="0" w:line="240" w:lineRule="auto"/>
        <w:jc w:val="both"/>
        <w:rPr>
          <w:rFonts w:ascii="Trebuchet MS" w:hAnsi="Trebuchet MS" w:cstheme="minorHAnsi"/>
          <w:b/>
          <w:bCs/>
          <w:sz w:val="22"/>
          <w:szCs w:val="22"/>
          <w:lang w:val="ro-RO"/>
        </w:rPr>
      </w:pPr>
      <w:r>
        <w:rPr>
          <w:rFonts w:ascii="Trebuchet MS" w:hAnsi="Trebuchet MS" w:cstheme="minorHAnsi"/>
          <w:b/>
          <w:bCs/>
          <w:sz w:val="22"/>
          <w:szCs w:val="22"/>
          <w:lang w:val="ro-RO"/>
        </w:rPr>
        <w:t>Obiectivul general al proiectului/Scopul proiectului</w:t>
      </w:r>
    </w:p>
    <w:p w14:paraId="1A47ED38" w14:textId="465B58E8" w:rsidR="00F36165" w:rsidRPr="00F36165" w:rsidRDefault="002F4962" w:rsidP="00B116B4">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 xml:space="preserve">Obiectivul general al proiectului consta in </w:t>
      </w:r>
      <w:r w:rsidR="00F36165">
        <w:rPr>
          <w:rFonts w:ascii="Trebuchet MS" w:hAnsi="Trebuchet MS" w:cstheme="minorHAnsi"/>
          <w:sz w:val="22"/>
          <w:szCs w:val="22"/>
          <w:lang w:val="ro-RO"/>
        </w:rPr>
        <w:t>c</w:t>
      </w:r>
      <w:r w:rsidR="00F36165" w:rsidRPr="00F36165">
        <w:rPr>
          <w:rFonts w:ascii="Trebuchet MS" w:hAnsi="Trebuchet MS" w:cstheme="minorHAnsi"/>
          <w:sz w:val="22"/>
          <w:szCs w:val="22"/>
          <w:lang w:val="ro-RO"/>
        </w:rPr>
        <w:t>resterea gradului de intergrare pe piata muncii a 372 tineri NEETs someri cu varsta intre 16 - 29 ani, cu domiciliul in regiunea SE, prin</w:t>
      </w:r>
      <w:r w:rsidR="00F36165">
        <w:rPr>
          <w:rFonts w:ascii="Trebuchet MS" w:hAnsi="Trebuchet MS" w:cstheme="minorHAnsi"/>
          <w:sz w:val="22"/>
          <w:szCs w:val="22"/>
          <w:lang w:val="ro-RO"/>
        </w:rPr>
        <w:t xml:space="preserve"> </w:t>
      </w:r>
      <w:r w:rsidR="00F36165" w:rsidRPr="00F36165">
        <w:rPr>
          <w:rFonts w:ascii="Trebuchet MS" w:hAnsi="Trebuchet MS" w:cstheme="minorHAnsi"/>
          <w:sz w:val="22"/>
          <w:szCs w:val="22"/>
          <w:lang w:val="ro-RO"/>
        </w:rPr>
        <w:t>oferirea de servicii de mediere si formare profesion</w:t>
      </w:r>
      <w:r w:rsidR="00F36165">
        <w:rPr>
          <w:rFonts w:ascii="Trebuchet MS" w:hAnsi="Trebuchet MS" w:cstheme="minorHAnsi"/>
          <w:sz w:val="22"/>
          <w:szCs w:val="22"/>
          <w:lang w:val="ro-RO"/>
        </w:rPr>
        <w:t>a</w:t>
      </w:r>
      <w:r w:rsidR="00F36165" w:rsidRPr="00F36165">
        <w:rPr>
          <w:rFonts w:ascii="Trebuchet MS" w:hAnsi="Trebuchet MS" w:cstheme="minorHAnsi"/>
          <w:sz w:val="22"/>
          <w:szCs w:val="22"/>
          <w:lang w:val="ro-RO"/>
        </w:rPr>
        <w:t>la, pe perioada de implementare a proiectului.</w:t>
      </w:r>
    </w:p>
    <w:p w14:paraId="25D695C0" w14:textId="36EC1C91" w:rsidR="00F36165" w:rsidRPr="00F36165" w:rsidRDefault="00F36165" w:rsidP="00F36165">
      <w:pPr>
        <w:spacing w:before="0" w:after="0" w:line="240" w:lineRule="auto"/>
        <w:jc w:val="both"/>
        <w:rPr>
          <w:rFonts w:ascii="Trebuchet MS" w:hAnsi="Trebuchet MS" w:cstheme="minorHAnsi"/>
          <w:sz w:val="22"/>
          <w:szCs w:val="22"/>
          <w:lang w:val="ro-RO"/>
        </w:rPr>
      </w:pPr>
      <w:r w:rsidRPr="00F36165">
        <w:rPr>
          <w:rFonts w:ascii="Trebuchet MS" w:hAnsi="Trebuchet MS" w:cstheme="minorHAnsi"/>
          <w:sz w:val="22"/>
          <w:szCs w:val="22"/>
          <w:lang w:val="ro-RO"/>
        </w:rPr>
        <w:t>In urma analizei proprii, consideram ca pentru a raspunde in mod util si eficient la nevoile identificate in randul tinerilor NEETs someri este</w:t>
      </w:r>
      <w:r>
        <w:rPr>
          <w:rFonts w:ascii="Trebuchet MS" w:hAnsi="Trebuchet MS" w:cstheme="minorHAnsi"/>
          <w:sz w:val="22"/>
          <w:szCs w:val="22"/>
          <w:lang w:val="ro-RO"/>
        </w:rPr>
        <w:t xml:space="preserve"> </w:t>
      </w:r>
      <w:r w:rsidRPr="00F36165">
        <w:rPr>
          <w:rFonts w:ascii="Trebuchet MS" w:hAnsi="Trebuchet MS" w:cstheme="minorHAnsi"/>
          <w:sz w:val="22"/>
          <w:szCs w:val="22"/>
          <w:lang w:val="ro-RO"/>
        </w:rPr>
        <w:t>nec</w:t>
      </w:r>
      <w:r>
        <w:rPr>
          <w:rFonts w:ascii="Trebuchet MS" w:hAnsi="Trebuchet MS" w:cstheme="minorHAnsi"/>
          <w:sz w:val="22"/>
          <w:szCs w:val="22"/>
          <w:lang w:val="ro-RO"/>
        </w:rPr>
        <w:t>e</w:t>
      </w:r>
      <w:r w:rsidRPr="00F36165">
        <w:rPr>
          <w:rFonts w:ascii="Trebuchet MS" w:hAnsi="Trebuchet MS" w:cstheme="minorHAnsi"/>
          <w:sz w:val="22"/>
          <w:szCs w:val="22"/>
          <w:lang w:val="ro-RO"/>
        </w:rPr>
        <w:t>sar sa dezvoltam un pachet de interventie ce cuprinde:</w:t>
      </w:r>
    </w:p>
    <w:p w14:paraId="343BBD25" w14:textId="77777777" w:rsidR="00F36165" w:rsidRPr="00F36165" w:rsidRDefault="00F36165" w:rsidP="00F36165">
      <w:pPr>
        <w:spacing w:before="0" w:after="0" w:line="240" w:lineRule="auto"/>
        <w:jc w:val="both"/>
        <w:rPr>
          <w:rFonts w:ascii="Trebuchet MS" w:hAnsi="Trebuchet MS" w:cstheme="minorHAnsi"/>
          <w:sz w:val="22"/>
          <w:szCs w:val="22"/>
          <w:lang w:val="ro-RO"/>
        </w:rPr>
      </w:pPr>
      <w:r w:rsidRPr="00F36165">
        <w:rPr>
          <w:rFonts w:ascii="Trebuchet MS" w:hAnsi="Trebuchet MS" w:cstheme="minorHAnsi"/>
          <w:sz w:val="22"/>
          <w:szCs w:val="22"/>
          <w:lang w:val="ro-RO"/>
        </w:rPr>
        <w:t>- servicii personalizate de mediere pentru toti tineri NEETs inscrisi in GT;</w:t>
      </w:r>
    </w:p>
    <w:p w14:paraId="428C8D4C" w14:textId="54CBDF07" w:rsidR="00F36165" w:rsidRPr="00F36165" w:rsidRDefault="00F36165" w:rsidP="00F36165">
      <w:pPr>
        <w:spacing w:before="0" w:after="0" w:line="240" w:lineRule="auto"/>
        <w:jc w:val="both"/>
        <w:rPr>
          <w:rFonts w:ascii="Trebuchet MS" w:hAnsi="Trebuchet MS" w:cstheme="minorHAnsi"/>
          <w:sz w:val="22"/>
          <w:szCs w:val="22"/>
          <w:lang w:val="ro-RO"/>
        </w:rPr>
      </w:pPr>
      <w:r w:rsidRPr="00F36165">
        <w:rPr>
          <w:rFonts w:ascii="Trebuchet MS" w:hAnsi="Trebuchet MS" w:cstheme="minorHAnsi"/>
          <w:sz w:val="22"/>
          <w:szCs w:val="22"/>
          <w:lang w:val="ro-RO"/>
        </w:rPr>
        <w:t>- cursuri de formare profesionala nivel de calificare 2 pentru 112 tineri NEETs din grupul tinta al proiectului cu nivelurile de ocupabilitate B,</w:t>
      </w:r>
      <w:r>
        <w:rPr>
          <w:rFonts w:ascii="Trebuchet MS" w:hAnsi="Trebuchet MS" w:cstheme="minorHAnsi"/>
          <w:sz w:val="22"/>
          <w:szCs w:val="22"/>
          <w:lang w:val="ro-RO"/>
        </w:rPr>
        <w:t xml:space="preserve"> </w:t>
      </w:r>
      <w:r w:rsidRPr="00F36165">
        <w:rPr>
          <w:rFonts w:ascii="Trebuchet MS" w:hAnsi="Trebuchet MS" w:cstheme="minorHAnsi"/>
          <w:sz w:val="22"/>
          <w:szCs w:val="22"/>
          <w:lang w:val="ro-RO"/>
        </w:rPr>
        <w:t>C si D, respectiv ”mediu ocupabil”, ”greu ocupabil” si ”foarte greu ocupabil”, stabilite in functie de evolutia cerintelor de pe piata si nevoile</w:t>
      </w:r>
      <w:r>
        <w:rPr>
          <w:rFonts w:ascii="Trebuchet MS" w:hAnsi="Trebuchet MS" w:cstheme="minorHAnsi"/>
          <w:sz w:val="22"/>
          <w:szCs w:val="22"/>
          <w:lang w:val="ro-RO"/>
        </w:rPr>
        <w:t xml:space="preserve"> </w:t>
      </w:r>
      <w:r w:rsidRPr="00F36165">
        <w:rPr>
          <w:rFonts w:ascii="Trebuchet MS" w:hAnsi="Trebuchet MS" w:cstheme="minorHAnsi"/>
          <w:sz w:val="22"/>
          <w:szCs w:val="22"/>
          <w:lang w:val="ro-RO"/>
        </w:rPr>
        <w:t>beneficiarilor inscrisi in cadrul proiectului;</w:t>
      </w:r>
    </w:p>
    <w:p w14:paraId="251577E0" w14:textId="77777777" w:rsidR="00F36165" w:rsidRPr="00F36165" w:rsidRDefault="00F36165" w:rsidP="00F36165">
      <w:pPr>
        <w:spacing w:before="0" w:after="0" w:line="240" w:lineRule="auto"/>
        <w:jc w:val="both"/>
        <w:rPr>
          <w:rFonts w:ascii="Trebuchet MS" w:hAnsi="Trebuchet MS" w:cstheme="minorHAnsi"/>
          <w:sz w:val="22"/>
          <w:szCs w:val="22"/>
          <w:lang w:val="ro-RO"/>
        </w:rPr>
      </w:pPr>
      <w:r w:rsidRPr="00F36165">
        <w:rPr>
          <w:rFonts w:ascii="Trebuchet MS" w:hAnsi="Trebuchet MS" w:cstheme="minorHAnsi"/>
          <w:sz w:val="22"/>
          <w:szCs w:val="22"/>
          <w:lang w:val="ro-RO"/>
        </w:rPr>
        <w:t>- cursuri de competente antreprenoriale pentru 56 tineri NEETs usor ocupabili selectati in cadrul proiectului;</w:t>
      </w:r>
    </w:p>
    <w:p w14:paraId="559FCF89" w14:textId="77B94981" w:rsidR="00F36165" w:rsidRDefault="00F36165" w:rsidP="00F36165">
      <w:pPr>
        <w:spacing w:before="0" w:after="0" w:line="240" w:lineRule="auto"/>
        <w:jc w:val="both"/>
        <w:rPr>
          <w:rFonts w:ascii="Trebuchet MS" w:hAnsi="Trebuchet MS" w:cstheme="minorHAnsi"/>
          <w:sz w:val="22"/>
          <w:szCs w:val="22"/>
          <w:lang w:val="ro-RO"/>
        </w:rPr>
      </w:pPr>
      <w:r w:rsidRPr="00F36165">
        <w:rPr>
          <w:rFonts w:ascii="Trebuchet MS" w:hAnsi="Trebuchet MS" w:cstheme="minorHAnsi"/>
          <w:sz w:val="22"/>
          <w:szCs w:val="22"/>
          <w:lang w:val="ro-RO"/>
        </w:rPr>
        <w:t>- servicii personalizate de sprijin si consiliere in domeniul antreprenoriatului si finantare a 10 idei de afaceri pentru tineri NEETs usor</w:t>
      </w:r>
      <w:r>
        <w:rPr>
          <w:rFonts w:ascii="Trebuchet MS" w:hAnsi="Trebuchet MS" w:cstheme="minorHAnsi"/>
          <w:sz w:val="22"/>
          <w:szCs w:val="22"/>
          <w:lang w:val="ro-RO"/>
        </w:rPr>
        <w:t xml:space="preserve"> </w:t>
      </w:r>
      <w:r w:rsidRPr="00F36165">
        <w:rPr>
          <w:rFonts w:ascii="Trebuchet MS" w:hAnsi="Trebuchet MS" w:cstheme="minorHAnsi"/>
          <w:sz w:val="22"/>
          <w:szCs w:val="22"/>
          <w:lang w:val="ro-RO"/>
        </w:rPr>
        <w:t>ocupabili selectati in cadrul proiectului.</w:t>
      </w:r>
    </w:p>
    <w:p w14:paraId="794FB46A" w14:textId="77777777" w:rsidR="00F36165" w:rsidRDefault="00F36165">
      <w:pPr>
        <w:spacing w:before="0" w:after="0" w:line="240" w:lineRule="auto"/>
        <w:jc w:val="both"/>
        <w:rPr>
          <w:rFonts w:ascii="Trebuchet MS" w:hAnsi="Trebuchet MS" w:cstheme="minorHAnsi"/>
          <w:sz w:val="22"/>
          <w:szCs w:val="22"/>
          <w:lang w:val="ro-RO"/>
        </w:rPr>
      </w:pPr>
    </w:p>
    <w:p w14:paraId="51421F4C" w14:textId="77777777" w:rsidR="00C36993" w:rsidRDefault="00C36993">
      <w:pPr>
        <w:spacing w:before="0" w:after="0" w:line="240" w:lineRule="auto"/>
        <w:jc w:val="both"/>
        <w:rPr>
          <w:rFonts w:ascii="Trebuchet MS" w:hAnsi="Trebuchet MS" w:cstheme="minorHAnsi"/>
          <w:sz w:val="22"/>
          <w:szCs w:val="22"/>
          <w:lang w:val="ro-RO"/>
        </w:rPr>
      </w:pPr>
    </w:p>
    <w:p w14:paraId="70B798DF" w14:textId="77777777" w:rsidR="00C36993" w:rsidRDefault="002F4962">
      <w:pPr>
        <w:spacing w:before="0" w:after="0" w:line="240" w:lineRule="auto"/>
        <w:jc w:val="both"/>
        <w:rPr>
          <w:rFonts w:ascii="Trebuchet MS" w:hAnsi="Trebuchet MS" w:cstheme="minorHAnsi"/>
          <w:b/>
          <w:bCs/>
          <w:sz w:val="22"/>
          <w:szCs w:val="22"/>
          <w:lang w:val="ro-RO"/>
        </w:rPr>
      </w:pPr>
      <w:r>
        <w:rPr>
          <w:rFonts w:ascii="Trebuchet MS" w:hAnsi="Trebuchet MS" w:cstheme="minorHAnsi"/>
          <w:b/>
          <w:bCs/>
          <w:sz w:val="22"/>
          <w:szCs w:val="22"/>
          <w:lang w:val="ro-RO"/>
        </w:rPr>
        <w:t>Obiectivele specifice ale proiectului</w:t>
      </w:r>
    </w:p>
    <w:p w14:paraId="731E685B" w14:textId="31231D0F" w:rsidR="00C64670" w:rsidRPr="00C64670" w:rsidRDefault="002F4962" w:rsidP="00C64670">
      <w:pPr>
        <w:spacing w:before="0" w:after="0" w:line="240" w:lineRule="auto"/>
        <w:jc w:val="both"/>
        <w:rPr>
          <w:rFonts w:ascii="Trebuchet MS" w:hAnsi="Trebuchet MS" w:cstheme="minorHAnsi"/>
          <w:sz w:val="22"/>
          <w:szCs w:val="22"/>
          <w:lang w:val="ro-RO"/>
        </w:rPr>
      </w:pPr>
      <w:r>
        <w:rPr>
          <w:rFonts w:ascii="Trebuchet MS" w:hAnsi="Trebuchet MS" w:cstheme="minorHAnsi"/>
          <w:b/>
          <w:sz w:val="22"/>
          <w:szCs w:val="22"/>
          <w:lang w:val="ro-RO"/>
        </w:rPr>
        <w:t>1. OS1</w:t>
      </w:r>
      <w:r>
        <w:rPr>
          <w:rFonts w:ascii="Trebuchet MS" w:hAnsi="Trebuchet MS" w:cstheme="minorHAnsi"/>
          <w:sz w:val="22"/>
          <w:szCs w:val="22"/>
          <w:lang w:val="ro-RO"/>
        </w:rPr>
        <w:t xml:space="preserve">: </w:t>
      </w:r>
      <w:r w:rsidR="00C64670" w:rsidRPr="00C64670">
        <w:rPr>
          <w:rFonts w:ascii="Trebuchet MS" w:hAnsi="Trebuchet MS" w:cstheme="minorHAnsi"/>
          <w:sz w:val="22"/>
          <w:szCs w:val="22"/>
          <w:lang w:val="ro-RO"/>
        </w:rPr>
        <w:t>Cresterea gradului de informare in randul tinerilor in vederea identificarii persoanelor cu varsta intre 16 si 29 de ani care nu</w:t>
      </w:r>
      <w:r w:rsidR="00C64670">
        <w:rPr>
          <w:rFonts w:ascii="Trebuchet MS" w:hAnsi="Trebuchet MS" w:cstheme="minorHAnsi"/>
          <w:sz w:val="22"/>
          <w:szCs w:val="22"/>
          <w:lang w:val="ro-RO"/>
        </w:rPr>
        <w:t xml:space="preserve"> </w:t>
      </w:r>
      <w:r w:rsidR="00C64670" w:rsidRPr="00C64670">
        <w:rPr>
          <w:rFonts w:ascii="Trebuchet MS" w:hAnsi="Trebuchet MS" w:cstheme="minorHAnsi"/>
          <w:sz w:val="22"/>
          <w:szCs w:val="22"/>
          <w:lang w:val="ro-RO"/>
        </w:rPr>
        <w:t xml:space="preserve">sunt ocupabi si nu urmeaza nici o forma de educatie sau </w:t>
      </w:r>
      <w:r w:rsidR="00C64670" w:rsidRPr="00C64670">
        <w:rPr>
          <w:rFonts w:ascii="Trebuchet MS" w:hAnsi="Trebuchet MS" w:cstheme="minorHAnsi"/>
          <w:sz w:val="22"/>
          <w:szCs w:val="22"/>
          <w:lang w:val="ro-RO"/>
        </w:rPr>
        <w:lastRenderedPageBreak/>
        <w:t>formare in vederea directionarii acestora catre SPO in vederea</w:t>
      </w:r>
      <w:r w:rsidR="00C64670">
        <w:rPr>
          <w:rFonts w:ascii="Trebuchet MS" w:hAnsi="Trebuchet MS" w:cstheme="minorHAnsi"/>
          <w:sz w:val="22"/>
          <w:szCs w:val="22"/>
          <w:lang w:val="ro-RO"/>
        </w:rPr>
        <w:t xml:space="preserve"> </w:t>
      </w:r>
      <w:r w:rsidR="00C64670" w:rsidRPr="00C64670">
        <w:rPr>
          <w:rFonts w:ascii="Trebuchet MS" w:hAnsi="Trebuchet MS" w:cstheme="minorHAnsi"/>
          <w:sz w:val="22"/>
          <w:szCs w:val="22"/>
          <w:lang w:val="ro-RO"/>
        </w:rPr>
        <w:t>inregistrarii si profilarii, pe perioada de implementare a proiectului</w:t>
      </w:r>
    </w:p>
    <w:p w14:paraId="5398525D" w14:textId="50EBA690" w:rsidR="00C64670" w:rsidRPr="00C64670" w:rsidRDefault="00C64670" w:rsidP="00C64670">
      <w:pPr>
        <w:spacing w:before="0" w:after="0" w:line="240" w:lineRule="auto"/>
        <w:jc w:val="both"/>
        <w:rPr>
          <w:rFonts w:ascii="Trebuchet MS" w:hAnsi="Trebuchet MS" w:cstheme="minorHAnsi"/>
          <w:sz w:val="22"/>
          <w:szCs w:val="22"/>
          <w:lang w:val="ro-RO"/>
        </w:rPr>
      </w:pPr>
      <w:r w:rsidRPr="00C64670">
        <w:rPr>
          <w:rFonts w:ascii="Trebuchet MS" w:hAnsi="Trebuchet MS" w:cstheme="minorHAnsi"/>
          <w:b/>
          <w:bCs/>
          <w:sz w:val="22"/>
          <w:szCs w:val="22"/>
          <w:lang w:val="ro-RO"/>
        </w:rPr>
        <w:t>2. OS2.</w:t>
      </w:r>
      <w:r w:rsidRPr="00C64670">
        <w:rPr>
          <w:rFonts w:ascii="Trebuchet MS" w:hAnsi="Trebuchet MS" w:cstheme="minorHAnsi"/>
          <w:sz w:val="22"/>
          <w:szCs w:val="22"/>
          <w:lang w:val="ro-RO"/>
        </w:rPr>
        <w:t xml:space="preserve"> Dezvoltarea competentelor profesioanle pentru un numar de 112 tineri NEETs someri cu varsta intre 16 - 29 ani, pe o</w:t>
      </w:r>
      <w:r>
        <w:rPr>
          <w:rFonts w:ascii="Trebuchet MS" w:hAnsi="Trebuchet MS" w:cstheme="minorHAnsi"/>
          <w:sz w:val="22"/>
          <w:szCs w:val="22"/>
          <w:lang w:val="ro-RO"/>
        </w:rPr>
        <w:t xml:space="preserve"> </w:t>
      </w:r>
      <w:r w:rsidRPr="00C64670">
        <w:rPr>
          <w:rFonts w:ascii="Trebuchet MS" w:hAnsi="Trebuchet MS" w:cstheme="minorHAnsi"/>
          <w:sz w:val="22"/>
          <w:szCs w:val="22"/>
          <w:lang w:val="ro-RO"/>
        </w:rPr>
        <w:t>perioada de 18 luni.</w:t>
      </w:r>
    </w:p>
    <w:p w14:paraId="159CA71C" w14:textId="77777777" w:rsidR="00C64670" w:rsidRPr="00C64670" w:rsidRDefault="00C64670" w:rsidP="00C64670">
      <w:pPr>
        <w:spacing w:before="0" w:after="0" w:line="240" w:lineRule="auto"/>
        <w:jc w:val="both"/>
        <w:rPr>
          <w:rFonts w:ascii="Trebuchet MS" w:hAnsi="Trebuchet MS" w:cstheme="minorHAnsi"/>
          <w:sz w:val="22"/>
          <w:szCs w:val="22"/>
          <w:lang w:val="ro-RO"/>
        </w:rPr>
      </w:pPr>
      <w:r w:rsidRPr="00C64670">
        <w:rPr>
          <w:rFonts w:ascii="Trebuchet MS" w:hAnsi="Trebuchet MS" w:cstheme="minorHAnsi"/>
          <w:b/>
          <w:bCs/>
          <w:sz w:val="22"/>
          <w:szCs w:val="22"/>
          <w:lang w:val="ro-RO"/>
        </w:rPr>
        <w:t>3. OS3.</w:t>
      </w:r>
      <w:r w:rsidRPr="00C64670">
        <w:rPr>
          <w:rFonts w:ascii="Trebuchet MS" w:hAnsi="Trebuchet MS" w:cstheme="minorHAnsi"/>
          <w:sz w:val="22"/>
          <w:szCs w:val="22"/>
          <w:lang w:val="ro-RO"/>
        </w:rPr>
        <w:t xml:space="preserve"> Facilitatea incluziunii pe piata muncii pentru 160 tineri NEETs prin activitati de mediere oferite la 372 persoane din GT.</w:t>
      </w:r>
    </w:p>
    <w:p w14:paraId="2AA52113" w14:textId="715080C2" w:rsidR="00C64670" w:rsidRPr="00C64670" w:rsidRDefault="00C64670" w:rsidP="00C64670">
      <w:pPr>
        <w:spacing w:before="0" w:after="0" w:line="240" w:lineRule="auto"/>
        <w:jc w:val="both"/>
        <w:rPr>
          <w:rFonts w:ascii="Trebuchet MS" w:hAnsi="Trebuchet MS" w:cstheme="minorHAnsi"/>
          <w:sz w:val="22"/>
          <w:szCs w:val="22"/>
          <w:lang w:val="ro-RO"/>
        </w:rPr>
      </w:pPr>
      <w:r w:rsidRPr="00C64670">
        <w:rPr>
          <w:rFonts w:ascii="Trebuchet MS" w:hAnsi="Trebuchet MS" w:cstheme="minorHAnsi"/>
          <w:b/>
          <w:bCs/>
          <w:sz w:val="22"/>
          <w:szCs w:val="22"/>
          <w:lang w:val="ro-RO"/>
        </w:rPr>
        <w:t>4. OS4.</w:t>
      </w:r>
      <w:r w:rsidRPr="00C64670">
        <w:rPr>
          <w:rFonts w:ascii="Trebuchet MS" w:hAnsi="Trebuchet MS" w:cstheme="minorHAnsi"/>
          <w:sz w:val="22"/>
          <w:szCs w:val="22"/>
          <w:lang w:val="ro-RO"/>
        </w:rPr>
        <w:t xml:space="preserve"> Dezvoltarea competentelor antreprenoriale pentru 56 tineri NEETs cu nivel de ocupabilitate A ”usor ocupabil” si sustinerea</w:t>
      </w:r>
      <w:r>
        <w:rPr>
          <w:rFonts w:ascii="Trebuchet MS" w:hAnsi="Trebuchet MS" w:cstheme="minorHAnsi"/>
          <w:sz w:val="22"/>
          <w:szCs w:val="22"/>
          <w:lang w:val="ro-RO"/>
        </w:rPr>
        <w:t xml:space="preserve"> </w:t>
      </w:r>
      <w:r w:rsidRPr="00C64670">
        <w:rPr>
          <w:rFonts w:ascii="Trebuchet MS" w:hAnsi="Trebuchet MS" w:cstheme="minorHAnsi"/>
          <w:sz w:val="22"/>
          <w:szCs w:val="22"/>
          <w:lang w:val="ro-RO"/>
        </w:rPr>
        <w:t>ocuparii pe cont propriu pentru 10 dintre acestia, pe perioada de implementare a proiectului.</w:t>
      </w:r>
    </w:p>
    <w:p w14:paraId="5C13B7F2" w14:textId="1BD3515C" w:rsidR="00C36993" w:rsidRDefault="00C64670" w:rsidP="00C64670">
      <w:pPr>
        <w:spacing w:before="0" w:after="0" w:line="240" w:lineRule="auto"/>
        <w:jc w:val="both"/>
        <w:rPr>
          <w:rFonts w:ascii="Trebuchet MS" w:hAnsi="Trebuchet MS" w:cstheme="minorHAnsi"/>
          <w:sz w:val="22"/>
          <w:szCs w:val="22"/>
          <w:lang w:val="ro-RO"/>
        </w:rPr>
      </w:pPr>
      <w:r w:rsidRPr="00C64670">
        <w:rPr>
          <w:rFonts w:ascii="Trebuchet MS" w:hAnsi="Trebuchet MS" w:cstheme="minorHAnsi"/>
          <w:b/>
          <w:bCs/>
          <w:sz w:val="22"/>
          <w:szCs w:val="22"/>
          <w:lang w:val="ro-RO"/>
        </w:rPr>
        <w:t>5. OS5.</w:t>
      </w:r>
      <w:r w:rsidRPr="00C64670">
        <w:rPr>
          <w:rFonts w:ascii="Trebuchet MS" w:hAnsi="Trebuchet MS" w:cstheme="minorHAnsi"/>
          <w:sz w:val="22"/>
          <w:szCs w:val="22"/>
          <w:lang w:val="ro-RO"/>
        </w:rPr>
        <w:t xml:space="preserve"> Dezvoltarea antreprenoriatului in randul tinerilor NEETs someri cu varsta intre 16 - 29 ani prin oferirea de sprijin pentru</w:t>
      </w:r>
      <w:r>
        <w:rPr>
          <w:rFonts w:ascii="Trebuchet MS" w:hAnsi="Trebuchet MS" w:cstheme="minorHAnsi"/>
          <w:sz w:val="22"/>
          <w:szCs w:val="22"/>
          <w:lang w:val="ro-RO"/>
        </w:rPr>
        <w:t xml:space="preserve"> </w:t>
      </w:r>
      <w:r w:rsidRPr="00C64670">
        <w:rPr>
          <w:rFonts w:ascii="Trebuchet MS" w:hAnsi="Trebuchet MS" w:cstheme="minorHAnsi"/>
          <w:sz w:val="22"/>
          <w:szCs w:val="22"/>
          <w:lang w:val="ro-RO"/>
        </w:rPr>
        <w:t>infiintarea, functionarea si monitorizarea unui numar de 10 firme, pe perioada implementarii proiectului.</w:t>
      </w:r>
    </w:p>
    <w:p w14:paraId="685C3E95" w14:textId="77777777" w:rsidR="00C64670" w:rsidRDefault="00C64670" w:rsidP="00C64670">
      <w:pPr>
        <w:spacing w:before="0" w:after="0" w:line="240" w:lineRule="auto"/>
        <w:jc w:val="both"/>
        <w:rPr>
          <w:rFonts w:ascii="Trebuchet MS" w:hAnsi="Trebuchet MS" w:cstheme="minorHAnsi"/>
          <w:sz w:val="22"/>
          <w:szCs w:val="22"/>
          <w:lang w:val="ro-RO"/>
        </w:rPr>
      </w:pPr>
    </w:p>
    <w:p w14:paraId="7B84B3E0" w14:textId="77777777" w:rsidR="00C36993" w:rsidRDefault="00C36993">
      <w:pPr>
        <w:spacing w:before="0" w:after="0" w:line="240" w:lineRule="auto"/>
        <w:jc w:val="both"/>
        <w:rPr>
          <w:rFonts w:ascii="Trebuchet MS" w:hAnsi="Trebuchet MS" w:cstheme="minorHAnsi"/>
          <w:sz w:val="22"/>
          <w:szCs w:val="22"/>
          <w:lang w:val="ro-RO"/>
        </w:rPr>
      </w:pPr>
    </w:p>
    <w:p w14:paraId="2CF586F8" w14:textId="77777777" w:rsidR="00C36993" w:rsidRDefault="002F4962">
      <w:pPr>
        <w:pStyle w:val="Heading1"/>
        <w:numPr>
          <w:ilvl w:val="0"/>
          <w:numId w:val="3"/>
        </w:numPr>
        <w:spacing w:before="0" w:after="200" w:line="240" w:lineRule="auto"/>
        <w:ind w:left="0" w:firstLine="0"/>
        <w:jc w:val="both"/>
        <w:rPr>
          <w:rFonts w:ascii="Trebuchet MS" w:hAnsi="Trebuchet MS" w:cstheme="minorHAnsi"/>
          <w:b/>
          <w:color w:val="0070C0"/>
          <w:sz w:val="22"/>
          <w:szCs w:val="22"/>
          <w:lang w:val="ro-RO"/>
        </w:rPr>
      </w:pPr>
      <w:bookmarkStart w:id="5" w:name="_Toc117853075"/>
      <w:r>
        <w:rPr>
          <w:rFonts w:ascii="Trebuchet MS" w:hAnsi="Trebuchet MS" w:cstheme="minorHAnsi"/>
          <w:b/>
          <w:color w:val="0070C0"/>
          <w:sz w:val="22"/>
          <w:szCs w:val="22"/>
          <w:lang w:val="ro-RO"/>
        </w:rPr>
        <w:t>Administratorul schemei de minimis</w:t>
      </w:r>
      <w:bookmarkEnd w:id="5"/>
    </w:p>
    <w:p w14:paraId="6247B5D4" w14:textId="32A5A4B0" w:rsidR="00C36993" w:rsidRDefault="002F4962" w:rsidP="00B116B4">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Proiectul „</w:t>
      </w:r>
      <w:r w:rsidR="009A06ED">
        <w:rPr>
          <w:rFonts w:ascii="Trebuchet MS" w:hAnsi="Trebuchet MS" w:cstheme="minorHAnsi"/>
          <w:sz w:val="22"/>
          <w:szCs w:val="22"/>
          <w:lang w:val="ro-RO"/>
        </w:rPr>
        <w:t>Tineri NEETs, o sansa pentru viitor!</w:t>
      </w:r>
      <w:r>
        <w:rPr>
          <w:rFonts w:ascii="Trebuchet MS" w:hAnsi="Trebuchet MS" w:cstheme="minorHAnsi"/>
          <w:sz w:val="22"/>
          <w:szCs w:val="22"/>
          <w:lang w:val="ro-RO"/>
        </w:rPr>
        <w:t xml:space="preserve"> ” este implementat de un </w:t>
      </w:r>
      <w:r w:rsidR="00FB0F99">
        <w:rPr>
          <w:rFonts w:ascii="Trebuchet MS" w:hAnsi="Trebuchet MS" w:cstheme="minorHAnsi"/>
          <w:sz w:val="22"/>
          <w:szCs w:val="22"/>
          <w:lang w:val="ro-RO"/>
        </w:rPr>
        <w:t>parteneriat</w:t>
      </w:r>
      <w:r>
        <w:rPr>
          <w:rFonts w:ascii="Trebuchet MS" w:hAnsi="Trebuchet MS" w:cstheme="minorHAnsi"/>
          <w:sz w:val="22"/>
          <w:szCs w:val="22"/>
          <w:lang w:val="ro-RO"/>
        </w:rPr>
        <w:t xml:space="preserve"> format din urmatoarele entitati:</w:t>
      </w:r>
    </w:p>
    <w:p w14:paraId="741768C5" w14:textId="242E0410" w:rsidR="00C36993" w:rsidRPr="009A06ED" w:rsidRDefault="002F4962">
      <w:pPr>
        <w:spacing w:before="0" w:after="0" w:line="240" w:lineRule="auto"/>
        <w:jc w:val="both"/>
        <w:rPr>
          <w:rFonts w:ascii="Trebuchet MS" w:hAnsi="Trebuchet MS"/>
          <w:sz w:val="22"/>
          <w:szCs w:val="22"/>
        </w:rPr>
      </w:pPr>
      <w:r w:rsidRPr="00B116B4">
        <w:rPr>
          <w:rFonts w:ascii="Trebuchet MS" w:hAnsi="Trebuchet MS" w:cstheme="minorHAnsi"/>
          <w:b/>
          <w:sz w:val="22"/>
          <w:szCs w:val="22"/>
          <w:lang w:val="ro-RO"/>
        </w:rPr>
        <w:t>1.</w:t>
      </w:r>
      <w:r>
        <w:rPr>
          <w:rFonts w:ascii="Trebuchet MS" w:hAnsi="Trebuchet MS" w:cstheme="minorHAnsi"/>
          <w:sz w:val="22"/>
          <w:szCs w:val="22"/>
          <w:lang w:val="ro-RO"/>
        </w:rPr>
        <w:tab/>
      </w:r>
      <w:r w:rsidR="009A06ED">
        <w:rPr>
          <w:rFonts w:ascii="Trebuchet MS" w:hAnsi="Trebuchet MS" w:cstheme="minorHAnsi"/>
          <w:b/>
          <w:sz w:val="22"/>
          <w:szCs w:val="22"/>
          <w:lang w:val="ro-RO"/>
        </w:rPr>
        <w:t>PROJECT MANAGEMENT SOLUTIONS S</w:t>
      </w:r>
      <w:r w:rsidR="00FB0F99">
        <w:rPr>
          <w:rFonts w:ascii="Trebuchet MS" w:hAnsi="Trebuchet MS" w:cstheme="minorHAnsi"/>
          <w:b/>
          <w:sz w:val="22"/>
          <w:szCs w:val="22"/>
          <w:lang w:val="ro-RO"/>
        </w:rPr>
        <w:t>.</w:t>
      </w:r>
      <w:r w:rsidR="009A06ED">
        <w:rPr>
          <w:rFonts w:ascii="Trebuchet MS" w:hAnsi="Trebuchet MS" w:cstheme="minorHAnsi"/>
          <w:b/>
          <w:sz w:val="22"/>
          <w:szCs w:val="22"/>
          <w:lang w:val="ro-RO"/>
        </w:rPr>
        <w:t>R</w:t>
      </w:r>
      <w:r w:rsidR="00FB0F99">
        <w:rPr>
          <w:rFonts w:ascii="Trebuchet MS" w:hAnsi="Trebuchet MS" w:cstheme="minorHAnsi"/>
          <w:b/>
          <w:sz w:val="22"/>
          <w:szCs w:val="22"/>
          <w:lang w:val="ro-RO"/>
        </w:rPr>
        <w:t>.</w:t>
      </w:r>
      <w:r w:rsidR="009A06ED">
        <w:rPr>
          <w:rFonts w:ascii="Trebuchet MS" w:hAnsi="Trebuchet MS" w:cstheme="minorHAnsi"/>
          <w:b/>
          <w:sz w:val="22"/>
          <w:szCs w:val="22"/>
          <w:lang w:val="ro-RO"/>
        </w:rPr>
        <w:t>L</w:t>
      </w:r>
      <w:r w:rsidR="00FB0F99">
        <w:rPr>
          <w:rFonts w:ascii="Trebuchet MS" w:hAnsi="Trebuchet MS" w:cstheme="minorHAnsi"/>
          <w:b/>
          <w:sz w:val="22"/>
          <w:szCs w:val="22"/>
          <w:lang w:val="ro-RO"/>
        </w:rPr>
        <w:t>.</w:t>
      </w:r>
      <w:r w:rsidR="00D5453C">
        <w:rPr>
          <w:rFonts w:ascii="Trebuchet MS" w:hAnsi="Trebuchet MS" w:cstheme="minorHAnsi"/>
          <w:b/>
          <w:sz w:val="22"/>
          <w:szCs w:val="22"/>
          <w:lang w:val="ro-RO"/>
        </w:rPr>
        <w:t xml:space="preserve"> - </w:t>
      </w:r>
      <w:hyperlink r:id="rId8" w:history="1">
        <w:r w:rsidR="0030735B" w:rsidRPr="001D5072">
          <w:rPr>
            <w:rStyle w:val="Hyperlink"/>
            <w:rFonts w:ascii="Trebuchet MS" w:hAnsi="Trebuchet MS" w:cstheme="minorHAnsi"/>
            <w:b/>
            <w:sz w:val="22"/>
            <w:szCs w:val="22"/>
            <w:lang w:val="ro-RO"/>
          </w:rPr>
          <w:t>https://www.pms.ro/</w:t>
        </w:r>
      </w:hyperlink>
      <w:r w:rsidR="0030735B">
        <w:rPr>
          <w:rFonts w:ascii="Trebuchet MS" w:hAnsi="Trebuchet MS" w:cstheme="minorHAnsi"/>
          <w:b/>
          <w:sz w:val="22"/>
          <w:szCs w:val="22"/>
          <w:lang w:val="ro-RO"/>
        </w:rPr>
        <w:t xml:space="preserve"> </w:t>
      </w:r>
    </w:p>
    <w:p w14:paraId="411B36D7" w14:textId="6717FFBA" w:rsidR="00C36993" w:rsidRPr="009A06ED" w:rsidRDefault="002F4962">
      <w:pPr>
        <w:spacing w:before="0" w:after="0" w:line="240" w:lineRule="auto"/>
        <w:jc w:val="both"/>
        <w:rPr>
          <w:rFonts w:ascii="Trebuchet MS" w:hAnsi="Trebuchet MS" w:cstheme="minorHAnsi"/>
          <w:b/>
          <w:bCs/>
          <w:sz w:val="22"/>
          <w:szCs w:val="22"/>
          <w:lang w:val="ro-RO"/>
        </w:rPr>
      </w:pPr>
      <w:r w:rsidRPr="009A06ED">
        <w:rPr>
          <w:rFonts w:ascii="Trebuchet MS" w:hAnsi="Trebuchet MS" w:cstheme="minorHAnsi"/>
          <w:b/>
          <w:bCs/>
          <w:sz w:val="22"/>
          <w:szCs w:val="22"/>
          <w:lang w:val="ro-RO"/>
        </w:rPr>
        <w:t>2.</w:t>
      </w:r>
      <w:r w:rsidR="009A06ED" w:rsidRPr="009A06ED">
        <w:rPr>
          <w:rFonts w:ascii="Trebuchet MS" w:hAnsi="Trebuchet MS" w:cstheme="minorHAnsi"/>
          <w:b/>
          <w:bCs/>
          <w:sz w:val="22"/>
          <w:szCs w:val="22"/>
          <w:lang w:val="ro-RO"/>
        </w:rPr>
        <w:tab/>
        <w:t>WORK CONSULTING S</w:t>
      </w:r>
      <w:r w:rsidR="00FB0F99">
        <w:rPr>
          <w:rFonts w:ascii="Trebuchet MS" w:hAnsi="Trebuchet MS" w:cstheme="minorHAnsi"/>
          <w:b/>
          <w:bCs/>
          <w:sz w:val="22"/>
          <w:szCs w:val="22"/>
          <w:lang w:val="ro-RO"/>
        </w:rPr>
        <w:t>.</w:t>
      </w:r>
      <w:r w:rsidR="009A06ED" w:rsidRPr="009A06ED">
        <w:rPr>
          <w:rFonts w:ascii="Trebuchet MS" w:hAnsi="Trebuchet MS" w:cstheme="minorHAnsi"/>
          <w:b/>
          <w:bCs/>
          <w:sz w:val="22"/>
          <w:szCs w:val="22"/>
          <w:lang w:val="ro-RO"/>
        </w:rPr>
        <w:t>R</w:t>
      </w:r>
      <w:r w:rsidR="00FB0F99">
        <w:rPr>
          <w:rFonts w:ascii="Trebuchet MS" w:hAnsi="Trebuchet MS" w:cstheme="minorHAnsi"/>
          <w:b/>
          <w:bCs/>
          <w:sz w:val="22"/>
          <w:szCs w:val="22"/>
          <w:lang w:val="ro-RO"/>
        </w:rPr>
        <w:t>.</w:t>
      </w:r>
      <w:r w:rsidR="009A06ED" w:rsidRPr="009A06ED">
        <w:rPr>
          <w:rFonts w:ascii="Trebuchet MS" w:hAnsi="Trebuchet MS" w:cstheme="minorHAnsi"/>
          <w:b/>
          <w:bCs/>
          <w:sz w:val="22"/>
          <w:szCs w:val="22"/>
          <w:lang w:val="ro-RO"/>
        </w:rPr>
        <w:t>L</w:t>
      </w:r>
      <w:r w:rsidR="00FB0F99">
        <w:rPr>
          <w:rFonts w:ascii="Trebuchet MS" w:hAnsi="Trebuchet MS" w:cstheme="minorHAnsi"/>
          <w:b/>
          <w:bCs/>
          <w:sz w:val="22"/>
          <w:szCs w:val="22"/>
          <w:lang w:val="ro-RO"/>
        </w:rPr>
        <w:t>.</w:t>
      </w:r>
      <w:r w:rsidR="009A06ED" w:rsidRPr="009A06ED">
        <w:rPr>
          <w:rFonts w:ascii="Trebuchet MS" w:hAnsi="Trebuchet MS" w:cstheme="minorHAnsi"/>
          <w:b/>
          <w:bCs/>
          <w:sz w:val="22"/>
          <w:szCs w:val="22"/>
          <w:lang w:val="ro-RO"/>
        </w:rPr>
        <w:t xml:space="preserve"> </w:t>
      </w:r>
      <w:r w:rsidR="00D5453C">
        <w:rPr>
          <w:rFonts w:ascii="Trebuchet MS" w:hAnsi="Trebuchet MS" w:cstheme="minorHAnsi"/>
          <w:b/>
          <w:bCs/>
          <w:sz w:val="22"/>
          <w:szCs w:val="22"/>
          <w:lang w:val="ro-RO"/>
        </w:rPr>
        <w:t xml:space="preserve">- </w:t>
      </w:r>
      <w:hyperlink r:id="rId9" w:history="1">
        <w:r w:rsidR="0030735B" w:rsidRPr="001D5072">
          <w:rPr>
            <w:rStyle w:val="Hyperlink"/>
            <w:rFonts w:ascii="Trebuchet MS" w:hAnsi="Trebuchet MS" w:cstheme="minorHAnsi"/>
            <w:b/>
            <w:bCs/>
            <w:sz w:val="22"/>
            <w:szCs w:val="22"/>
            <w:lang w:val="ro-RO"/>
          </w:rPr>
          <w:t>https://wtr.ro/</w:t>
        </w:r>
      </w:hyperlink>
      <w:r w:rsidR="0030735B">
        <w:rPr>
          <w:rFonts w:ascii="Trebuchet MS" w:hAnsi="Trebuchet MS" w:cstheme="minorHAnsi"/>
          <w:b/>
          <w:bCs/>
          <w:sz w:val="22"/>
          <w:szCs w:val="22"/>
          <w:lang w:val="ro-RO"/>
        </w:rPr>
        <w:t xml:space="preserve"> </w:t>
      </w:r>
    </w:p>
    <w:p w14:paraId="6777C21A" w14:textId="15BE9174" w:rsidR="009A06ED" w:rsidRPr="009A06ED" w:rsidRDefault="009A06ED">
      <w:pPr>
        <w:spacing w:before="0" w:after="0" w:line="240" w:lineRule="auto"/>
        <w:jc w:val="both"/>
        <w:rPr>
          <w:rFonts w:ascii="Trebuchet MS" w:hAnsi="Trebuchet MS"/>
          <w:b/>
          <w:bCs/>
          <w:sz w:val="22"/>
          <w:szCs w:val="22"/>
        </w:rPr>
      </w:pPr>
      <w:r w:rsidRPr="009A06ED">
        <w:rPr>
          <w:rFonts w:ascii="Trebuchet MS" w:hAnsi="Trebuchet MS" w:cstheme="minorHAnsi"/>
          <w:b/>
          <w:bCs/>
          <w:sz w:val="22"/>
          <w:szCs w:val="22"/>
          <w:lang w:val="ro-RO"/>
        </w:rPr>
        <w:t>3.</w:t>
      </w:r>
      <w:r w:rsidRPr="009A06ED">
        <w:rPr>
          <w:rFonts w:ascii="Trebuchet MS" w:hAnsi="Trebuchet MS" w:cstheme="minorHAnsi"/>
          <w:b/>
          <w:bCs/>
          <w:sz w:val="22"/>
          <w:szCs w:val="22"/>
          <w:lang w:val="ro-RO"/>
        </w:rPr>
        <w:tab/>
        <w:t>JOBSMARKET RECRUITMENT S</w:t>
      </w:r>
      <w:r w:rsidR="00FB0F99">
        <w:rPr>
          <w:rFonts w:ascii="Trebuchet MS" w:hAnsi="Trebuchet MS" w:cstheme="minorHAnsi"/>
          <w:b/>
          <w:bCs/>
          <w:sz w:val="22"/>
          <w:szCs w:val="22"/>
          <w:lang w:val="ro-RO"/>
        </w:rPr>
        <w:t>.</w:t>
      </w:r>
      <w:r w:rsidRPr="009A06ED">
        <w:rPr>
          <w:rFonts w:ascii="Trebuchet MS" w:hAnsi="Trebuchet MS" w:cstheme="minorHAnsi"/>
          <w:b/>
          <w:bCs/>
          <w:sz w:val="22"/>
          <w:szCs w:val="22"/>
          <w:lang w:val="ro-RO"/>
        </w:rPr>
        <w:t>R</w:t>
      </w:r>
      <w:r w:rsidR="00FB0F99">
        <w:rPr>
          <w:rFonts w:ascii="Trebuchet MS" w:hAnsi="Trebuchet MS" w:cstheme="minorHAnsi"/>
          <w:b/>
          <w:bCs/>
          <w:sz w:val="22"/>
          <w:szCs w:val="22"/>
          <w:lang w:val="ro-RO"/>
        </w:rPr>
        <w:t>.</w:t>
      </w:r>
      <w:r w:rsidRPr="009A06ED">
        <w:rPr>
          <w:rFonts w:ascii="Trebuchet MS" w:hAnsi="Trebuchet MS" w:cstheme="minorHAnsi"/>
          <w:b/>
          <w:bCs/>
          <w:sz w:val="22"/>
          <w:szCs w:val="22"/>
          <w:lang w:val="ro-RO"/>
        </w:rPr>
        <w:t>L</w:t>
      </w:r>
      <w:r w:rsidR="00FB0F99">
        <w:rPr>
          <w:rFonts w:ascii="Trebuchet MS" w:hAnsi="Trebuchet MS" w:cstheme="minorHAnsi"/>
          <w:b/>
          <w:bCs/>
          <w:sz w:val="22"/>
          <w:szCs w:val="22"/>
          <w:lang w:val="ro-RO"/>
        </w:rPr>
        <w:t>.</w:t>
      </w:r>
      <w:r w:rsidR="00D5453C">
        <w:rPr>
          <w:rFonts w:ascii="Trebuchet MS" w:hAnsi="Trebuchet MS" w:cstheme="minorHAnsi"/>
          <w:b/>
          <w:bCs/>
          <w:sz w:val="22"/>
          <w:szCs w:val="22"/>
          <w:lang w:val="ro-RO"/>
        </w:rPr>
        <w:t xml:space="preserve"> - </w:t>
      </w:r>
      <w:hyperlink r:id="rId10" w:history="1">
        <w:r w:rsidR="0030735B" w:rsidRPr="001D5072">
          <w:rPr>
            <w:rStyle w:val="Hyperlink"/>
            <w:rFonts w:ascii="Trebuchet MS" w:hAnsi="Trebuchet MS" w:cstheme="minorHAnsi"/>
            <w:b/>
            <w:bCs/>
            <w:sz w:val="22"/>
            <w:szCs w:val="22"/>
            <w:lang w:val="ro-RO"/>
          </w:rPr>
          <w:t>https://jobsmarketrecruitment.com/</w:t>
        </w:r>
      </w:hyperlink>
      <w:r w:rsidR="0030735B">
        <w:rPr>
          <w:rFonts w:ascii="Trebuchet MS" w:hAnsi="Trebuchet MS" w:cstheme="minorHAnsi"/>
          <w:b/>
          <w:bCs/>
          <w:sz w:val="22"/>
          <w:szCs w:val="22"/>
          <w:lang w:val="ro-RO"/>
        </w:rPr>
        <w:t xml:space="preserve"> </w:t>
      </w:r>
    </w:p>
    <w:p w14:paraId="4C13B7E3" w14:textId="77777777" w:rsidR="00C36993" w:rsidRDefault="00C36993">
      <w:pPr>
        <w:spacing w:before="0" w:after="0" w:line="240" w:lineRule="auto"/>
        <w:jc w:val="both"/>
        <w:rPr>
          <w:rFonts w:ascii="Trebuchet MS" w:hAnsi="Trebuchet MS" w:cstheme="minorHAnsi"/>
          <w:b/>
          <w:sz w:val="22"/>
          <w:szCs w:val="22"/>
          <w:lang w:val="ro-RO"/>
        </w:rPr>
      </w:pPr>
    </w:p>
    <w:p w14:paraId="2B825AE1" w14:textId="77777777" w:rsidR="00C36993" w:rsidRDefault="002F4962">
      <w:pPr>
        <w:pStyle w:val="Heading1"/>
        <w:numPr>
          <w:ilvl w:val="0"/>
          <w:numId w:val="3"/>
        </w:numPr>
        <w:spacing w:before="0" w:after="200" w:line="240" w:lineRule="auto"/>
        <w:ind w:left="0" w:firstLine="0"/>
        <w:jc w:val="both"/>
        <w:rPr>
          <w:rFonts w:ascii="Trebuchet MS" w:hAnsi="Trebuchet MS" w:cstheme="minorHAnsi"/>
          <w:b/>
          <w:color w:val="0070C0"/>
          <w:sz w:val="22"/>
          <w:szCs w:val="22"/>
          <w:lang w:val="ro-RO"/>
        </w:rPr>
      </w:pPr>
      <w:bookmarkStart w:id="6" w:name="_Toc117853076"/>
      <w:r>
        <w:rPr>
          <w:rFonts w:ascii="Trebuchet MS" w:hAnsi="Trebuchet MS" w:cstheme="minorHAnsi"/>
          <w:b/>
          <w:color w:val="0070C0"/>
          <w:sz w:val="22"/>
          <w:szCs w:val="22"/>
          <w:lang w:val="ro-RO"/>
        </w:rPr>
        <w:t>Bugetul total al schemei de minimis si modalitatea de acordare</w:t>
      </w:r>
      <w:bookmarkEnd w:id="6"/>
    </w:p>
    <w:p w14:paraId="42E5344B" w14:textId="30A47A0C" w:rsidR="00C36993" w:rsidRDefault="002F4962">
      <w:pPr>
        <w:spacing w:before="0" w:after="0" w:line="240" w:lineRule="auto"/>
        <w:jc w:val="both"/>
        <w:rPr>
          <w:rFonts w:ascii="Trebuchet MS" w:hAnsi="Trebuchet MS"/>
          <w:sz w:val="22"/>
          <w:szCs w:val="22"/>
          <w:lang w:val="ro-RO"/>
        </w:rPr>
      </w:pPr>
      <w:r>
        <w:rPr>
          <w:rFonts w:ascii="Trebuchet MS" w:hAnsi="Trebuchet MS" w:cstheme="minorHAnsi"/>
          <w:sz w:val="22"/>
          <w:szCs w:val="22"/>
          <w:lang w:val="ro-RO"/>
        </w:rPr>
        <w:t>Bugetul alocat schemei de minimis, aprobat in cadrul proiectului „</w:t>
      </w:r>
      <w:r w:rsidR="009A06ED">
        <w:rPr>
          <w:rFonts w:ascii="Trebuchet MS" w:hAnsi="Trebuchet MS" w:cstheme="minorHAnsi"/>
          <w:sz w:val="22"/>
          <w:szCs w:val="22"/>
          <w:lang w:val="ro-RO"/>
        </w:rPr>
        <w:t>Tineri NEETs, o sansa pentru viitor!</w:t>
      </w:r>
      <w:r>
        <w:rPr>
          <w:rFonts w:ascii="Trebuchet MS" w:hAnsi="Trebuchet MS" w:cstheme="minorHAnsi"/>
          <w:sz w:val="22"/>
          <w:szCs w:val="22"/>
          <w:lang w:val="ro-RO"/>
        </w:rPr>
        <w:t xml:space="preserve">” </w:t>
      </w:r>
      <w:r w:rsidRPr="00FB0F99">
        <w:rPr>
          <w:rFonts w:ascii="Trebuchet MS" w:hAnsi="Trebuchet MS" w:cstheme="minorHAnsi"/>
          <w:sz w:val="22"/>
          <w:szCs w:val="22"/>
          <w:lang w:val="ro-RO"/>
        </w:rPr>
        <w:t xml:space="preserve">este de </w:t>
      </w:r>
      <w:r w:rsidR="00FB0F99" w:rsidRPr="00FB0F99">
        <w:rPr>
          <w:rFonts w:ascii="Trebuchet MS" w:hAnsi="Trebuchet MS" w:cstheme="minorHAnsi"/>
          <w:sz w:val="22"/>
          <w:szCs w:val="22"/>
          <w:lang w:val="ro-RO"/>
        </w:rPr>
        <w:t>1,020,000.00</w:t>
      </w:r>
      <w:r w:rsidR="00FB0F99">
        <w:rPr>
          <w:rFonts w:ascii="Trebuchet MS" w:hAnsi="Trebuchet MS" w:cstheme="minorHAnsi"/>
          <w:sz w:val="22"/>
          <w:szCs w:val="22"/>
          <w:lang w:val="ro-RO"/>
        </w:rPr>
        <w:t xml:space="preserve"> </w:t>
      </w:r>
      <w:r>
        <w:rPr>
          <w:rFonts w:ascii="Trebuchet MS" w:hAnsi="Trebuchet MS" w:cstheme="minorHAnsi"/>
          <w:sz w:val="22"/>
          <w:szCs w:val="22"/>
          <w:lang w:val="ro-RO"/>
        </w:rPr>
        <w:t>lei. In cadrul proiectului,  vor fi finantate 1</w:t>
      </w:r>
      <w:r w:rsidR="009A06ED">
        <w:rPr>
          <w:rFonts w:ascii="Trebuchet MS" w:hAnsi="Trebuchet MS" w:cstheme="minorHAnsi"/>
          <w:sz w:val="22"/>
          <w:szCs w:val="22"/>
          <w:lang w:val="ro-RO"/>
        </w:rPr>
        <w:t>0</w:t>
      </w:r>
      <w:r>
        <w:rPr>
          <w:rFonts w:ascii="Trebuchet MS" w:hAnsi="Trebuchet MS" w:cstheme="minorHAnsi"/>
          <w:sz w:val="22"/>
          <w:szCs w:val="22"/>
          <w:lang w:val="ro-RO"/>
        </w:rPr>
        <w:t xml:space="preserve"> planuri de afaceri, conform cererii de finantare Cod proiect 15</w:t>
      </w:r>
      <w:r w:rsidR="009A06ED">
        <w:rPr>
          <w:rFonts w:ascii="Trebuchet MS" w:hAnsi="Trebuchet MS" w:cstheme="minorHAnsi"/>
          <w:sz w:val="22"/>
          <w:szCs w:val="22"/>
          <w:lang w:val="ro-RO"/>
        </w:rPr>
        <w:t>3690</w:t>
      </w:r>
      <w:r>
        <w:rPr>
          <w:rFonts w:ascii="Trebuchet MS" w:hAnsi="Trebuchet MS" w:cstheme="minorHAnsi"/>
          <w:sz w:val="22"/>
          <w:szCs w:val="22"/>
          <w:lang w:val="ro-RO"/>
        </w:rPr>
        <w:t>, contract de finantare nr.  POCU/991/1/3/15</w:t>
      </w:r>
      <w:r w:rsidR="009A06ED">
        <w:rPr>
          <w:rFonts w:ascii="Trebuchet MS" w:hAnsi="Trebuchet MS" w:cstheme="minorHAnsi"/>
          <w:sz w:val="22"/>
          <w:szCs w:val="22"/>
          <w:lang w:val="ro-RO"/>
        </w:rPr>
        <w:t>3690</w:t>
      </w:r>
      <w:r>
        <w:rPr>
          <w:rFonts w:ascii="Trebuchet MS" w:hAnsi="Trebuchet MS" w:cstheme="minorHAnsi"/>
          <w:sz w:val="22"/>
          <w:szCs w:val="22"/>
          <w:lang w:val="ro-RO"/>
        </w:rPr>
        <w:t xml:space="preserve">. </w:t>
      </w:r>
      <w:r>
        <w:rPr>
          <w:rFonts w:ascii="Trebuchet MS" w:hAnsi="Trebuchet MS" w:cstheme="minorHAnsi"/>
          <w:b/>
          <w:bCs/>
          <w:sz w:val="22"/>
          <w:szCs w:val="22"/>
          <w:lang w:val="ro-RO"/>
        </w:rPr>
        <w:t>Valoarea unei subventii pentru infiintarea unei afaceri va fi de maxim 10</w:t>
      </w:r>
      <w:r w:rsidR="002F29FF">
        <w:rPr>
          <w:rFonts w:ascii="Trebuchet MS" w:hAnsi="Trebuchet MS" w:cstheme="minorHAnsi"/>
          <w:b/>
          <w:bCs/>
          <w:sz w:val="22"/>
          <w:szCs w:val="22"/>
          <w:lang w:val="ro-RO"/>
        </w:rPr>
        <w:t>2</w:t>
      </w:r>
      <w:r>
        <w:rPr>
          <w:rFonts w:ascii="Trebuchet MS" w:hAnsi="Trebuchet MS" w:cstheme="minorHAnsi"/>
          <w:b/>
          <w:bCs/>
          <w:sz w:val="22"/>
          <w:szCs w:val="22"/>
          <w:lang w:val="ro-RO"/>
        </w:rPr>
        <w:t>.000 lei.</w:t>
      </w:r>
    </w:p>
    <w:p w14:paraId="6E13F0D1" w14:textId="77777777" w:rsidR="00C36993" w:rsidRDefault="002F4962">
      <w:pPr>
        <w:pStyle w:val="ListParagraph"/>
        <w:spacing w:before="0" w:after="0" w:line="240" w:lineRule="auto"/>
        <w:ind w:left="0"/>
        <w:jc w:val="both"/>
        <w:rPr>
          <w:rFonts w:ascii="Trebuchet MS" w:hAnsi="Trebuchet MS" w:cstheme="minorHAnsi"/>
          <w:sz w:val="22"/>
          <w:szCs w:val="22"/>
          <w:lang w:val="ro-RO"/>
        </w:rPr>
      </w:pPr>
      <w:r>
        <w:rPr>
          <w:rFonts w:ascii="Trebuchet MS" w:hAnsi="Trebuchet MS" w:cstheme="minorHAnsi"/>
          <w:sz w:val="22"/>
          <w:szCs w:val="22"/>
          <w:lang w:val="ro-RO"/>
        </w:rPr>
        <w:t>Ajutorul de minimis acordat fiecarei intreprinderi nou-infiintate in baza planului de afaceri aprobat reprezinta maximum 100% din totalul cheltuielilor eligibile.</w:t>
      </w:r>
    </w:p>
    <w:p w14:paraId="0E0A7E63" w14:textId="46D982C5" w:rsidR="00C36993" w:rsidRDefault="00720E37">
      <w:pPr>
        <w:spacing w:before="0" w:after="0" w:line="240" w:lineRule="auto"/>
        <w:jc w:val="both"/>
        <w:rPr>
          <w:rFonts w:ascii="Trebuchet MS" w:hAnsi="Trebuchet MS"/>
          <w:sz w:val="22"/>
          <w:szCs w:val="22"/>
          <w:lang w:val="es-ES"/>
        </w:rPr>
      </w:pPr>
      <w:r>
        <w:rPr>
          <w:rFonts w:ascii="Trebuchet MS" w:hAnsi="Trebuchet MS" w:cstheme="minorHAnsi"/>
          <w:sz w:val="22"/>
          <w:szCs w:val="22"/>
          <w:lang w:val="ro-RO"/>
        </w:rPr>
        <w:t xml:space="preserve">Ajutorul de minimis </w:t>
      </w:r>
      <w:r w:rsidR="002F4962">
        <w:rPr>
          <w:rFonts w:ascii="Trebuchet MS" w:hAnsi="Trebuchet MS" w:cstheme="minorHAnsi"/>
          <w:sz w:val="22"/>
          <w:szCs w:val="22"/>
          <w:lang w:val="ro-RO"/>
        </w:rPr>
        <w:t>va</w:t>
      </w:r>
      <w:r>
        <w:rPr>
          <w:rFonts w:ascii="Trebuchet MS" w:hAnsi="Trebuchet MS" w:cstheme="minorHAnsi"/>
          <w:sz w:val="22"/>
          <w:szCs w:val="22"/>
          <w:lang w:val="ro-RO"/>
        </w:rPr>
        <w:t xml:space="preserve"> fi</w:t>
      </w:r>
      <w:r w:rsidR="002F4962">
        <w:rPr>
          <w:rFonts w:ascii="Trebuchet MS" w:hAnsi="Trebuchet MS" w:cstheme="minorHAnsi"/>
          <w:sz w:val="22"/>
          <w:szCs w:val="22"/>
          <w:lang w:val="ro-RO"/>
        </w:rPr>
        <w:t xml:space="preserve"> transfera</w:t>
      </w:r>
      <w:r>
        <w:rPr>
          <w:rFonts w:ascii="Trebuchet MS" w:hAnsi="Trebuchet MS" w:cstheme="minorHAnsi"/>
          <w:sz w:val="22"/>
          <w:szCs w:val="22"/>
          <w:lang w:val="ro-RO"/>
        </w:rPr>
        <w:t>t</w:t>
      </w:r>
      <w:r w:rsidR="002F4962">
        <w:rPr>
          <w:rFonts w:ascii="Trebuchet MS" w:hAnsi="Trebuchet MS" w:cstheme="minorHAnsi"/>
          <w:sz w:val="22"/>
          <w:szCs w:val="22"/>
          <w:lang w:val="ro-RO"/>
        </w:rPr>
        <w:t xml:space="preserve"> către beneficiarul de ajutor de minimis în două tranșe, după cum urmează: </w:t>
      </w:r>
    </w:p>
    <w:p w14:paraId="439F4434" w14:textId="77777777" w:rsidR="00C36993" w:rsidRDefault="002F4962">
      <w:pPr>
        <w:spacing w:before="0" w:after="0" w:line="240" w:lineRule="auto"/>
        <w:jc w:val="both"/>
        <w:rPr>
          <w:rFonts w:ascii="Trebuchet MS" w:hAnsi="Trebuchet MS" w:cstheme="minorHAnsi"/>
          <w:sz w:val="22"/>
          <w:szCs w:val="22"/>
          <w:highlight w:val="green"/>
          <w:lang w:val="ro-RO"/>
        </w:rPr>
      </w:pPr>
      <w:r>
        <w:rPr>
          <w:rFonts w:ascii="Trebuchet MS" w:hAnsi="Trebuchet MS" w:cstheme="minorHAnsi"/>
          <w:color w:val="000000"/>
          <w:sz w:val="22"/>
          <w:szCs w:val="22"/>
          <w:lang w:val="ro-RO"/>
        </w:rPr>
        <w:t>a. tranșă inițială de maximum 75% din valoarea ajutorului de minimis, așa cum a fost acesta aprobat pe baza planului de afaceri și prevăzut în contractul de subvenție încheiat;</w:t>
      </w:r>
    </w:p>
    <w:p w14:paraId="75C61264" w14:textId="153817A9" w:rsidR="00C36993" w:rsidRDefault="002F4962" w:rsidP="00AB6458">
      <w:pPr>
        <w:shd w:val="clear" w:color="auto" w:fill="FFFFFF" w:themeFill="background1"/>
        <w:spacing w:before="0" w:after="0" w:line="240" w:lineRule="auto"/>
        <w:jc w:val="both"/>
        <w:rPr>
          <w:rFonts w:ascii="Trebuchet MS" w:hAnsi="Trebuchet MS" w:cstheme="minorHAnsi"/>
          <w:color w:val="000000"/>
          <w:sz w:val="22"/>
          <w:szCs w:val="22"/>
          <w:lang w:val="ro-RO"/>
        </w:rPr>
      </w:pPr>
      <w:r>
        <w:rPr>
          <w:rFonts w:ascii="Trebuchet MS" w:hAnsi="Trebuchet MS" w:cstheme="minorHAnsi"/>
          <w:color w:val="000000"/>
          <w:sz w:val="22"/>
          <w:szCs w:val="22"/>
          <w:lang w:val="ro-RO"/>
        </w:rPr>
        <w:t>b. tranșă finală reprezentând diferența până la valoarea totală a ajutorului de minimis, după ce beneficiarul ajutorului de minimis face dovada că a ocupat locul/locurile de muncă asumat/e prin planul de afaceri.</w:t>
      </w:r>
    </w:p>
    <w:p w14:paraId="23F07DD2" w14:textId="77777777" w:rsidR="00AB6458" w:rsidRPr="00AB6458" w:rsidRDefault="00AB6458" w:rsidP="00AB6458">
      <w:pPr>
        <w:shd w:val="clear" w:color="auto" w:fill="FFFFFF" w:themeFill="background1"/>
        <w:spacing w:before="0" w:after="0" w:line="240" w:lineRule="auto"/>
        <w:jc w:val="both"/>
        <w:rPr>
          <w:rFonts w:ascii="Trebuchet MS" w:hAnsi="Trebuchet MS" w:cstheme="minorHAnsi"/>
          <w:color w:val="000000"/>
          <w:sz w:val="22"/>
          <w:szCs w:val="22"/>
          <w:lang w:val="ro-RO"/>
        </w:rPr>
      </w:pPr>
    </w:p>
    <w:p w14:paraId="4ABC6F9A" w14:textId="77777777" w:rsidR="00C36993" w:rsidRDefault="002F4962">
      <w:pPr>
        <w:pStyle w:val="Heading1"/>
        <w:numPr>
          <w:ilvl w:val="0"/>
          <w:numId w:val="3"/>
        </w:numPr>
        <w:spacing w:before="0" w:after="200" w:line="240" w:lineRule="auto"/>
        <w:ind w:left="0" w:firstLine="0"/>
        <w:jc w:val="both"/>
        <w:rPr>
          <w:rFonts w:ascii="Trebuchet MS" w:hAnsi="Trebuchet MS" w:cstheme="minorHAnsi"/>
          <w:b/>
          <w:color w:val="0070C0"/>
          <w:sz w:val="22"/>
          <w:szCs w:val="22"/>
          <w:lang w:val="ro-RO"/>
        </w:rPr>
      </w:pPr>
      <w:bookmarkStart w:id="7" w:name="_Toc117853077"/>
      <w:r>
        <w:rPr>
          <w:rFonts w:ascii="Trebuchet MS" w:hAnsi="Trebuchet MS" w:cstheme="minorHAnsi"/>
          <w:b/>
          <w:color w:val="0070C0"/>
          <w:sz w:val="22"/>
          <w:szCs w:val="22"/>
          <w:lang w:val="ro-RO"/>
        </w:rPr>
        <w:t>Derularea concursului – depunerea dosarelor de aplicatie</w:t>
      </w:r>
      <w:bookmarkEnd w:id="7"/>
    </w:p>
    <w:p w14:paraId="3A1248BA" w14:textId="77777777" w:rsidR="00C36993" w:rsidRDefault="00C36993">
      <w:pPr>
        <w:spacing w:before="0" w:after="0" w:line="240" w:lineRule="auto"/>
        <w:contextualSpacing/>
        <w:jc w:val="both"/>
        <w:rPr>
          <w:rFonts w:ascii="Trebuchet MS" w:hAnsi="Trebuchet MS" w:cstheme="minorHAnsi"/>
          <w:color w:val="FF0000"/>
          <w:sz w:val="22"/>
          <w:szCs w:val="22"/>
          <w:lang w:val="ro-RO"/>
        </w:rPr>
      </w:pPr>
    </w:p>
    <w:p w14:paraId="6A7CE2FB" w14:textId="0BFFFA58" w:rsidR="00C36993" w:rsidRDefault="002F4962">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Concursul de planuri de afaceri din cadrul proiectului „</w:t>
      </w:r>
      <w:r w:rsidR="00731B45" w:rsidRPr="00731B45">
        <w:rPr>
          <w:rFonts w:ascii="Trebuchet MS" w:hAnsi="Trebuchet MS" w:cstheme="minorHAnsi"/>
          <w:sz w:val="22"/>
          <w:szCs w:val="22"/>
          <w:lang w:val="ro-RO"/>
        </w:rPr>
        <w:t>Tineri NEETs, o sansa pentru viitor!</w:t>
      </w:r>
      <w:r>
        <w:rPr>
          <w:rFonts w:ascii="Trebuchet MS" w:hAnsi="Trebuchet MS" w:cstheme="minorHAnsi"/>
          <w:sz w:val="22"/>
          <w:szCs w:val="22"/>
          <w:lang w:val="ro-RO"/>
        </w:rPr>
        <w:t xml:space="preserve">” se va derula </w:t>
      </w:r>
      <w:r w:rsidRPr="00742BA2">
        <w:rPr>
          <w:rFonts w:ascii="Trebuchet MS" w:hAnsi="Trebuchet MS" w:cstheme="minorHAnsi"/>
          <w:sz w:val="22"/>
          <w:szCs w:val="22"/>
          <w:lang w:val="ro-RO"/>
        </w:rPr>
        <w:t xml:space="preserve">in perioada </w:t>
      </w:r>
      <w:r w:rsidR="00742BA2" w:rsidRPr="00742BA2">
        <w:rPr>
          <w:rFonts w:ascii="Trebuchet MS" w:hAnsi="Trebuchet MS" w:cstheme="minorHAnsi"/>
          <w:b/>
          <w:bCs/>
          <w:sz w:val="22"/>
          <w:szCs w:val="22"/>
          <w:lang w:val="ro-RO"/>
        </w:rPr>
        <w:t>14</w:t>
      </w:r>
      <w:r w:rsidRPr="00742BA2">
        <w:rPr>
          <w:rFonts w:ascii="Trebuchet MS" w:hAnsi="Trebuchet MS" w:cstheme="minorHAnsi"/>
          <w:b/>
          <w:bCs/>
          <w:sz w:val="22"/>
          <w:szCs w:val="22"/>
          <w:lang w:val="ro-RO"/>
        </w:rPr>
        <w:t xml:space="preserve">.11.2022 – </w:t>
      </w:r>
      <w:r w:rsidR="00742BA2" w:rsidRPr="00742BA2">
        <w:rPr>
          <w:rFonts w:ascii="Trebuchet MS" w:hAnsi="Trebuchet MS" w:cstheme="minorHAnsi"/>
          <w:b/>
          <w:bCs/>
          <w:sz w:val="22"/>
          <w:szCs w:val="22"/>
          <w:lang w:val="ro-RO"/>
        </w:rPr>
        <w:t>12</w:t>
      </w:r>
      <w:r w:rsidRPr="00742BA2">
        <w:rPr>
          <w:rFonts w:ascii="Trebuchet MS" w:hAnsi="Trebuchet MS" w:cstheme="minorHAnsi"/>
          <w:b/>
          <w:bCs/>
          <w:sz w:val="22"/>
          <w:szCs w:val="22"/>
          <w:lang w:val="ro-RO"/>
        </w:rPr>
        <w:t>.12.2022</w:t>
      </w:r>
    </w:p>
    <w:p w14:paraId="541CA81A" w14:textId="77777777" w:rsidR="00C36993" w:rsidRDefault="00C36993">
      <w:pPr>
        <w:spacing w:before="0" w:after="0" w:line="240" w:lineRule="auto"/>
        <w:contextualSpacing/>
        <w:jc w:val="both"/>
        <w:rPr>
          <w:rFonts w:ascii="Trebuchet MS" w:hAnsi="Trebuchet MS" w:cstheme="minorHAnsi"/>
          <w:sz w:val="22"/>
          <w:szCs w:val="22"/>
          <w:lang w:val="ro-RO"/>
        </w:rPr>
      </w:pPr>
    </w:p>
    <w:p w14:paraId="6A69BD04" w14:textId="77777777" w:rsidR="00C36993" w:rsidRDefault="002F4962">
      <w:pPr>
        <w:spacing w:before="0" w:after="0" w:line="240" w:lineRule="auto"/>
        <w:contextualSpacing/>
        <w:jc w:val="both"/>
        <w:rPr>
          <w:rFonts w:ascii="Trebuchet MS" w:hAnsi="Trebuchet MS" w:cstheme="minorHAnsi"/>
          <w:b/>
          <w:bCs/>
          <w:sz w:val="22"/>
          <w:szCs w:val="22"/>
          <w:highlight w:val="green"/>
          <w:lang w:val="ro-RO"/>
        </w:rPr>
      </w:pPr>
      <w:r>
        <w:rPr>
          <w:rFonts w:ascii="Trebuchet MS" w:hAnsi="Trebuchet MS" w:cstheme="minorHAnsi"/>
          <w:b/>
          <w:bCs/>
          <w:sz w:val="22"/>
          <w:szCs w:val="22"/>
          <w:lang w:val="ro-RO"/>
        </w:rPr>
        <w:t>Etapele de desfasurare a concursului de planuri de afaceri</w:t>
      </w:r>
      <w:r>
        <w:rPr>
          <w:rFonts w:ascii="Trebuchet MS" w:hAnsi="Trebuchet MS" w:cstheme="minorHAnsi"/>
          <w:sz w:val="22"/>
          <w:szCs w:val="22"/>
          <w:lang w:val="ro-RO"/>
        </w:rPr>
        <w:t xml:space="preserve"> din cadrul proiectului sunt </w:t>
      </w:r>
      <w:r>
        <w:rPr>
          <w:rFonts w:ascii="Trebuchet MS" w:hAnsi="Trebuchet MS" w:cstheme="minorHAnsi"/>
          <w:b/>
          <w:bCs/>
          <w:sz w:val="22"/>
          <w:szCs w:val="22"/>
          <w:lang w:val="ro-RO"/>
        </w:rPr>
        <w:t>urmatoarele:</w:t>
      </w:r>
    </w:p>
    <w:p w14:paraId="75853EE8" w14:textId="11811065" w:rsidR="00C36993" w:rsidRPr="002920C9" w:rsidRDefault="00981425">
      <w:pPr>
        <w:pStyle w:val="ListParagraph"/>
        <w:numPr>
          <w:ilvl w:val="0"/>
          <w:numId w:val="10"/>
        </w:numPr>
        <w:spacing w:before="0" w:after="0" w:line="240" w:lineRule="auto"/>
        <w:ind w:left="714" w:hanging="357"/>
        <w:jc w:val="both"/>
        <w:rPr>
          <w:rFonts w:ascii="Trebuchet MS" w:hAnsi="Trebuchet MS" w:cstheme="minorHAnsi"/>
          <w:color w:val="000000"/>
          <w:sz w:val="22"/>
          <w:szCs w:val="22"/>
          <w:lang w:val="ro-RO"/>
        </w:rPr>
      </w:pPr>
      <w:r>
        <w:rPr>
          <w:rFonts w:ascii="Trebuchet MS" w:hAnsi="Trebuchet MS" w:cstheme="minorHAnsi"/>
          <w:b/>
          <w:bCs/>
          <w:color w:val="000000"/>
          <w:sz w:val="22"/>
          <w:szCs w:val="22"/>
          <w:lang w:val="ro-RO"/>
        </w:rPr>
        <w:t>14</w:t>
      </w:r>
      <w:r w:rsidR="00D95EE1" w:rsidRPr="002920C9">
        <w:rPr>
          <w:rFonts w:ascii="Trebuchet MS" w:hAnsi="Trebuchet MS" w:cstheme="minorHAnsi"/>
          <w:b/>
          <w:bCs/>
          <w:color w:val="000000"/>
          <w:sz w:val="22"/>
          <w:szCs w:val="22"/>
          <w:lang w:val="ro-RO"/>
        </w:rPr>
        <w:t>.1</w:t>
      </w:r>
      <w:r>
        <w:rPr>
          <w:rFonts w:ascii="Trebuchet MS" w:hAnsi="Trebuchet MS" w:cstheme="minorHAnsi"/>
          <w:b/>
          <w:bCs/>
          <w:color w:val="000000"/>
          <w:sz w:val="22"/>
          <w:szCs w:val="22"/>
          <w:lang w:val="ro-RO"/>
        </w:rPr>
        <w:t>1</w:t>
      </w:r>
      <w:r w:rsidR="00D95EE1" w:rsidRPr="002920C9">
        <w:rPr>
          <w:rFonts w:ascii="Trebuchet MS" w:hAnsi="Trebuchet MS" w:cstheme="minorHAnsi"/>
          <w:b/>
          <w:bCs/>
          <w:color w:val="000000"/>
          <w:sz w:val="22"/>
          <w:szCs w:val="22"/>
          <w:lang w:val="ro-RO"/>
        </w:rPr>
        <w:t>.2022</w:t>
      </w:r>
      <w:r w:rsidR="00D95EE1" w:rsidRPr="002920C9">
        <w:rPr>
          <w:rFonts w:ascii="Trebuchet MS" w:hAnsi="Trebuchet MS" w:cstheme="minorHAnsi"/>
          <w:color w:val="000000"/>
          <w:sz w:val="22"/>
          <w:szCs w:val="22"/>
          <w:lang w:val="ro-RO"/>
        </w:rPr>
        <w:t xml:space="preserve"> </w:t>
      </w:r>
      <w:r w:rsidR="009A06ED" w:rsidRPr="002920C9">
        <w:rPr>
          <w:rFonts w:ascii="Trebuchet MS" w:hAnsi="Trebuchet MS" w:cstheme="minorHAnsi"/>
          <w:sz w:val="22"/>
          <w:szCs w:val="22"/>
          <w:lang w:val="ro-RO"/>
        </w:rPr>
        <w:t xml:space="preserve">- Publicarea metodologiei </w:t>
      </w:r>
      <w:r w:rsidR="0010069E">
        <w:rPr>
          <w:rFonts w:ascii="Trebuchet MS" w:hAnsi="Trebuchet MS" w:cstheme="minorHAnsi"/>
          <w:sz w:val="22"/>
          <w:szCs w:val="22"/>
          <w:lang w:val="ro-RO"/>
        </w:rPr>
        <w:t xml:space="preserve">de concurs </w:t>
      </w:r>
      <w:r w:rsidR="009A06ED" w:rsidRPr="002920C9">
        <w:rPr>
          <w:rFonts w:ascii="Trebuchet MS" w:hAnsi="Trebuchet MS" w:cstheme="minorHAnsi"/>
          <w:sz w:val="22"/>
          <w:szCs w:val="22"/>
          <w:lang w:val="ro-RO"/>
        </w:rPr>
        <w:t xml:space="preserve">pe site-urile celor trei parteneri, in vederea consultarii de catre participanti. Eventualele actualizari </w:t>
      </w:r>
      <w:r w:rsidR="0010069E">
        <w:rPr>
          <w:rFonts w:ascii="Trebuchet MS" w:hAnsi="Trebuchet MS" w:cstheme="minorHAnsi"/>
          <w:sz w:val="22"/>
          <w:szCs w:val="22"/>
          <w:lang w:val="ro-RO"/>
        </w:rPr>
        <w:t xml:space="preserve">vor fi publicate in timp util pentru a nu afecta realizarea planurilor de afaceri si </w:t>
      </w:r>
      <w:r w:rsidR="009A06ED" w:rsidRPr="002920C9">
        <w:rPr>
          <w:rFonts w:ascii="Trebuchet MS" w:hAnsi="Trebuchet MS" w:cstheme="minorHAnsi"/>
          <w:sz w:val="22"/>
          <w:szCs w:val="22"/>
          <w:lang w:val="ro-RO"/>
        </w:rPr>
        <w:t>se vor face prin erate care vor preciza clar modificarile operate si noua versiune a Metodologiei</w:t>
      </w:r>
      <w:r w:rsidR="00C25165">
        <w:rPr>
          <w:rFonts w:ascii="Trebuchet MS" w:hAnsi="Trebuchet MS" w:cstheme="minorHAnsi"/>
          <w:sz w:val="22"/>
          <w:szCs w:val="22"/>
          <w:lang w:val="ro-RO"/>
        </w:rPr>
        <w:t>;</w:t>
      </w:r>
    </w:p>
    <w:p w14:paraId="13CB3F2C" w14:textId="0FF69051" w:rsidR="00C36993" w:rsidRPr="002920C9" w:rsidRDefault="00D95EE1">
      <w:pPr>
        <w:pStyle w:val="ListParagraph"/>
        <w:numPr>
          <w:ilvl w:val="0"/>
          <w:numId w:val="10"/>
        </w:numPr>
        <w:spacing w:before="0" w:after="0" w:line="240" w:lineRule="auto"/>
        <w:ind w:left="714" w:hanging="357"/>
        <w:jc w:val="both"/>
        <w:rPr>
          <w:b/>
          <w:bCs/>
          <w:u w:val="single"/>
          <w:lang w:val="es-ES"/>
        </w:rPr>
      </w:pPr>
      <w:r w:rsidRPr="002920C9">
        <w:rPr>
          <w:rFonts w:ascii="Trebuchet MS" w:hAnsi="Trebuchet MS" w:cstheme="minorHAnsi"/>
          <w:b/>
          <w:bCs/>
          <w:sz w:val="22"/>
          <w:szCs w:val="22"/>
          <w:lang w:val="ro-RO"/>
        </w:rPr>
        <w:lastRenderedPageBreak/>
        <w:t>1</w:t>
      </w:r>
      <w:r w:rsidR="00981425">
        <w:rPr>
          <w:rFonts w:ascii="Trebuchet MS" w:hAnsi="Trebuchet MS" w:cstheme="minorHAnsi"/>
          <w:b/>
          <w:bCs/>
          <w:sz w:val="22"/>
          <w:szCs w:val="22"/>
          <w:lang w:val="ro-RO"/>
        </w:rPr>
        <w:t>5</w:t>
      </w:r>
      <w:r w:rsidRPr="002920C9">
        <w:rPr>
          <w:rFonts w:ascii="Trebuchet MS" w:hAnsi="Trebuchet MS" w:cstheme="minorHAnsi"/>
          <w:b/>
          <w:bCs/>
          <w:sz w:val="22"/>
          <w:szCs w:val="22"/>
          <w:lang w:val="ro-RO"/>
        </w:rPr>
        <w:t>.11.2022</w:t>
      </w:r>
      <w:r w:rsidR="009A06ED" w:rsidRPr="002920C9">
        <w:rPr>
          <w:rFonts w:ascii="Trebuchet MS" w:hAnsi="Trebuchet MS" w:cstheme="minorHAnsi"/>
          <w:b/>
          <w:bCs/>
          <w:sz w:val="22"/>
          <w:szCs w:val="22"/>
          <w:lang w:val="ro-RO"/>
        </w:rPr>
        <w:t xml:space="preserve">, ora </w:t>
      </w:r>
      <w:r w:rsidRPr="002920C9">
        <w:rPr>
          <w:rFonts w:ascii="Trebuchet MS" w:hAnsi="Trebuchet MS" w:cstheme="minorHAnsi"/>
          <w:b/>
          <w:bCs/>
          <w:sz w:val="22"/>
          <w:szCs w:val="22"/>
          <w:lang w:val="ro-RO"/>
        </w:rPr>
        <w:t>09:00</w:t>
      </w:r>
      <w:r w:rsidR="009A06ED" w:rsidRPr="002920C9">
        <w:rPr>
          <w:rFonts w:ascii="Trebuchet MS" w:hAnsi="Trebuchet MS" w:cstheme="minorHAnsi"/>
          <w:b/>
          <w:bCs/>
          <w:sz w:val="22"/>
          <w:szCs w:val="22"/>
          <w:lang w:val="ro-RO"/>
        </w:rPr>
        <w:t xml:space="preserve"> – </w:t>
      </w:r>
      <w:r w:rsidRPr="002920C9">
        <w:rPr>
          <w:rFonts w:ascii="Trebuchet MS" w:hAnsi="Trebuchet MS" w:cstheme="minorHAnsi"/>
          <w:b/>
          <w:bCs/>
          <w:sz w:val="22"/>
          <w:szCs w:val="22"/>
          <w:lang w:val="ro-RO"/>
        </w:rPr>
        <w:t>23.11.2022</w:t>
      </w:r>
      <w:r w:rsidR="009A06ED" w:rsidRPr="002920C9">
        <w:rPr>
          <w:rFonts w:ascii="Trebuchet MS" w:hAnsi="Trebuchet MS" w:cstheme="minorHAnsi"/>
          <w:b/>
          <w:bCs/>
          <w:sz w:val="22"/>
          <w:szCs w:val="22"/>
          <w:lang w:val="ro-RO"/>
        </w:rPr>
        <w:t xml:space="preserve">, ora </w:t>
      </w:r>
      <w:r w:rsidRPr="002920C9">
        <w:rPr>
          <w:rFonts w:ascii="Trebuchet MS" w:hAnsi="Trebuchet MS" w:cstheme="minorHAnsi"/>
          <w:b/>
          <w:bCs/>
          <w:sz w:val="22"/>
          <w:szCs w:val="22"/>
          <w:lang w:val="ro-RO"/>
        </w:rPr>
        <w:t>17:00</w:t>
      </w:r>
      <w:r w:rsidR="009A06ED" w:rsidRPr="002920C9">
        <w:rPr>
          <w:rFonts w:ascii="Trebuchet MS" w:hAnsi="Trebuchet MS" w:cstheme="minorHAnsi"/>
          <w:sz w:val="22"/>
          <w:szCs w:val="22"/>
          <w:lang w:val="ro-RO"/>
        </w:rPr>
        <w:t xml:space="preserve"> –</w:t>
      </w:r>
      <w:r w:rsidR="009A06ED" w:rsidRPr="002920C9">
        <w:rPr>
          <w:rFonts w:ascii="Trebuchet MS" w:eastAsia="Times New Roman" w:hAnsi="Trebuchet MS" w:cstheme="minorHAnsi"/>
          <w:color w:val="000000"/>
          <w:sz w:val="22"/>
          <w:szCs w:val="22"/>
          <w:lang w:val="ro-RO" w:eastAsia="ro-RO"/>
        </w:rPr>
        <w:t xml:space="preserve"> </w:t>
      </w:r>
      <w:r w:rsidR="003C34D2" w:rsidRPr="002920C9">
        <w:rPr>
          <w:rFonts w:ascii="Trebuchet MS" w:eastAsia="Times New Roman" w:hAnsi="Trebuchet MS" w:cstheme="minorHAnsi"/>
          <w:color w:val="000000"/>
          <w:sz w:val="22"/>
          <w:szCs w:val="22"/>
          <w:lang w:val="ro-RO" w:eastAsia="ro-RO"/>
        </w:rPr>
        <w:t xml:space="preserve">ETAPA 1 - </w:t>
      </w:r>
      <w:r w:rsidR="00D91368" w:rsidRPr="002920C9">
        <w:rPr>
          <w:rFonts w:ascii="Trebuchet MS" w:eastAsia="Times New Roman" w:hAnsi="Trebuchet MS" w:cstheme="minorHAnsi"/>
          <w:color w:val="000000"/>
          <w:sz w:val="22"/>
          <w:szCs w:val="22"/>
          <w:lang w:val="ro-RO" w:eastAsia="ro-RO"/>
        </w:rPr>
        <w:t>D</w:t>
      </w:r>
      <w:r w:rsidR="00560C16" w:rsidRPr="002920C9">
        <w:rPr>
          <w:rFonts w:ascii="Trebuchet MS" w:eastAsia="Times New Roman" w:hAnsi="Trebuchet MS" w:cstheme="minorHAnsi"/>
          <w:color w:val="000000"/>
          <w:sz w:val="22"/>
          <w:szCs w:val="22"/>
          <w:lang w:val="ro-RO" w:eastAsia="ro-RO"/>
        </w:rPr>
        <w:t>epunerea/</w:t>
      </w:r>
      <w:r w:rsidR="009A06ED" w:rsidRPr="002920C9">
        <w:rPr>
          <w:rFonts w:ascii="Trebuchet MS" w:eastAsia="Times New Roman" w:hAnsi="Trebuchet MS" w:cstheme="minorHAnsi"/>
          <w:color w:val="000000"/>
          <w:sz w:val="22"/>
          <w:szCs w:val="22"/>
          <w:lang w:val="ro-RO" w:eastAsia="ro-RO"/>
        </w:rPr>
        <w:t>inregistrarea planurilor de afacere</w:t>
      </w:r>
      <w:r w:rsidR="00560C16" w:rsidRPr="002920C9">
        <w:rPr>
          <w:rFonts w:ascii="Trebuchet MS" w:eastAsia="Times New Roman" w:hAnsi="Trebuchet MS" w:cstheme="minorHAnsi"/>
          <w:color w:val="000000"/>
          <w:sz w:val="22"/>
          <w:szCs w:val="22"/>
          <w:lang w:val="ro-RO" w:eastAsia="ro-RO"/>
        </w:rPr>
        <w:t xml:space="preserve"> </w:t>
      </w:r>
      <w:r w:rsidRPr="002920C9">
        <w:rPr>
          <w:rFonts w:ascii="Trebuchet MS" w:eastAsia="Times New Roman" w:hAnsi="Trebuchet MS" w:cstheme="minorHAnsi"/>
          <w:color w:val="000000"/>
          <w:sz w:val="22"/>
          <w:szCs w:val="22"/>
          <w:lang w:val="ro-RO" w:eastAsia="ro-RO"/>
        </w:rPr>
        <w:t>la sediul Liderului de parteneriat</w:t>
      </w:r>
      <w:r w:rsidR="00C25165">
        <w:rPr>
          <w:rFonts w:ascii="Trebuchet MS" w:hAnsi="Trebuchet MS" w:cstheme="minorHAnsi"/>
          <w:sz w:val="22"/>
          <w:szCs w:val="22"/>
          <w:lang w:val="ro-RO"/>
        </w:rPr>
        <w:t>;</w:t>
      </w:r>
    </w:p>
    <w:p w14:paraId="77433C3E" w14:textId="641A0F75" w:rsidR="00C36993" w:rsidRPr="002920C9" w:rsidRDefault="00CF3D51">
      <w:pPr>
        <w:pStyle w:val="ListParagraph"/>
        <w:numPr>
          <w:ilvl w:val="0"/>
          <w:numId w:val="10"/>
        </w:numPr>
        <w:spacing w:before="0" w:after="0" w:line="240" w:lineRule="auto"/>
        <w:ind w:left="714" w:hanging="357"/>
        <w:jc w:val="both"/>
        <w:rPr>
          <w:rFonts w:ascii="Trebuchet MS" w:hAnsi="Trebuchet MS" w:cstheme="minorHAnsi"/>
          <w:color w:val="000000"/>
          <w:sz w:val="22"/>
          <w:szCs w:val="22"/>
          <w:lang w:val="ro-RO"/>
        </w:rPr>
      </w:pPr>
      <w:r w:rsidRPr="002920C9">
        <w:rPr>
          <w:rFonts w:ascii="Trebuchet MS" w:hAnsi="Trebuchet MS" w:cstheme="minorHAnsi"/>
          <w:b/>
          <w:bCs/>
          <w:sz w:val="22"/>
          <w:szCs w:val="22"/>
          <w:lang w:val="ro-RO"/>
        </w:rPr>
        <w:t>1</w:t>
      </w:r>
      <w:r w:rsidR="00981425">
        <w:rPr>
          <w:rFonts w:ascii="Trebuchet MS" w:hAnsi="Trebuchet MS" w:cstheme="minorHAnsi"/>
          <w:b/>
          <w:bCs/>
          <w:sz w:val="22"/>
          <w:szCs w:val="22"/>
          <w:lang w:val="ro-RO"/>
        </w:rPr>
        <w:t>7</w:t>
      </w:r>
      <w:r w:rsidRPr="002920C9">
        <w:rPr>
          <w:rFonts w:ascii="Trebuchet MS" w:hAnsi="Trebuchet MS" w:cstheme="minorHAnsi"/>
          <w:b/>
          <w:bCs/>
          <w:sz w:val="22"/>
          <w:szCs w:val="22"/>
          <w:lang w:val="ro-RO"/>
        </w:rPr>
        <w:t>.11.2022 – 02.12.2022</w:t>
      </w:r>
      <w:r w:rsidR="00560C16" w:rsidRPr="002920C9">
        <w:rPr>
          <w:rFonts w:ascii="Trebuchet MS" w:hAnsi="Trebuchet MS" w:cstheme="minorHAnsi"/>
          <w:sz w:val="22"/>
          <w:szCs w:val="22"/>
          <w:lang w:val="ro-RO"/>
        </w:rPr>
        <w:t xml:space="preserve"> – </w:t>
      </w:r>
      <w:r w:rsidR="00D91368" w:rsidRPr="002920C9">
        <w:rPr>
          <w:rFonts w:ascii="Trebuchet MS" w:hAnsi="Trebuchet MS" w:cstheme="minorHAnsi"/>
          <w:sz w:val="22"/>
          <w:szCs w:val="22"/>
          <w:lang w:val="ro-RO"/>
        </w:rPr>
        <w:t>E</w:t>
      </w:r>
      <w:r w:rsidR="00560C16" w:rsidRPr="002920C9">
        <w:rPr>
          <w:rFonts w:ascii="Trebuchet MS" w:hAnsi="Trebuchet MS" w:cstheme="minorHAnsi"/>
          <w:sz w:val="22"/>
          <w:szCs w:val="22"/>
          <w:lang w:val="ro-RO"/>
        </w:rPr>
        <w:t>valuare</w:t>
      </w:r>
      <w:r w:rsidR="00C25165">
        <w:rPr>
          <w:rFonts w:ascii="Trebuchet MS" w:hAnsi="Trebuchet MS" w:cstheme="minorHAnsi"/>
          <w:sz w:val="22"/>
          <w:szCs w:val="22"/>
          <w:lang w:val="ro-RO"/>
        </w:rPr>
        <w:t>a</w:t>
      </w:r>
      <w:r w:rsidR="00560C16" w:rsidRPr="002920C9">
        <w:rPr>
          <w:rFonts w:ascii="Trebuchet MS" w:hAnsi="Trebuchet MS" w:cstheme="minorHAnsi"/>
          <w:sz w:val="22"/>
          <w:szCs w:val="22"/>
          <w:lang w:val="ro-RO"/>
        </w:rPr>
        <w:t xml:space="preserve"> administrativa</w:t>
      </w:r>
      <w:r w:rsidRPr="002920C9">
        <w:rPr>
          <w:rFonts w:ascii="Trebuchet MS" w:hAnsi="Trebuchet MS" w:cstheme="minorHAnsi"/>
          <w:sz w:val="22"/>
          <w:szCs w:val="22"/>
          <w:lang w:val="ro-RO"/>
        </w:rPr>
        <w:t xml:space="preserve"> si de eligibilitate si evaluarea tehnico-financiara</w:t>
      </w:r>
      <w:r w:rsidR="00C25165">
        <w:rPr>
          <w:rFonts w:ascii="Trebuchet MS" w:hAnsi="Trebuchet MS" w:cstheme="minorHAnsi"/>
          <w:sz w:val="22"/>
          <w:szCs w:val="22"/>
          <w:lang w:val="ro-RO"/>
        </w:rPr>
        <w:t>;</w:t>
      </w:r>
    </w:p>
    <w:p w14:paraId="7F2699F1" w14:textId="3EA54FAE" w:rsidR="003C34D2" w:rsidRPr="002920C9" w:rsidRDefault="003C34D2">
      <w:pPr>
        <w:pStyle w:val="ListParagraph"/>
        <w:numPr>
          <w:ilvl w:val="0"/>
          <w:numId w:val="10"/>
        </w:numPr>
        <w:spacing w:before="0" w:after="0" w:line="240" w:lineRule="auto"/>
        <w:ind w:left="714" w:hanging="357"/>
        <w:jc w:val="both"/>
        <w:rPr>
          <w:rFonts w:ascii="Trebuchet MS" w:hAnsi="Trebuchet MS" w:cstheme="minorHAnsi"/>
          <w:color w:val="000000"/>
          <w:sz w:val="22"/>
          <w:szCs w:val="22"/>
          <w:lang w:val="ro-RO"/>
        </w:rPr>
      </w:pPr>
      <w:r w:rsidRPr="002920C9">
        <w:rPr>
          <w:rFonts w:ascii="Trebuchet MS" w:hAnsi="Trebuchet MS" w:cstheme="minorHAnsi"/>
          <w:b/>
          <w:bCs/>
          <w:sz w:val="22"/>
          <w:szCs w:val="22"/>
          <w:lang w:val="ro-RO"/>
        </w:rPr>
        <w:t>05</w:t>
      </w:r>
      <w:r w:rsidRPr="002920C9">
        <w:rPr>
          <w:rFonts w:ascii="Trebuchet MS" w:hAnsi="Trebuchet MS" w:cstheme="minorHAnsi"/>
          <w:b/>
          <w:bCs/>
          <w:color w:val="000000"/>
          <w:sz w:val="22"/>
          <w:szCs w:val="22"/>
          <w:lang w:val="ro-RO"/>
        </w:rPr>
        <w:t>.12.2022</w:t>
      </w:r>
      <w:r w:rsidRPr="002920C9">
        <w:rPr>
          <w:rFonts w:ascii="Trebuchet MS" w:hAnsi="Trebuchet MS" w:cstheme="minorHAnsi"/>
          <w:color w:val="000000"/>
          <w:sz w:val="22"/>
          <w:szCs w:val="22"/>
          <w:lang w:val="ro-RO"/>
        </w:rPr>
        <w:t xml:space="preserve"> – </w:t>
      </w:r>
      <w:r w:rsidR="00D91368" w:rsidRPr="002920C9">
        <w:rPr>
          <w:rFonts w:ascii="Trebuchet MS" w:hAnsi="Trebuchet MS" w:cstheme="minorHAnsi"/>
          <w:color w:val="000000"/>
          <w:sz w:val="22"/>
          <w:szCs w:val="22"/>
          <w:lang w:val="ro-RO"/>
        </w:rPr>
        <w:t>P</w:t>
      </w:r>
      <w:r w:rsidRPr="002920C9">
        <w:rPr>
          <w:rFonts w:ascii="Trebuchet MS" w:hAnsi="Trebuchet MS" w:cstheme="minorHAnsi"/>
          <w:color w:val="000000"/>
          <w:sz w:val="22"/>
          <w:szCs w:val="22"/>
          <w:lang w:val="ro-RO"/>
        </w:rPr>
        <w:t>ublicare</w:t>
      </w:r>
      <w:r w:rsidR="00C25165">
        <w:rPr>
          <w:rFonts w:ascii="Trebuchet MS" w:hAnsi="Trebuchet MS" w:cstheme="minorHAnsi"/>
          <w:color w:val="000000"/>
          <w:sz w:val="22"/>
          <w:szCs w:val="22"/>
          <w:lang w:val="ro-RO"/>
        </w:rPr>
        <w:t>a</w:t>
      </w:r>
      <w:r w:rsidRPr="002920C9">
        <w:rPr>
          <w:rFonts w:ascii="Trebuchet MS" w:hAnsi="Trebuchet MS" w:cstheme="minorHAnsi"/>
          <w:color w:val="000000"/>
          <w:sz w:val="22"/>
          <w:szCs w:val="22"/>
          <w:lang w:val="ro-RO"/>
        </w:rPr>
        <w:t xml:space="preserve"> list</w:t>
      </w:r>
      <w:r w:rsidR="00C25165">
        <w:rPr>
          <w:rFonts w:ascii="Trebuchet MS" w:hAnsi="Trebuchet MS" w:cstheme="minorHAnsi"/>
          <w:color w:val="000000"/>
          <w:sz w:val="22"/>
          <w:szCs w:val="22"/>
          <w:lang w:val="ro-RO"/>
        </w:rPr>
        <w:t>ei cu</w:t>
      </w:r>
      <w:r w:rsidRPr="002920C9">
        <w:rPr>
          <w:rFonts w:ascii="Trebuchet MS" w:hAnsi="Trebuchet MS" w:cstheme="minorHAnsi"/>
          <w:color w:val="000000"/>
          <w:sz w:val="22"/>
          <w:szCs w:val="22"/>
          <w:lang w:val="ro-RO"/>
        </w:rPr>
        <w:t xml:space="preserve"> </w:t>
      </w:r>
      <w:r w:rsidR="00C25165">
        <w:rPr>
          <w:rFonts w:ascii="Trebuchet MS" w:hAnsi="Trebuchet MS" w:cstheme="minorHAnsi"/>
          <w:color w:val="000000"/>
          <w:sz w:val="22"/>
          <w:szCs w:val="22"/>
          <w:lang w:val="ro-RO"/>
        </w:rPr>
        <w:t>punctajul obtinut in</w:t>
      </w:r>
      <w:r w:rsidR="00D91368" w:rsidRPr="002920C9">
        <w:rPr>
          <w:rFonts w:ascii="Trebuchet MS" w:hAnsi="Trebuchet MS" w:cstheme="minorHAnsi"/>
          <w:color w:val="000000"/>
          <w:sz w:val="22"/>
          <w:szCs w:val="22"/>
          <w:lang w:val="ro-RO"/>
        </w:rPr>
        <w:t xml:space="preserve"> </w:t>
      </w:r>
      <w:r w:rsidRPr="002920C9">
        <w:rPr>
          <w:rFonts w:ascii="Trebuchet MS" w:hAnsi="Trebuchet MS" w:cstheme="minorHAnsi"/>
          <w:color w:val="000000"/>
          <w:sz w:val="22"/>
          <w:szCs w:val="22"/>
          <w:lang w:val="ro-RO"/>
        </w:rPr>
        <w:t>ETAPA 1</w:t>
      </w:r>
      <w:r w:rsidR="00C25165">
        <w:rPr>
          <w:rFonts w:ascii="Trebuchet MS" w:hAnsi="Trebuchet MS" w:cstheme="minorHAnsi"/>
          <w:sz w:val="22"/>
          <w:szCs w:val="22"/>
          <w:lang w:val="ro-RO"/>
        </w:rPr>
        <w:t>;</w:t>
      </w:r>
    </w:p>
    <w:p w14:paraId="4D87418E" w14:textId="7382471E" w:rsidR="00C36993" w:rsidRPr="002920C9" w:rsidRDefault="00D91368">
      <w:pPr>
        <w:pStyle w:val="ListParagraph"/>
        <w:numPr>
          <w:ilvl w:val="0"/>
          <w:numId w:val="10"/>
        </w:numPr>
        <w:spacing w:before="0" w:after="0" w:line="240" w:lineRule="auto"/>
        <w:ind w:left="714" w:hanging="357"/>
        <w:jc w:val="both"/>
        <w:rPr>
          <w:rFonts w:ascii="Trebuchet MS" w:hAnsi="Trebuchet MS" w:cstheme="minorHAnsi"/>
          <w:color w:val="000000"/>
          <w:sz w:val="22"/>
          <w:szCs w:val="22"/>
          <w:lang w:val="ro-RO"/>
        </w:rPr>
      </w:pPr>
      <w:r w:rsidRPr="002920C9">
        <w:rPr>
          <w:rFonts w:ascii="Trebuchet MS" w:hAnsi="Trebuchet MS" w:cstheme="minorHAnsi"/>
          <w:b/>
          <w:bCs/>
          <w:sz w:val="22"/>
          <w:szCs w:val="22"/>
          <w:lang w:val="ro-RO"/>
        </w:rPr>
        <w:t>05.12.2022 - 06.12.2022</w:t>
      </w:r>
      <w:r w:rsidRPr="002920C9">
        <w:rPr>
          <w:rFonts w:ascii="Trebuchet MS" w:hAnsi="Trebuchet MS" w:cstheme="minorHAnsi"/>
          <w:sz w:val="22"/>
          <w:szCs w:val="22"/>
          <w:lang w:val="ro-RO"/>
        </w:rPr>
        <w:t xml:space="preserve"> </w:t>
      </w:r>
      <w:r w:rsidR="00560C16" w:rsidRPr="002920C9">
        <w:rPr>
          <w:rFonts w:ascii="Trebuchet MS" w:hAnsi="Trebuchet MS" w:cstheme="minorHAnsi"/>
          <w:sz w:val="22"/>
          <w:szCs w:val="22"/>
          <w:lang w:val="ro-RO"/>
        </w:rPr>
        <w:t xml:space="preserve"> – </w:t>
      </w:r>
      <w:r w:rsidRPr="002920C9">
        <w:rPr>
          <w:rFonts w:ascii="Trebuchet MS" w:hAnsi="Trebuchet MS" w:cstheme="minorHAnsi"/>
          <w:sz w:val="22"/>
          <w:szCs w:val="22"/>
          <w:lang w:val="ro-RO"/>
        </w:rPr>
        <w:t>Transmitere</w:t>
      </w:r>
      <w:r w:rsidR="00C25165">
        <w:rPr>
          <w:rFonts w:ascii="Trebuchet MS" w:hAnsi="Trebuchet MS" w:cstheme="minorHAnsi"/>
          <w:sz w:val="22"/>
          <w:szCs w:val="22"/>
          <w:lang w:val="ro-RO"/>
        </w:rPr>
        <w:t>a</w:t>
      </w:r>
      <w:r w:rsidRPr="002920C9">
        <w:rPr>
          <w:rFonts w:ascii="Trebuchet MS" w:hAnsi="Trebuchet MS" w:cstheme="minorHAnsi"/>
          <w:sz w:val="22"/>
          <w:szCs w:val="22"/>
          <w:lang w:val="ro-RO"/>
        </w:rPr>
        <w:t xml:space="preserve"> c</w:t>
      </w:r>
      <w:r w:rsidR="00560C16" w:rsidRPr="002920C9">
        <w:rPr>
          <w:rFonts w:ascii="Trebuchet MS" w:hAnsi="Trebuchet MS" w:cstheme="minorHAnsi"/>
          <w:sz w:val="22"/>
          <w:szCs w:val="22"/>
          <w:lang w:val="ro-RO"/>
        </w:rPr>
        <w:t>ontestatii</w:t>
      </w:r>
      <w:r w:rsidR="00C25165">
        <w:rPr>
          <w:rFonts w:ascii="Trebuchet MS" w:hAnsi="Trebuchet MS" w:cstheme="minorHAnsi"/>
          <w:sz w:val="22"/>
          <w:szCs w:val="22"/>
          <w:lang w:val="ro-RO"/>
        </w:rPr>
        <w:t>lor;</w:t>
      </w:r>
    </w:p>
    <w:p w14:paraId="58EAB8F4" w14:textId="12D3CDB4" w:rsidR="00C36993" w:rsidRPr="002920C9" w:rsidRDefault="00D91368">
      <w:pPr>
        <w:pStyle w:val="ListParagraph"/>
        <w:numPr>
          <w:ilvl w:val="0"/>
          <w:numId w:val="10"/>
        </w:numPr>
        <w:spacing w:before="0" w:after="0" w:line="240" w:lineRule="auto"/>
        <w:ind w:left="714" w:hanging="357"/>
        <w:jc w:val="both"/>
        <w:rPr>
          <w:rFonts w:ascii="Trebuchet MS" w:hAnsi="Trebuchet MS" w:cstheme="minorHAnsi"/>
          <w:sz w:val="22"/>
          <w:szCs w:val="22"/>
          <w:u w:val="single"/>
          <w:lang w:val="ro-RO"/>
        </w:rPr>
      </w:pPr>
      <w:r w:rsidRPr="002920C9">
        <w:rPr>
          <w:rFonts w:ascii="Trebuchet MS" w:hAnsi="Trebuchet MS" w:cstheme="minorHAnsi"/>
          <w:sz w:val="22"/>
          <w:szCs w:val="22"/>
          <w:lang w:val="ro-RO"/>
        </w:rPr>
        <w:t>07.12.2022 - 08.12.2022</w:t>
      </w:r>
      <w:r w:rsidR="00560C16" w:rsidRPr="002920C9">
        <w:rPr>
          <w:rFonts w:ascii="Trebuchet MS" w:hAnsi="Trebuchet MS" w:cstheme="minorHAnsi"/>
          <w:sz w:val="22"/>
          <w:szCs w:val="22"/>
          <w:lang w:val="ro-RO"/>
        </w:rPr>
        <w:t xml:space="preserve">– </w:t>
      </w:r>
      <w:r w:rsidR="00C25165">
        <w:rPr>
          <w:rFonts w:ascii="Trebuchet MS" w:hAnsi="Trebuchet MS" w:cstheme="minorHAnsi"/>
          <w:sz w:val="22"/>
          <w:szCs w:val="22"/>
          <w:lang w:val="ro-RO"/>
        </w:rPr>
        <w:t>Transmiterea r</w:t>
      </w:r>
      <w:r w:rsidR="00560C16" w:rsidRPr="002920C9">
        <w:rPr>
          <w:rFonts w:ascii="Trebuchet MS" w:hAnsi="Trebuchet MS" w:cstheme="minorHAnsi"/>
          <w:sz w:val="22"/>
          <w:szCs w:val="22"/>
          <w:lang w:val="ro-RO"/>
        </w:rPr>
        <w:t>aspuns</w:t>
      </w:r>
      <w:r w:rsidR="00C25165">
        <w:rPr>
          <w:rFonts w:ascii="Trebuchet MS" w:hAnsi="Trebuchet MS" w:cstheme="minorHAnsi"/>
          <w:sz w:val="22"/>
          <w:szCs w:val="22"/>
          <w:lang w:val="ro-RO"/>
        </w:rPr>
        <w:t>ului la</w:t>
      </w:r>
      <w:r w:rsidR="00560C16" w:rsidRPr="002920C9">
        <w:rPr>
          <w:rFonts w:ascii="Trebuchet MS" w:hAnsi="Trebuchet MS" w:cstheme="minorHAnsi"/>
          <w:sz w:val="22"/>
          <w:szCs w:val="22"/>
          <w:lang w:val="ro-RO"/>
        </w:rPr>
        <w:t xml:space="preserve"> contestatii</w:t>
      </w:r>
      <w:r w:rsidR="00C25165">
        <w:rPr>
          <w:rFonts w:ascii="Trebuchet MS" w:hAnsi="Trebuchet MS" w:cstheme="minorHAnsi"/>
          <w:sz w:val="22"/>
          <w:szCs w:val="22"/>
          <w:lang w:val="ro-RO"/>
        </w:rPr>
        <w:t>;</w:t>
      </w:r>
    </w:p>
    <w:p w14:paraId="3FC656B6" w14:textId="7EE74544" w:rsidR="00C36993" w:rsidRPr="002920C9" w:rsidRDefault="00D91368">
      <w:pPr>
        <w:pStyle w:val="ListParagraph"/>
        <w:numPr>
          <w:ilvl w:val="0"/>
          <w:numId w:val="10"/>
        </w:numPr>
        <w:spacing w:before="0" w:after="0" w:line="240" w:lineRule="auto"/>
        <w:ind w:left="714" w:hanging="357"/>
        <w:jc w:val="both"/>
        <w:rPr>
          <w:rFonts w:ascii="Trebuchet MS" w:hAnsi="Trebuchet MS" w:cstheme="minorHAnsi"/>
          <w:sz w:val="22"/>
          <w:szCs w:val="22"/>
          <w:u w:val="single"/>
          <w:lang w:val="ro-RO"/>
        </w:rPr>
      </w:pPr>
      <w:r w:rsidRPr="002920C9">
        <w:rPr>
          <w:rFonts w:ascii="Trebuchet MS" w:hAnsi="Trebuchet MS" w:cstheme="minorHAnsi"/>
          <w:sz w:val="22"/>
          <w:szCs w:val="22"/>
          <w:lang w:val="ro-RO"/>
        </w:rPr>
        <w:t xml:space="preserve">09.12.2022 - 10.12.2022 </w:t>
      </w:r>
      <w:r w:rsidR="00560C16" w:rsidRPr="002920C9">
        <w:rPr>
          <w:rFonts w:ascii="Trebuchet MS" w:hAnsi="Trebuchet MS" w:cstheme="minorHAnsi"/>
          <w:sz w:val="22"/>
          <w:szCs w:val="22"/>
          <w:lang w:val="ro-RO"/>
        </w:rPr>
        <w:t xml:space="preserve">– </w:t>
      </w:r>
      <w:r w:rsidR="00C25165">
        <w:rPr>
          <w:rFonts w:ascii="Trebuchet MS" w:hAnsi="Trebuchet MS" w:cstheme="minorHAnsi"/>
          <w:sz w:val="22"/>
          <w:szCs w:val="22"/>
          <w:lang w:val="ro-RO"/>
        </w:rPr>
        <w:t>Sustinerea i</w:t>
      </w:r>
      <w:r w:rsidR="00560C16" w:rsidRPr="002920C9">
        <w:rPr>
          <w:rFonts w:ascii="Trebuchet MS" w:hAnsi="Trebuchet MS" w:cstheme="minorHAnsi"/>
          <w:sz w:val="22"/>
          <w:szCs w:val="22"/>
          <w:lang w:val="ro-RO"/>
        </w:rPr>
        <w:t>nterviu</w:t>
      </w:r>
      <w:r w:rsidR="00C25165">
        <w:rPr>
          <w:rFonts w:ascii="Trebuchet MS" w:hAnsi="Trebuchet MS" w:cstheme="minorHAnsi"/>
          <w:sz w:val="22"/>
          <w:szCs w:val="22"/>
          <w:lang w:val="ro-RO"/>
        </w:rPr>
        <w:t>lui</w:t>
      </w:r>
      <w:r w:rsidR="00560C16" w:rsidRPr="002920C9">
        <w:rPr>
          <w:rFonts w:ascii="Trebuchet MS" w:hAnsi="Trebuchet MS" w:cstheme="minorHAnsi"/>
          <w:sz w:val="22"/>
          <w:szCs w:val="22"/>
          <w:lang w:val="ro-RO"/>
        </w:rPr>
        <w:t xml:space="preserve"> </w:t>
      </w:r>
      <w:r w:rsidRPr="002920C9">
        <w:rPr>
          <w:rFonts w:ascii="Trebuchet MS" w:hAnsi="Trebuchet MS" w:cstheme="minorHAnsi"/>
          <w:sz w:val="22"/>
          <w:szCs w:val="22"/>
          <w:lang w:val="ro-RO"/>
        </w:rPr>
        <w:t>– ETAPA 2</w:t>
      </w:r>
      <w:r w:rsidR="00C25165">
        <w:rPr>
          <w:rFonts w:ascii="Trebuchet MS" w:hAnsi="Trebuchet MS" w:cstheme="minorHAnsi"/>
          <w:sz w:val="22"/>
          <w:szCs w:val="22"/>
          <w:lang w:val="ro-RO"/>
        </w:rPr>
        <w:t>;</w:t>
      </w:r>
    </w:p>
    <w:p w14:paraId="64636F95" w14:textId="102A13F0" w:rsidR="00D91368" w:rsidRPr="002920C9" w:rsidRDefault="00D91368">
      <w:pPr>
        <w:pStyle w:val="ListParagraph"/>
        <w:numPr>
          <w:ilvl w:val="0"/>
          <w:numId w:val="10"/>
        </w:numPr>
        <w:spacing w:before="0" w:after="0" w:line="240" w:lineRule="auto"/>
        <w:ind w:left="714" w:hanging="357"/>
        <w:jc w:val="both"/>
        <w:rPr>
          <w:rFonts w:ascii="Trebuchet MS" w:hAnsi="Trebuchet MS" w:cstheme="minorHAnsi"/>
          <w:sz w:val="22"/>
          <w:szCs w:val="22"/>
          <w:lang w:val="ro-RO"/>
        </w:rPr>
      </w:pPr>
      <w:r w:rsidRPr="002920C9">
        <w:rPr>
          <w:rFonts w:ascii="Trebuchet MS" w:hAnsi="Trebuchet MS" w:cstheme="minorHAnsi"/>
          <w:sz w:val="22"/>
          <w:szCs w:val="22"/>
          <w:lang w:val="ro-RO"/>
        </w:rPr>
        <w:t>12.12.2022 – Publicare</w:t>
      </w:r>
      <w:r w:rsidR="00C25165">
        <w:rPr>
          <w:rFonts w:ascii="Trebuchet MS" w:hAnsi="Trebuchet MS" w:cstheme="minorHAnsi"/>
          <w:sz w:val="22"/>
          <w:szCs w:val="22"/>
          <w:lang w:val="ro-RO"/>
        </w:rPr>
        <w:t>a</w:t>
      </w:r>
      <w:r w:rsidRPr="002920C9">
        <w:rPr>
          <w:rFonts w:ascii="Trebuchet MS" w:hAnsi="Trebuchet MS" w:cstheme="minorHAnsi"/>
          <w:sz w:val="22"/>
          <w:szCs w:val="22"/>
          <w:lang w:val="ro-RO"/>
        </w:rPr>
        <w:t xml:space="preserve"> list</w:t>
      </w:r>
      <w:r w:rsidR="00C25165">
        <w:rPr>
          <w:rFonts w:ascii="Trebuchet MS" w:hAnsi="Trebuchet MS" w:cstheme="minorHAnsi"/>
          <w:sz w:val="22"/>
          <w:szCs w:val="22"/>
          <w:lang w:val="ro-RO"/>
        </w:rPr>
        <w:t>ei finale cu</w:t>
      </w:r>
      <w:r w:rsidRPr="002920C9">
        <w:rPr>
          <w:rFonts w:ascii="Trebuchet MS" w:hAnsi="Trebuchet MS" w:cstheme="minorHAnsi"/>
          <w:sz w:val="22"/>
          <w:szCs w:val="22"/>
          <w:lang w:val="ro-RO"/>
        </w:rPr>
        <w:t xml:space="preserve"> castigatori</w:t>
      </w:r>
      <w:r w:rsidR="00C25165">
        <w:rPr>
          <w:rFonts w:ascii="Trebuchet MS" w:hAnsi="Trebuchet MS" w:cstheme="minorHAnsi"/>
          <w:sz w:val="22"/>
          <w:szCs w:val="22"/>
          <w:lang w:val="ro-RO"/>
        </w:rPr>
        <w:t>i</w:t>
      </w:r>
      <w:r w:rsidRPr="002920C9">
        <w:rPr>
          <w:rFonts w:ascii="Trebuchet MS" w:hAnsi="Trebuchet MS" w:cstheme="minorHAnsi"/>
          <w:sz w:val="22"/>
          <w:szCs w:val="22"/>
          <w:lang w:val="ro-RO"/>
        </w:rPr>
        <w:t xml:space="preserve"> – ETAPA 1 + ETAPA 2</w:t>
      </w:r>
      <w:r w:rsidR="00C25165">
        <w:rPr>
          <w:rFonts w:ascii="Trebuchet MS" w:hAnsi="Trebuchet MS" w:cstheme="minorHAnsi"/>
          <w:sz w:val="22"/>
          <w:szCs w:val="22"/>
          <w:lang w:val="ro-RO"/>
        </w:rPr>
        <w:t>;</w:t>
      </w:r>
    </w:p>
    <w:p w14:paraId="40CED719" w14:textId="3D3621B5" w:rsidR="002920C9" w:rsidRPr="002920C9" w:rsidRDefault="002920C9">
      <w:pPr>
        <w:pStyle w:val="ListParagraph"/>
        <w:numPr>
          <w:ilvl w:val="0"/>
          <w:numId w:val="10"/>
        </w:numPr>
        <w:spacing w:before="0" w:after="0" w:line="240" w:lineRule="auto"/>
        <w:ind w:left="714" w:hanging="357"/>
        <w:jc w:val="both"/>
        <w:rPr>
          <w:rFonts w:ascii="Trebuchet MS" w:hAnsi="Trebuchet MS" w:cstheme="minorHAnsi"/>
          <w:sz w:val="22"/>
          <w:szCs w:val="22"/>
          <w:lang w:val="ro-RO"/>
        </w:rPr>
      </w:pPr>
      <w:r w:rsidRPr="002920C9">
        <w:rPr>
          <w:rFonts w:ascii="Trebuchet MS" w:hAnsi="Trebuchet MS" w:cstheme="minorHAnsi"/>
          <w:sz w:val="22"/>
          <w:szCs w:val="22"/>
          <w:lang w:val="ro-RO"/>
        </w:rPr>
        <w:t>13.12.2022 - 30.12.2022 - Infiintarea firme</w:t>
      </w:r>
      <w:r w:rsidR="00C25165">
        <w:rPr>
          <w:rFonts w:ascii="Trebuchet MS" w:hAnsi="Trebuchet MS" w:cstheme="minorHAnsi"/>
          <w:sz w:val="22"/>
          <w:szCs w:val="22"/>
          <w:lang w:val="ro-RO"/>
        </w:rPr>
        <w:t>lor</w:t>
      </w:r>
      <w:r w:rsidRPr="002920C9">
        <w:rPr>
          <w:rFonts w:ascii="Trebuchet MS" w:hAnsi="Trebuchet MS" w:cstheme="minorHAnsi"/>
          <w:sz w:val="22"/>
          <w:szCs w:val="22"/>
          <w:lang w:val="ro-RO"/>
        </w:rPr>
        <w:t xml:space="preserve"> si semnare</w:t>
      </w:r>
      <w:r w:rsidR="00C25165">
        <w:rPr>
          <w:rFonts w:ascii="Trebuchet MS" w:hAnsi="Trebuchet MS" w:cstheme="minorHAnsi"/>
          <w:sz w:val="22"/>
          <w:szCs w:val="22"/>
          <w:lang w:val="ro-RO"/>
        </w:rPr>
        <w:t>a</w:t>
      </w:r>
      <w:r w:rsidRPr="002920C9">
        <w:rPr>
          <w:rFonts w:ascii="Trebuchet MS" w:hAnsi="Trebuchet MS" w:cstheme="minorHAnsi"/>
          <w:sz w:val="22"/>
          <w:szCs w:val="22"/>
          <w:lang w:val="ro-RO"/>
        </w:rPr>
        <w:t xml:space="preserve"> contracte</w:t>
      </w:r>
      <w:r w:rsidR="00C25165">
        <w:rPr>
          <w:rFonts w:ascii="Trebuchet MS" w:hAnsi="Trebuchet MS" w:cstheme="minorHAnsi"/>
          <w:sz w:val="22"/>
          <w:szCs w:val="22"/>
          <w:lang w:val="ro-RO"/>
        </w:rPr>
        <w:t>lor de</w:t>
      </w:r>
      <w:r w:rsidRPr="002920C9">
        <w:rPr>
          <w:rFonts w:ascii="Trebuchet MS" w:hAnsi="Trebuchet MS" w:cstheme="minorHAnsi"/>
          <w:sz w:val="22"/>
          <w:szCs w:val="22"/>
          <w:lang w:val="ro-RO"/>
        </w:rPr>
        <w:t xml:space="preserve"> subventie</w:t>
      </w:r>
      <w:r w:rsidR="00C25165">
        <w:rPr>
          <w:rFonts w:ascii="Trebuchet MS" w:hAnsi="Trebuchet MS" w:cstheme="minorHAnsi"/>
          <w:sz w:val="22"/>
          <w:szCs w:val="22"/>
          <w:lang w:val="ro-RO"/>
        </w:rPr>
        <w:t>.</w:t>
      </w:r>
    </w:p>
    <w:p w14:paraId="36F95770" w14:textId="77777777" w:rsidR="00C36993" w:rsidRDefault="00C36993">
      <w:pPr>
        <w:spacing w:before="0" w:after="0" w:line="240" w:lineRule="auto"/>
        <w:contextualSpacing/>
        <w:jc w:val="both"/>
        <w:rPr>
          <w:rFonts w:ascii="Trebuchet MS" w:hAnsi="Trebuchet MS" w:cstheme="minorHAnsi"/>
          <w:sz w:val="22"/>
          <w:szCs w:val="22"/>
          <w:lang w:val="ro-RO"/>
        </w:rPr>
      </w:pPr>
    </w:p>
    <w:p w14:paraId="169C3CEE" w14:textId="461E5D9B" w:rsidR="00C36993" w:rsidRPr="008B44E7" w:rsidRDefault="002F4962">
      <w:pPr>
        <w:spacing w:before="0" w:after="0" w:line="240" w:lineRule="auto"/>
        <w:contextualSpacing/>
        <w:jc w:val="both"/>
        <w:rPr>
          <w:rFonts w:ascii="Trebuchet MS" w:hAnsi="Trebuchet MS" w:cstheme="minorHAnsi"/>
          <w:sz w:val="22"/>
          <w:szCs w:val="22"/>
          <w:lang w:val="ro-RO"/>
        </w:rPr>
      </w:pPr>
      <w:r w:rsidRPr="008B44E7">
        <w:rPr>
          <w:rFonts w:ascii="Trebuchet MS" w:hAnsi="Trebuchet MS" w:cstheme="minorHAnsi"/>
          <w:sz w:val="22"/>
          <w:szCs w:val="22"/>
          <w:lang w:val="ro-RO"/>
        </w:rPr>
        <w:t xml:space="preserve">Participarea la concurs </w:t>
      </w:r>
      <w:r w:rsidR="00C04153">
        <w:rPr>
          <w:rFonts w:ascii="Trebuchet MS" w:hAnsi="Trebuchet MS" w:cstheme="minorHAnsi"/>
          <w:sz w:val="22"/>
          <w:szCs w:val="22"/>
          <w:lang w:val="ro-RO"/>
        </w:rPr>
        <w:t>se va face</w:t>
      </w:r>
      <w:r w:rsidRPr="008B44E7">
        <w:rPr>
          <w:rFonts w:ascii="Trebuchet MS" w:hAnsi="Trebuchet MS" w:cstheme="minorHAnsi"/>
          <w:sz w:val="22"/>
          <w:szCs w:val="22"/>
          <w:lang w:val="ro-RO"/>
        </w:rPr>
        <w:t xml:space="preserve"> </w:t>
      </w:r>
      <w:r w:rsidR="00560C16" w:rsidRPr="008B44E7">
        <w:rPr>
          <w:rFonts w:ascii="Trebuchet MS" w:hAnsi="Trebuchet MS" w:cstheme="minorHAnsi"/>
          <w:sz w:val="22"/>
          <w:szCs w:val="22"/>
          <w:lang w:val="ro-RO"/>
        </w:rPr>
        <w:t xml:space="preserve">prin depunerea </w:t>
      </w:r>
      <w:r w:rsidR="00C04153">
        <w:rPr>
          <w:rFonts w:ascii="Trebuchet MS" w:hAnsi="Trebuchet MS" w:cstheme="minorHAnsi"/>
          <w:sz w:val="22"/>
          <w:szCs w:val="22"/>
          <w:lang w:val="ro-RO"/>
        </w:rPr>
        <w:t xml:space="preserve">dosarului cu cererea de inscriere si </w:t>
      </w:r>
      <w:r w:rsidR="00560C16" w:rsidRPr="008B44E7">
        <w:rPr>
          <w:rFonts w:ascii="Trebuchet MS" w:hAnsi="Trebuchet MS" w:cstheme="minorHAnsi"/>
          <w:sz w:val="22"/>
          <w:szCs w:val="22"/>
          <w:lang w:val="ro-RO"/>
        </w:rPr>
        <w:t xml:space="preserve">planul de afaceri si a anexelor </w:t>
      </w:r>
      <w:r w:rsidR="00C04153">
        <w:rPr>
          <w:rFonts w:ascii="Trebuchet MS" w:hAnsi="Trebuchet MS" w:cstheme="minorHAnsi"/>
          <w:sz w:val="22"/>
          <w:szCs w:val="22"/>
          <w:lang w:val="ro-RO"/>
        </w:rPr>
        <w:t xml:space="preserve">aferente </w:t>
      </w:r>
      <w:r w:rsidR="00560C16" w:rsidRPr="008B44E7">
        <w:rPr>
          <w:rFonts w:ascii="Trebuchet MS" w:hAnsi="Trebuchet MS" w:cstheme="minorHAnsi"/>
          <w:sz w:val="22"/>
          <w:szCs w:val="22"/>
          <w:lang w:val="ro-RO"/>
        </w:rPr>
        <w:t xml:space="preserve">acestuia, </w:t>
      </w:r>
      <w:r w:rsidR="00560C16" w:rsidRPr="00C04153">
        <w:rPr>
          <w:rFonts w:ascii="Trebuchet MS" w:hAnsi="Trebuchet MS" w:cstheme="minorHAnsi"/>
          <w:b/>
          <w:bCs/>
          <w:sz w:val="22"/>
          <w:szCs w:val="22"/>
          <w:u w:val="single"/>
          <w:lang w:val="ro-RO"/>
        </w:rPr>
        <w:t>in plic sigilat</w:t>
      </w:r>
      <w:r w:rsidR="00560C16" w:rsidRPr="008B44E7">
        <w:rPr>
          <w:rFonts w:ascii="Trebuchet MS" w:hAnsi="Trebuchet MS" w:cstheme="minorHAnsi"/>
          <w:sz w:val="22"/>
          <w:szCs w:val="22"/>
          <w:lang w:val="ro-RO"/>
        </w:rPr>
        <w:t>,</w:t>
      </w:r>
      <w:r w:rsidR="005D06AF" w:rsidRPr="008B44E7">
        <w:rPr>
          <w:rFonts w:ascii="Trebuchet MS" w:hAnsi="Trebuchet MS" w:cstheme="minorHAnsi"/>
          <w:sz w:val="22"/>
          <w:szCs w:val="22"/>
          <w:lang w:val="ro-RO"/>
        </w:rPr>
        <w:t xml:space="preserve"> </w:t>
      </w:r>
      <w:r w:rsidR="00560C16" w:rsidRPr="008B44E7">
        <w:rPr>
          <w:rFonts w:ascii="Trebuchet MS" w:hAnsi="Trebuchet MS" w:cstheme="minorHAnsi"/>
          <w:sz w:val="22"/>
          <w:szCs w:val="22"/>
          <w:lang w:val="ro-RO"/>
        </w:rPr>
        <w:t>la sediul liderului de p</w:t>
      </w:r>
      <w:r w:rsidR="00B840DF">
        <w:rPr>
          <w:rFonts w:ascii="Trebuchet MS" w:hAnsi="Trebuchet MS" w:cstheme="minorHAnsi"/>
          <w:sz w:val="22"/>
          <w:szCs w:val="22"/>
          <w:lang w:val="ro-RO"/>
        </w:rPr>
        <w:t>arteneriat</w:t>
      </w:r>
      <w:r w:rsidR="00560C16" w:rsidRPr="008B44E7">
        <w:rPr>
          <w:rFonts w:ascii="Trebuchet MS" w:hAnsi="Trebuchet MS" w:cstheme="minorHAnsi"/>
          <w:sz w:val="22"/>
          <w:szCs w:val="22"/>
          <w:lang w:val="ro-RO"/>
        </w:rPr>
        <w:t xml:space="preserve"> din</w:t>
      </w:r>
      <w:r w:rsidR="005D06AF" w:rsidRPr="008B44E7">
        <w:rPr>
          <w:rFonts w:ascii="Trebuchet MS" w:hAnsi="Trebuchet MS" w:cstheme="minorHAnsi"/>
          <w:sz w:val="22"/>
          <w:szCs w:val="22"/>
          <w:lang w:val="ro-RO"/>
        </w:rPr>
        <w:t xml:space="preserve"> mun. Constanta, str. Siretului, nr. 63, jud. Constanta.  </w:t>
      </w:r>
    </w:p>
    <w:p w14:paraId="02DA36C1" w14:textId="77777777" w:rsidR="00C36993" w:rsidRPr="008B44E7" w:rsidRDefault="00C36993">
      <w:pPr>
        <w:spacing w:before="0" w:after="0" w:line="240" w:lineRule="auto"/>
        <w:contextualSpacing/>
        <w:jc w:val="both"/>
        <w:rPr>
          <w:rFonts w:ascii="Trebuchet MS" w:hAnsi="Trebuchet MS" w:cstheme="minorHAnsi"/>
          <w:b/>
          <w:bCs/>
          <w:sz w:val="22"/>
          <w:szCs w:val="22"/>
          <w:lang w:val="ro-RO"/>
        </w:rPr>
      </w:pPr>
    </w:p>
    <w:p w14:paraId="087337C0" w14:textId="47CE2C2E" w:rsidR="00C36993" w:rsidRPr="008B44E7" w:rsidRDefault="00560C16">
      <w:pPr>
        <w:spacing w:before="0" w:after="0" w:line="240" w:lineRule="auto"/>
        <w:contextualSpacing/>
        <w:jc w:val="both"/>
        <w:rPr>
          <w:rFonts w:ascii="Trebuchet MS" w:hAnsi="Trebuchet MS" w:cstheme="minorHAnsi"/>
          <w:sz w:val="22"/>
          <w:szCs w:val="22"/>
          <w:lang w:val="ro-RO"/>
        </w:rPr>
      </w:pPr>
      <w:r w:rsidRPr="008B44E7">
        <w:rPr>
          <w:rFonts w:ascii="Trebuchet MS" w:hAnsi="Trebuchet MS" w:cstheme="minorHAnsi"/>
          <w:b/>
          <w:bCs/>
          <w:sz w:val="22"/>
          <w:szCs w:val="22"/>
          <w:lang w:val="ro-RO"/>
        </w:rPr>
        <w:t>Planul de afaceri</w:t>
      </w:r>
      <w:r w:rsidRPr="008B44E7">
        <w:rPr>
          <w:rFonts w:ascii="Trebuchet MS" w:hAnsi="Trebuchet MS" w:cstheme="minorHAnsi"/>
          <w:sz w:val="22"/>
          <w:szCs w:val="22"/>
          <w:lang w:val="ro-RO"/>
        </w:rPr>
        <w:t xml:space="preserve"> va fi insotit numai de formularele standard (Anexe) puse la dispozitie in prezenta metodologie. </w:t>
      </w:r>
    </w:p>
    <w:p w14:paraId="472E659E" w14:textId="0A6538CF" w:rsidR="00C36993" w:rsidRDefault="00560C16">
      <w:pPr>
        <w:spacing w:before="0" w:after="0" w:line="240" w:lineRule="auto"/>
        <w:contextualSpacing/>
        <w:jc w:val="both"/>
        <w:rPr>
          <w:rFonts w:ascii="Trebuchet MS" w:hAnsi="Trebuchet MS" w:cstheme="minorHAnsi"/>
          <w:sz w:val="22"/>
          <w:szCs w:val="22"/>
          <w:lang w:val="ro-RO"/>
        </w:rPr>
      </w:pPr>
      <w:r w:rsidRPr="008B44E7">
        <w:rPr>
          <w:rFonts w:ascii="Trebuchet MS" w:hAnsi="Trebuchet MS" w:cstheme="minorHAnsi"/>
          <w:sz w:val="22"/>
          <w:szCs w:val="22"/>
          <w:lang w:val="ro-RO"/>
        </w:rPr>
        <w:t>Planul de afaceri cat si</w:t>
      </w:r>
      <w:r w:rsidR="00F203BC">
        <w:rPr>
          <w:rFonts w:ascii="Trebuchet MS" w:hAnsi="Trebuchet MS" w:cstheme="minorHAnsi"/>
          <w:sz w:val="22"/>
          <w:szCs w:val="22"/>
          <w:lang w:val="ro-RO"/>
        </w:rPr>
        <w:t xml:space="preserve"> formularele standard</w:t>
      </w:r>
      <w:r w:rsidRPr="008B44E7">
        <w:rPr>
          <w:rFonts w:ascii="Trebuchet MS" w:hAnsi="Trebuchet MS" w:cstheme="minorHAnsi"/>
          <w:sz w:val="22"/>
          <w:szCs w:val="22"/>
          <w:lang w:val="ro-RO"/>
        </w:rPr>
        <w:t xml:space="preserve"> </w:t>
      </w:r>
      <w:r w:rsidR="00F203BC">
        <w:rPr>
          <w:rFonts w:ascii="Trebuchet MS" w:hAnsi="Trebuchet MS" w:cstheme="minorHAnsi"/>
          <w:sz w:val="22"/>
          <w:szCs w:val="22"/>
          <w:lang w:val="ro-RO"/>
        </w:rPr>
        <w:t>(Anexe)</w:t>
      </w:r>
      <w:r w:rsidRPr="008B44E7">
        <w:rPr>
          <w:rFonts w:ascii="Trebuchet MS" w:hAnsi="Trebuchet MS" w:cstheme="minorHAnsi"/>
          <w:sz w:val="22"/>
          <w:szCs w:val="22"/>
          <w:lang w:val="ro-RO"/>
        </w:rPr>
        <w:t xml:space="preserve"> vor fi </w:t>
      </w:r>
      <w:r w:rsidR="008B44E7" w:rsidRPr="00C04153">
        <w:rPr>
          <w:rFonts w:ascii="Trebuchet MS" w:hAnsi="Trebuchet MS" w:cstheme="minorHAnsi"/>
          <w:b/>
          <w:bCs/>
          <w:sz w:val="22"/>
          <w:szCs w:val="22"/>
          <w:u w:val="single"/>
          <w:lang w:val="ro-RO"/>
        </w:rPr>
        <w:t>tehnoredactate</w:t>
      </w:r>
      <w:r w:rsidRPr="008B44E7">
        <w:rPr>
          <w:rFonts w:ascii="Trebuchet MS" w:hAnsi="Trebuchet MS" w:cstheme="minorHAnsi"/>
          <w:sz w:val="22"/>
          <w:szCs w:val="22"/>
          <w:lang w:val="ro-RO"/>
        </w:rPr>
        <w:t xml:space="preserve">. Nu se accepta formulare completate </w:t>
      </w:r>
      <w:r w:rsidR="00720E37">
        <w:rPr>
          <w:rFonts w:ascii="Trebuchet MS" w:hAnsi="Trebuchet MS" w:cstheme="minorHAnsi"/>
          <w:sz w:val="22"/>
          <w:szCs w:val="22"/>
          <w:lang w:val="ro-RO"/>
        </w:rPr>
        <w:t>„</w:t>
      </w:r>
      <w:r w:rsidRPr="008B44E7">
        <w:rPr>
          <w:rFonts w:ascii="Trebuchet MS" w:hAnsi="Trebuchet MS" w:cstheme="minorHAnsi"/>
          <w:sz w:val="22"/>
          <w:szCs w:val="22"/>
          <w:lang w:val="ro-RO"/>
        </w:rPr>
        <w:t>de mana</w:t>
      </w:r>
      <w:r w:rsidR="00720E37">
        <w:rPr>
          <w:rFonts w:ascii="Trebuchet MS" w:hAnsi="Trebuchet MS" w:cstheme="minorHAnsi"/>
          <w:sz w:val="22"/>
          <w:szCs w:val="22"/>
          <w:lang w:val="ro-RO"/>
        </w:rPr>
        <w:t>”</w:t>
      </w:r>
      <w:r w:rsidRPr="008B44E7">
        <w:rPr>
          <w:rFonts w:ascii="Trebuchet MS" w:hAnsi="Trebuchet MS" w:cstheme="minorHAnsi"/>
          <w:sz w:val="22"/>
          <w:szCs w:val="22"/>
          <w:lang w:val="ro-RO"/>
        </w:rPr>
        <w:t>.</w:t>
      </w:r>
    </w:p>
    <w:p w14:paraId="59FD36F4" w14:textId="77777777" w:rsidR="00C36993" w:rsidRDefault="00C36993">
      <w:pPr>
        <w:spacing w:before="0" w:after="0" w:line="240" w:lineRule="auto"/>
        <w:contextualSpacing/>
        <w:jc w:val="both"/>
        <w:rPr>
          <w:rFonts w:ascii="Trebuchet MS" w:hAnsi="Trebuchet MS" w:cstheme="minorHAnsi"/>
          <w:sz w:val="22"/>
          <w:szCs w:val="22"/>
          <w:lang w:val="ro-RO"/>
        </w:rPr>
      </w:pPr>
    </w:p>
    <w:p w14:paraId="62321404" w14:textId="77777777" w:rsidR="00C36993" w:rsidRDefault="002F4962">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Documentele vor fi in limba romana. In cazul in care exista documente in alte limbi (de ex. anexe cu oferte pentru planul de afaceri) decat limba romana, ele trebuie </w:t>
      </w:r>
      <w:r w:rsidRPr="00C04153">
        <w:rPr>
          <w:rFonts w:ascii="Trebuchet MS" w:hAnsi="Trebuchet MS" w:cstheme="minorHAnsi"/>
          <w:b/>
          <w:bCs/>
          <w:sz w:val="22"/>
          <w:szCs w:val="22"/>
          <w:lang w:val="ro-RO"/>
        </w:rPr>
        <w:t>traduse si certificate ”Conform cu originalul”</w:t>
      </w:r>
      <w:r>
        <w:rPr>
          <w:rFonts w:ascii="Trebuchet MS" w:hAnsi="Trebuchet MS" w:cstheme="minorHAnsi"/>
          <w:sz w:val="22"/>
          <w:szCs w:val="22"/>
          <w:lang w:val="ro-RO"/>
        </w:rPr>
        <w:t xml:space="preserve"> de persoana care depune dosarul de aplicatie.</w:t>
      </w:r>
    </w:p>
    <w:p w14:paraId="4AEBA445" w14:textId="77777777" w:rsidR="00E04159" w:rsidRDefault="00E04159">
      <w:pPr>
        <w:spacing w:before="0" w:after="0" w:line="240" w:lineRule="auto"/>
        <w:contextualSpacing/>
        <w:jc w:val="both"/>
        <w:rPr>
          <w:rFonts w:ascii="Trebuchet MS" w:hAnsi="Trebuchet MS" w:cstheme="minorHAnsi"/>
          <w:sz w:val="22"/>
          <w:szCs w:val="22"/>
          <w:lang w:val="ro-RO"/>
        </w:rPr>
      </w:pPr>
    </w:p>
    <w:p w14:paraId="7080B79C" w14:textId="77777777" w:rsidR="00C36993" w:rsidRDefault="002F4962">
      <w:pPr>
        <w:spacing w:before="0" w:after="0" w:line="240" w:lineRule="auto"/>
        <w:contextualSpacing/>
        <w:jc w:val="both"/>
        <w:rPr>
          <w:rFonts w:ascii="Trebuchet MS" w:hAnsi="Trebuchet MS" w:cstheme="minorHAnsi"/>
          <w:b/>
          <w:bCs/>
          <w:sz w:val="22"/>
          <w:szCs w:val="22"/>
          <w:lang w:val="ro-RO"/>
        </w:rPr>
      </w:pPr>
      <w:r>
        <w:rPr>
          <w:rFonts w:ascii="Trebuchet MS" w:hAnsi="Trebuchet MS" w:cstheme="minorHAnsi"/>
          <w:b/>
          <w:bCs/>
          <w:sz w:val="22"/>
          <w:szCs w:val="22"/>
          <w:lang w:val="ro-RO"/>
        </w:rPr>
        <w:t>Dosarul de aplicatie  va cuprinde obligatoriu urmatoarele documente:</w:t>
      </w:r>
    </w:p>
    <w:p w14:paraId="1510BD3B" w14:textId="3E0041BA" w:rsidR="00C36993" w:rsidRDefault="00E04159">
      <w:pPr>
        <w:pStyle w:val="ListParagraph"/>
        <w:numPr>
          <w:ilvl w:val="0"/>
          <w:numId w:val="1"/>
        </w:numPr>
        <w:spacing w:before="0" w:after="0" w:line="240" w:lineRule="auto"/>
        <w:ind w:left="0" w:firstLine="0"/>
        <w:jc w:val="both"/>
        <w:rPr>
          <w:rFonts w:ascii="Trebuchet MS" w:hAnsi="Trebuchet MS" w:cstheme="minorHAnsi"/>
          <w:sz w:val="22"/>
          <w:szCs w:val="22"/>
          <w:lang w:val="ro-RO"/>
        </w:rPr>
      </w:pPr>
      <w:r>
        <w:rPr>
          <w:rFonts w:ascii="Trebuchet MS" w:hAnsi="Trebuchet MS" w:cstheme="minorHAnsi"/>
          <w:sz w:val="22"/>
          <w:szCs w:val="22"/>
          <w:lang w:val="ro-RO"/>
        </w:rPr>
        <w:t>Cerere</w:t>
      </w:r>
      <w:r w:rsidR="00C04153">
        <w:rPr>
          <w:rFonts w:ascii="Trebuchet MS" w:hAnsi="Trebuchet MS" w:cstheme="minorHAnsi"/>
          <w:sz w:val="22"/>
          <w:szCs w:val="22"/>
          <w:lang w:val="ro-RO"/>
        </w:rPr>
        <w:t xml:space="preserve"> de</w:t>
      </w:r>
      <w:r>
        <w:rPr>
          <w:rFonts w:ascii="Trebuchet MS" w:hAnsi="Trebuchet MS" w:cstheme="minorHAnsi"/>
          <w:sz w:val="22"/>
          <w:szCs w:val="22"/>
          <w:lang w:val="ro-RO"/>
        </w:rPr>
        <w:t xml:space="preserve"> inscriere </w:t>
      </w:r>
      <w:r w:rsidR="00C04153">
        <w:rPr>
          <w:rFonts w:ascii="Trebuchet MS" w:hAnsi="Trebuchet MS" w:cstheme="minorHAnsi"/>
          <w:sz w:val="22"/>
          <w:szCs w:val="22"/>
          <w:lang w:val="ro-RO"/>
        </w:rPr>
        <w:t xml:space="preserve">la </w:t>
      </w:r>
      <w:r>
        <w:rPr>
          <w:rFonts w:ascii="Trebuchet MS" w:hAnsi="Trebuchet MS" w:cstheme="minorHAnsi"/>
          <w:sz w:val="22"/>
          <w:szCs w:val="22"/>
          <w:lang w:val="ro-RO"/>
        </w:rPr>
        <w:t>concurs (</w:t>
      </w:r>
      <w:r w:rsidR="002F4962">
        <w:rPr>
          <w:rFonts w:ascii="Trebuchet MS" w:hAnsi="Trebuchet MS" w:cstheme="minorHAnsi"/>
          <w:sz w:val="22"/>
          <w:szCs w:val="22"/>
          <w:lang w:val="ro-RO"/>
        </w:rPr>
        <w:t>Anexa 1)</w:t>
      </w:r>
    </w:p>
    <w:p w14:paraId="3E384717" w14:textId="5EFE694D" w:rsidR="00C36993" w:rsidRDefault="002F4962">
      <w:pPr>
        <w:pStyle w:val="ListParagraph"/>
        <w:numPr>
          <w:ilvl w:val="0"/>
          <w:numId w:val="1"/>
        </w:numPr>
        <w:spacing w:before="0" w:after="0" w:line="240" w:lineRule="auto"/>
        <w:ind w:left="0" w:firstLine="0"/>
        <w:jc w:val="both"/>
        <w:rPr>
          <w:rFonts w:ascii="Trebuchet MS" w:hAnsi="Trebuchet MS" w:cstheme="minorHAnsi"/>
          <w:sz w:val="22"/>
          <w:szCs w:val="22"/>
          <w:lang w:val="ro-RO"/>
        </w:rPr>
      </w:pPr>
      <w:r>
        <w:rPr>
          <w:rFonts w:ascii="Trebuchet MS" w:hAnsi="Trebuchet MS" w:cstheme="minorHAnsi"/>
          <w:sz w:val="22"/>
          <w:szCs w:val="22"/>
          <w:lang w:val="ro-RO"/>
        </w:rPr>
        <w:t>Plan d</w:t>
      </w:r>
      <w:r w:rsidR="00E04159">
        <w:rPr>
          <w:rFonts w:ascii="Trebuchet MS" w:hAnsi="Trebuchet MS" w:cstheme="minorHAnsi"/>
          <w:sz w:val="22"/>
          <w:szCs w:val="22"/>
          <w:lang w:val="ro-RO"/>
        </w:rPr>
        <w:t>e afaceri (</w:t>
      </w:r>
      <w:r>
        <w:rPr>
          <w:rFonts w:ascii="Trebuchet MS" w:hAnsi="Trebuchet MS" w:cstheme="minorHAnsi"/>
          <w:sz w:val="22"/>
          <w:szCs w:val="22"/>
          <w:lang w:val="ro-RO"/>
        </w:rPr>
        <w:t>Anexa 2)</w:t>
      </w:r>
    </w:p>
    <w:p w14:paraId="100C2236" w14:textId="1C74EA05" w:rsidR="00C36993" w:rsidRDefault="00E04159">
      <w:pPr>
        <w:pStyle w:val="ListParagraph"/>
        <w:numPr>
          <w:ilvl w:val="0"/>
          <w:numId w:val="1"/>
        </w:numPr>
        <w:spacing w:before="0" w:after="0" w:line="240" w:lineRule="auto"/>
        <w:ind w:left="0" w:firstLine="0"/>
        <w:jc w:val="both"/>
        <w:rPr>
          <w:rFonts w:ascii="Trebuchet MS" w:hAnsi="Trebuchet MS" w:cstheme="minorHAnsi"/>
          <w:sz w:val="22"/>
          <w:szCs w:val="22"/>
          <w:lang w:val="ro-RO"/>
        </w:rPr>
      </w:pPr>
      <w:r>
        <w:rPr>
          <w:rFonts w:ascii="Trebuchet MS" w:hAnsi="Trebuchet MS" w:cstheme="minorHAnsi"/>
          <w:sz w:val="22"/>
          <w:szCs w:val="22"/>
          <w:lang w:val="ro-RO"/>
        </w:rPr>
        <w:t>Buget</w:t>
      </w:r>
      <w:r w:rsidR="008B7B3A">
        <w:rPr>
          <w:rFonts w:ascii="Trebuchet MS" w:hAnsi="Trebuchet MS" w:cstheme="minorHAnsi"/>
          <w:sz w:val="22"/>
          <w:szCs w:val="22"/>
          <w:lang w:val="ro-RO"/>
        </w:rPr>
        <w:t xml:space="preserve"> si previziuni</w:t>
      </w:r>
      <w:r>
        <w:rPr>
          <w:rFonts w:ascii="Trebuchet MS" w:hAnsi="Trebuchet MS" w:cstheme="minorHAnsi"/>
          <w:sz w:val="22"/>
          <w:szCs w:val="22"/>
          <w:lang w:val="ro-RO"/>
        </w:rPr>
        <w:t xml:space="preserve"> (</w:t>
      </w:r>
      <w:r w:rsidR="002F4962">
        <w:rPr>
          <w:rFonts w:ascii="Trebuchet MS" w:hAnsi="Trebuchet MS" w:cstheme="minorHAnsi"/>
          <w:sz w:val="22"/>
          <w:szCs w:val="22"/>
          <w:lang w:val="ro-RO"/>
        </w:rPr>
        <w:t xml:space="preserve">Anexa 3) </w:t>
      </w:r>
    </w:p>
    <w:p w14:paraId="3C8937D3" w14:textId="77777777" w:rsidR="00C36993" w:rsidRDefault="002F4962">
      <w:pPr>
        <w:pStyle w:val="ListParagraph"/>
        <w:numPr>
          <w:ilvl w:val="0"/>
          <w:numId w:val="1"/>
        </w:numPr>
        <w:spacing w:before="0" w:after="0" w:line="240" w:lineRule="auto"/>
        <w:ind w:left="0" w:firstLine="0"/>
        <w:jc w:val="both"/>
        <w:rPr>
          <w:rFonts w:ascii="Trebuchet MS" w:hAnsi="Trebuchet MS" w:cstheme="minorHAnsi"/>
          <w:sz w:val="22"/>
          <w:szCs w:val="22"/>
          <w:lang w:val="ro-RO"/>
        </w:rPr>
      </w:pPr>
      <w:r>
        <w:rPr>
          <w:rFonts w:ascii="Trebuchet MS" w:hAnsi="Trebuchet MS" w:cstheme="minorHAnsi"/>
          <w:sz w:val="22"/>
          <w:szCs w:val="22"/>
          <w:lang w:val="ro-RO"/>
        </w:rPr>
        <w:t>Declaratie angajament (Anexa 4)</w:t>
      </w:r>
    </w:p>
    <w:p w14:paraId="772F7B0E" w14:textId="6B01D6BC" w:rsidR="00C36993" w:rsidRDefault="002F4962">
      <w:pPr>
        <w:pStyle w:val="ListParagraph"/>
        <w:numPr>
          <w:ilvl w:val="0"/>
          <w:numId w:val="1"/>
        </w:numPr>
        <w:spacing w:before="0" w:after="0" w:line="240" w:lineRule="auto"/>
        <w:ind w:left="0" w:firstLine="0"/>
        <w:jc w:val="both"/>
        <w:rPr>
          <w:rFonts w:ascii="Trebuchet MS" w:hAnsi="Trebuchet MS" w:cstheme="minorHAnsi"/>
          <w:sz w:val="22"/>
          <w:szCs w:val="22"/>
          <w:lang w:val="ro-RO"/>
        </w:rPr>
      </w:pPr>
      <w:r>
        <w:rPr>
          <w:rFonts w:ascii="Trebuchet MS" w:hAnsi="Trebuchet MS" w:cstheme="minorHAnsi"/>
          <w:sz w:val="22"/>
          <w:szCs w:val="22"/>
          <w:lang w:val="ro-RO"/>
        </w:rPr>
        <w:t>Declarati</w:t>
      </w:r>
      <w:r w:rsidR="00096746">
        <w:rPr>
          <w:rFonts w:ascii="Trebuchet MS" w:hAnsi="Trebuchet MS" w:cstheme="minorHAnsi"/>
          <w:sz w:val="22"/>
          <w:szCs w:val="22"/>
          <w:lang w:val="ro-RO"/>
        </w:rPr>
        <w:t>e</w:t>
      </w:r>
      <w:r>
        <w:rPr>
          <w:rFonts w:ascii="Trebuchet MS" w:hAnsi="Trebuchet MS" w:cstheme="minorHAnsi"/>
          <w:sz w:val="22"/>
          <w:szCs w:val="22"/>
          <w:lang w:val="ro-RO"/>
        </w:rPr>
        <w:t xml:space="preserve"> de eligibilitate (Anexa 5) </w:t>
      </w:r>
    </w:p>
    <w:p w14:paraId="7390CD61" w14:textId="77777777" w:rsidR="00C36993" w:rsidRDefault="002F4962">
      <w:pPr>
        <w:pStyle w:val="ListParagraph"/>
        <w:numPr>
          <w:ilvl w:val="0"/>
          <w:numId w:val="1"/>
        </w:numPr>
        <w:spacing w:before="0" w:after="0" w:line="240" w:lineRule="auto"/>
        <w:ind w:left="0" w:firstLine="0"/>
        <w:jc w:val="both"/>
        <w:rPr>
          <w:rFonts w:ascii="Trebuchet MS" w:hAnsi="Trebuchet MS"/>
          <w:sz w:val="22"/>
          <w:szCs w:val="22"/>
          <w:lang w:val="es-ES"/>
        </w:rPr>
      </w:pPr>
      <w:r>
        <w:rPr>
          <w:rFonts w:ascii="Trebuchet MS" w:hAnsi="Trebuchet MS" w:cstheme="minorHAnsi"/>
          <w:sz w:val="22"/>
          <w:szCs w:val="22"/>
          <w:lang w:val="ro-RO"/>
        </w:rPr>
        <w:t>Declaratie privind evitarea dublei finantari (Anexa 6)</w:t>
      </w:r>
    </w:p>
    <w:p w14:paraId="224D717D" w14:textId="3C4EED19" w:rsidR="00C36993" w:rsidRDefault="002F4962">
      <w:pPr>
        <w:spacing w:before="0" w:after="0" w:line="240" w:lineRule="auto"/>
        <w:contextualSpacing/>
        <w:jc w:val="both"/>
        <w:rPr>
          <w:rFonts w:ascii="Trebuchet MS" w:hAnsi="Trebuchet MS" w:cstheme="minorHAnsi"/>
          <w:b/>
          <w:bCs/>
          <w:sz w:val="22"/>
          <w:szCs w:val="22"/>
          <w:lang w:val="ro-RO"/>
        </w:rPr>
      </w:pPr>
      <w:r>
        <w:rPr>
          <w:rFonts w:ascii="Trebuchet MS" w:hAnsi="Trebuchet MS" w:cstheme="minorHAnsi"/>
          <w:b/>
          <w:bCs/>
          <w:sz w:val="22"/>
          <w:szCs w:val="22"/>
          <w:lang w:val="ro-RO"/>
        </w:rPr>
        <w:t xml:space="preserve">Odata depus si </w:t>
      </w:r>
      <w:r w:rsidR="00560C16">
        <w:rPr>
          <w:rFonts w:ascii="Trebuchet MS" w:hAnsi="Trebuchet MS" w:cstheme="minorHAnsi"/>
          <w:b/>
          <w:bCs/>
          <w:sz w:val="22"/>
          <w:szCs w:val="22"/>
          <w:lang w:val="ro-RO"/>
        </w:rPr>
        <w:t>inregistrat</w:t>
      </w:r>
      <w:r>
        <w:rPr>
          <w:rFonts w:ascii="Trebuchet MS" w:hAnsi="Trebuchet MS" w:cstheme="minorHAnsi"/>
          <w:b/>
          <w:bCs/>
          <w:sz w:val="22"/>
          <w:szCs w:val="22"/>
          <w:lang w:val="ro-RO"/>
        </w:rPr>
        <w:t>, dosarul depus de un solicitant nu mai poate fi retras. Documentele depuse raman si se gestioneaza/arhiveaza de catre administratorul schemei de minimis.</w:t>
      </w:r>
    </w:p>
    <w:p w14:paraId="10078C99" w14:textId="77777777" w:rsidR="00C36993" w:rsidRDefault="00C36993">
      <w:pPr>
        <w:pStyle w:val="ListParagraph"/>
        <w:spacing w:before="0" w:after="0" w:line="240" w:lineRule="auto"/>
        <w:ind w:left="0"/>
        <w:jc w:val="both"/>
        <w:rPr>
          <w:rFonts w:ascii="Trebuchet MS" w:hAnsi="Trebuchet MS" w:cstheme="minorHAnsi"/>
          <w:sz w:val="22"/>
          <w:szCs w:val="22"/>
          <w:lang w:val="ro-RO"/>
        </w:rPr>
      </w:pPr>
    </w:p>
    <w:p w14:paraId="0CA9884D" w14:textId="77777777" w:rsidR="00C36993" w:rsidRDefault="002F4962">
      <w:pPr>
        <w:shd w:val="clear" w:color="auto" w:fill="FFFFFF" w:themeFill="background1"/>
        <w:spacing w:before="0" w:after="0" w:line="240" w:lineRule="auto"/>
        <w:contextualSpacing/>
        <w:jc w:val="both"/>
        <w:rPr>
          <w:rFonts w:ascii="Trebuchet MS" w:hAnsi="Trebuchet MS" w:cstheme="minorHAnsi"/>
          <w:b/>
          <w:bCs/>
          <w:sz w:val="22"/>
          <w:szCs w:val="22"/>
          <w:lang w:val="ro-RO"/>
        </w:rPr>
      </w:pPr>
      <w:r>
        <w:rPr>
          <w:rFonts w:ascii="Trebuchet MS" w:hAnsi="Trebuchet MS" w:cstheme="minorHAnsi"/>
          <w:b/>
          <w:bCs/>
          <w:sz w:val="22"/>
          <w:szCs w:val="22"/>
          <w:lang w:val="ro-RO"/>
        </w:rPr>
        <w:t xml:space="preserve">IMPORTANT: </w:t>
      </w:r>
    </w:p>
    <w:p w14:paraId="5EDEA6B8" w14:textId="559E2D5C" w:rsidR="00C36993" w:rsidRDefault="002F4962">
      <w:pPr>
        <w:pStyle w:val="ListParagraph"/>
        <w:numPr>
          <w:ilvl w:val="0"/>
          <w:numId w:val="4"/>
        </w:numPr>
        <w:shd w:val="clear" w:color="auto" w:fill="FFFFFF" w:themeFill="background1"/>
        <w:spacing w:before="0" w:after="0" w:line="240" w:lineRule="auto"/>
        <w:ind w:left="0" w:firstLine="0"/>
        <w:jc w:val="both"/>
        <w:rPr>
          <w:rFonts w:ascii="Trebuchet MS" w:hAnsi="Trebuchet MS" w:cstheme="minorHAnsi"/>
          <w:sz w:val="22"/>
          <w:szCs w:val="22"/>
          <w:lang w:val="ro-RO"/>
        </w:rPr>
      </w:pPr>
      <w:r>
        <w:rPr>
          <w:rFonts w:ascii="Trebuchet MS" w:hAnsi="Trebuchet MS" w:cstheme="minorHAnsi"/>
          <w:sz w:val="22"/>
          <w:szCs w:val="22"/>
          <w:lang w:val="ro-RO"/>
        </w:rPr>
        <w:t>Administratorul schemei de minimis nu are rolul unui consultant si nu intocmeste, in acest sens planuri de afaceri, dosare de aplicatie, pentru solicitanti. Dosarul de aplicatie nu va fi completat de catre expertii administratorului schemei de minimis; rolul acestora se rezuma in etapa de evaluare la a examina documentele din dosar si, impreuna cu restul juriului, la a stabili conformitatea administrativa si eligibilitatea, de a aplica grila de evaluare tehnic</w:t>
      </w:r>
      <w:r w:rsidR="0097275B">
        <w:rPr>
          <w:rFonts w:ascii="Trebuchet MS" w:hAnsi="Trebuchet MS" w:cstheme="minorHAnsi"/>
          <w:sz w:val="22"/>
          <w:szCs w:val="22"/>
          <w:lang w:val="ro-RO"/>
        </w:rPr>
        <w:t>o-financiara</w:t>
      </w:r>
      <w:r>
        <w:rPr>
          <w:rFonts w:ascii="Trebuchet MS" w:hAnsi="Trebuchet MS" w:cstheme="minorHAnsi"/>
          <w:sz w:val="22"/>
          <w:szCs w:val="22"/>
          <w:lang w:val="ro-RO"/>
        </w:rPr>
        <w:t xml:space="preserve"> si de a aplica algoritmul de selectie descris in prezenta metodologie.</w:t>
      </w:r>
    </w:p>
    <w:p w14:paraId="3544634F" w14:textId="2ABC956B" w:rsidR="00C36993" w:rsidRDefault="002F4962">
      <w:pPr>
        <w:pStyle w:val="ListParagraph"/>
        <w:numPr>
          <w:ilvl w:val="0"/>
          <w:numId w:val="4"/>
        </w:numPr>
        <w:shd w:val="clear" w:color="auto" w:fill="FFFFFF" w:themeFill="background1"/>
        <w:spacing w:before="0" w:after="0" w:line="240" w:lineRule="auto"/>
        <w:ind w:left="0" w:firstLine="0"/>
        <w:jc w:val="both"/>
        <w:rPr>
          <w:rFonts w:ascii="Trebuchet MS" w:hAnsi="Trebuchet MS"/>
          <w:sz w:val="22"/>
          <w:szCs w:val="22"/>
          <w:lang w:val="ro-RO"/>
        </w:rPr>
      </w:pPr>
      <w:r>
        <w:rPr>
          <w:rFonts w:ascii="Trebuchet MS" w:hAnsi="Trebuchet MS" w:cstheme="minorHAnsi"/>
          <w:sz w:val="22"/>
          <w:szCs w:val="22"/>
          <w:lang w:val="ro-RO"/>
        </w:rPr>
        <w:t xml:space="preserve">In calitatea lor de administratori ai schemelor pentru </w:t>
      </w:r>
      <w:r>
        <w:rPr>
          <w:rFonts w:ascii="Trebuchet MS" w:hAnsi="Trebuchet MS" w:cstheme="minorHAnsi"/>
          <w:color w:val="000000"/>
          <w:sz w:val="22"/>
          <w:szCs w:val="22"/>
          <w:lang w:val="ro-RO"/>
        </w:rPr>
        <w:t xml:space="preserve">intreprinderi, </w:t>
      </w:r>
      <w:r>
        <w:rPr>
          <w:rFonts w:ascii="Trebuchet MS" w:hAnsi="Trebuchet MS" w:cstheme="minorHAnsi"/>
          <w:sz w:val="22"/>
          <w:szCs w:val="22"/>
          <w:lang w:val="ro-RO"/>
        </w:rPr>
        <w:t>nici solicitantii, nici partenerii acestora din proiect nu pot incheia contracte de prestari servicii, furnizare de bunuri sau executie de lucrari cu beneficiarii ajutorului de minimis in cadrul aceluiasi proiect.</w:t>
      </w:r>
    </w:p>
    <w:p w14:paraId="4938F3DB" w14:textId="77777777" w:rsidR="00C36993" w:rsidRPr="008D50A6" w:rsidRDefault="00C36993" w:rsidP="008D50A6">
      <w:pPr>
        <w:pStyle w:val="ListParagraph"/>
        <w:spacing w:before="0" w:after="0" w:line="240" w:lineRule="auto"/>
        <w:ind w:left="0"/>
        <w:jc w:val="both"/>
        <w:rPr>
          <w:rFonts w:ascii="Trebuchet MS" w:hAnsi="Trebuchet MS" w:cstheme="minorHAnsi"/>
          <w:sz w:val="22"/>
          <w:szCs w:val="22"/>
          <w:lang w:val="ro-RO"/>
        </w:rPr>
      </w:pPr>
    </w:p>
    <w:p w14:paraId="28F005E1" w14:textId="77777777" w:rsidR="00C36993" w:rsidRPr="008D50A6" w:rsidRDefault="00C36993" w:rsidP="008D50A6">
      <w:pPr>
        <w:pStyle w:val="ListParagraph"/>
        <w:spacing w:before="0" w:after="0" w:line="240" w:lineRule="auto"/>
        <w:ind w:left="0"/>
        <w:jc w:val="both"/>
        <w:rPr>
          <w:rFonts w:ascii="Trebuchet MS" w:hAnsi="Trebuchet MS" w:cstheme="minorHAnsi"/>
          <w:sz w:val="22"/>
          <w:szCs w:val="22"/>
          <w:lang w:val="ro-RO"/>
        </w:rPr>
      </w:pPr>
    </w:p>
    <w:p w14:paraId="1B1E631B" w14:textId="77777777" w:rsidR="00C36993" w:rsidRPr="008D50A6" w:rsidRDefault="002F4962" w:rsidP="008D50A6">
      <w:pPr>
        <w:pStyle w:val="Heading1"/>
        <w:numPr>
          <w:ilvl w:val="0"/>
          <w:numId w:val="3"/>
        </w:numPr>
        <w:spacing w:before="0" w:after="200" w:line="240" w:lineRule="auto"/>
        <w:ind w:left="0" w:firstLine="0"/>
        <w:jc w:val="both"/>
        <w:rPr>
          <w:rFonts w:ascii="Trebuchet MS" w:hAnsi="Trebuchet MS" w:cstheme="minorHAnsi"/>
          <w:b/>
          <w:color w:val="0070C0"/>
          <w:sz w:val="22"/>
          <w:szCs w:val="22"/>
          <w:lang w:val="ro-RO"/>
        </w:rPr>
      </w:pPr>
      <w:bookmarkStart w:id="8" w:name="_Toc117853078"/>
      <w:r w:rsidRPr="008D50A6">
        <w:rPr>
          <w:rFonts w:ascii="Trebuchet MS" w:hAnsi="Trebuchet MS" w:cstheme="minorHAnsi"/>
          <w:b/>
          <w:color w:val="0070C0"/>
          <w:sz w:val="22"/>
          <w:szCs w:val="22"/>
          <w:lang w:val="ro-RO"/>
        </w:rPr>
        <w:lastRenderedPageBreak/>
        <w:t>Evaluarea planurilor de afaceri</w:t>
      </w:r>
      <w:bookmarkEnd w:id="8"/>
    </w:p>
    <w:p w14:paraId="77CCB887" w14:textId="0FFDF4BE" w:rsidR="00C36993" w:rsidRDefault="002F4962" w:rsidP="008D50A6">
      <w:pPr>
        <w:spacing w:before="0" w:after="0" w:line="240" w:lineRule="auto"/>
        <w:jc w:val="both"/>
        <w:rPr>
          <w:rFonts w:ascii="Trebuchet MS" w:hAnsi="Trebuchet MS" w:cstheme="minorHAnsi"/>
          <w:sz w:val="22"/>
          <w:szCs w:val="22"/>
          <w:lang w:val="ro-RO"/>
        </w:rPr>
      </w:pPr>
      <w:r w:rsidRPr="008D50A6">
        <w:rPr>
          <w:rFonts w:ascii="Trebuchet MS" w:hAnsi="Trebuchet MS" w:cstheme="minorHAnsi"/>
          <w:sz w:val="22"/>
          <w:szCs w:val="22"/>
          <w:lang w:val="ro-RO"/>
        </w:rPr>
        <w:t>Pe parcursul perioadei dar si dupa finalizarea perioadei de depunere a planurilor de afaceri, acestea vor fi evaluate</w:t>
      </w:r>
      <w:r w:rsidR="006A0DA3" w:rsidRPr="008D50A6">
        <w:rPr>
          <w:rFonts w:ascii="Trebuchet MS" w:hAnsi="Trebuchet MS" w:cstheme="minorHAnsi"/>
          <w:sz w:val="22"/>
          <w:szCs w:val="22"/>
          <w:lang w:val="ro-RO"/>
        </w:rPr>
        <w:t xml:space="preserve"> </w:t>
      </w:r>
      <w:r w:rsidRPr="008D50A6">
        <w:rPr>
          <w:rFonts w:ascii="Trebuchet MS" w:hAnsi="Trebuchet MS" w:cstheme="minorHAnsi"/>
          <w:sz w:val="22"/>
          <w:szCs w:val="22"/>
          <w:lang w:val="ro-RO"/>
        </w:rPr>
        <w:t>individual de fiecare membru a</w:t>
      </w:r>
      <w:r w:rsidR="00AB01C3" w:rsidRPr="008D50A6">
        <w:rPr>
          <w:rFonts w:ascii="Trebuchet MS" w:hAnsi="Trebuchet MS" w:cstheme="minorHAnsi"/>
          <w:sz w:val="22"/>
          <w:szCs w:val="22"/>
          <w:lang w:val="ro-RO"/>
        </w:rPr>
        <w:t>l</w:t>
      </w:r>
      <w:r w:rsidRPr="008D50A6">
        <w:rPr>
          <w:rFonts w:ascii="Trebuchet MS" w:hAnsi="Trebuchet MS" w:cstheme="minorHAnsi"/>
          <w:sz w:val="22"/>
          <w:szCs w:val="22"/>
          <w:lang w:val="ro-RO"/>
        </w:rPr>
        <w:t xml:space="preserve"> comisiei de evaluare.</w:t>
      </w:r>
    </w:p>
    <w:p w14:paraId="61DAF9E9" w14:textId="4820B099" w:rsidR="00C36993" w:rsidRDefault="002F4962">
      <w:pPr>
        <w:spacing w:before="0" w:after="0" w:line="240" w:lineRule="auto"/>
        <w:jc w:val="both"/>
        <w:rPr>
          <w:rFonts w:ascii="Trebuchet MS" w:hAnsi="Trebuchet MS"/>
          <w:sz w:val="22"/>
          <w:szCs w:val="22"/>
          <w:lang w:val="es-ES"/>
        </w:rPr>
      </w:pPr>
      <w:r>
        <w:rPr>
          <w:rFonts w:ascii="Trebuchet MS" w:hAnsi="Trebuchet MS" w:cstheme="minorHAnsi"/>
          <w:sz w:val="22"/>
          <w:szCs w:val="22"/>
          <w:lang w:val="ro-RO"/>
        </w:rPr>
        <w:t xml:space="preserve">Procesul de evaluare pentru toate dosarele depuse, inclusiv solutionarea contestatiilor și desfasurarea interviurilor nu va depasi </w:t>
      </w:r>
      <w:r w:rsidR="0097275B" w:rsidRPr="00790356">
        <w:rPr>
          <w:rFonts w:ascii="Trebuchet MS" w:hAnsi="Trebuchet MS" w:cstheme="minorHAnsi"/>
          <w:b/>
          <w:bCs/>
          <w:sz w:val="22"/>
          <w:szCs w:val="22"/>
          <w:u w:val="single"/>
          <w:lang w:val="ro-RO"/>
        </w:rPr>
        <w:t>12.12.2022</w:t>
      </w:r>
      <w:r w:rsidRPr="0097275B">
        <w:rPr>
          <w:rFonts w:ascii="Trebuchet MS" w:hAnsi="Trebuchet MS" w:cstheme="minorHAnsi"/>
          <w:sz w:val="22"/>
          <w:szCs w:val="22"/>
          <w:lang w:val="ro-RO"/>
        </w:rPr>
        <w:t>, data</w:t>
      </w:r>
      <w:r>
        <w:rPr>
          <w:rFonts w:ascii="Trebuchet MS" w:hAnsi="Trebuchet MS" w:cstheme="minorHAnsi"/>
          <w:sz w:val="22"/>
          <w:szCs w:val="22"/>
          <w:lang w:val="ro-RO"/>
        </w:rPr>
        <w:t xml:space="preserve"> la care vor</w:t>
      </w:r>
      <w:r w:rsidR="0097275B">
        <w:rPr>
          <w:rFonts w:ascii="Trebuchet MS" w:hAnsi="Trebuchet MS" w:cstheme="minorHAnsi"/>
          <w:sz w:val="22"/>
          <w:szCs w:val="22"/>
          <w:lang w:val="ro-RO"/>
        </w:rPr>
        <w:t xml:space="preserve"> fi</w:t>
      </w:r>
      <w:r>
        <w:rPr>
          <w:rFonts w:ascii="Trebuchet MS" w:hAnsi="Trebuchet MS" w:cstheme="minorHAnsi"/>
          <w:sz w:val="22"/>
          <w:szCs w:val="22"/>
          <w:lang w:val="ro-RO"/>
        </w:rPr>
        <w:t xml:space="preserve"> afisa</w:t>
      </w:r>
      <w:r w:rsidR="0097275B">
        <w:rPr>
          <w:rFonts w:ascii="Trebuchet MS" w:hAnsi="Trebuchet MS" w:cstheme="minorHAnsi"/>
          <w:sz w:val="22"/>
          <w:szCs w:val="22"/>
          <w:lang w:val="ro-RO"/>
        </w:rPr>
        <w:t>te</w:t>
      </w:r>
      <w:r>
        <w:rPr>
          <w:rFonts w:ascii="Trebuchet MS" w:hAnsi="Trebuchet MS" w:cstheme="minorHAnsi"/>
          <w:sz w:val="22"/>
          <w:szCs w:val="22"/>
          <w:lang w:val="ro-RO"/>
        </w:rPr>
        <w:t xml:space="preserve"> listele cu rezultate finale pe site-urile partenerilor</w:t>
      </w:r>
      <w:r w:rsidR="00E04159">
        <w:rPr>
          <w:rFonts w:ascii="Trebuchet MS" w:hAnsi="Trebuchet MS" w:cstheme="minorHAnsi"/>
          <w:sz w:val="22"/>
          <w:szCs w:val="22"/>
          <w:lang w:val="ro-RO"/>
        </w:rPr>
        <w:t xml:space="preserve"> si pe pagina de facebook a proiectului</w:t>
      </w:r>
      <w:r w:rsidR="00060812">
        <w:rPr>
          <w:rFonts w:ascii="Trebuchet MS" w:hAnsi="Trebuchet MS" w:cstheme="minorHAnsi"/>
          <w:sz w:val="22"/>
          <w:szCs w:val="22"/>
          <w:lang w:val="ro-RO"/>
        </w:rPr>
        <w:t xml:space="preserve"> - </w:t>
      </w:r>
      <w:hyperlink r:id="rId11" w:history="1">
        <w:r w:rsidR="00060812" w:rsidRPr="00D969CD">
          <w:rPr>
            <w:rStyle w:val="Hyperlink"/>
            <w:rFonts w:ascii="Trebuchet MS" w:hAnsi="Trebuchet MS"/>
            <w:sz w:val="22"/>
            <w:szCs w:val="22"/>
            <w:lang w:val="ro-RO"/>
          </w:rPr>
          <w:t>https://www.facebook.com/tinerineets153690</w:t>
        </w:r>
      </w:hyperlink>
      <w:r>
        <w:rPr>
          <w:rFonts w:ascii="Trebuchet MS" w:hAnsi="Trebuchet MS" w:cstheme="minorHAnsi"/>
          <w:sz w:val="22"/>
          <w:szCs w:val="22"/>
          <w:lang w:val="ro-RO"/>
        </w:rPr>
        <w:t xml:space="preserve">. Planurile </w:t>
      </w:r>
      <w:r w:rsidRPr="0097275B">
        <w:rPr>
          <w:rFonts w:ascii="Trebuchet MS" w:hAnsi="Trebuchet MS" w:cstheme="minorHAnsi"/>
          <w:sz w:val="22"/>
          <w:szCs w:val="22"/>
          <w:lang w:val="ro-RO"/>
        </w:rPr>
        <w:t xml:space="preserve">de afacere </w:t>
      </w:r>
      <w:r w:rsidR="006A0DA3" w:rsidRPr="0097275B">
        <w:rPr>
          <w:rFonts w:ascii="Trebuchet MS" w:hAnsi="Trebuchet MS" w:cstheme="minorHAnsi"/>
          <w:sz w:val="22"/>
          <w:szCs w:val="22"/>
          <w:lang w:val="ro-RO"/>
        </w:rPr>
        <w:t>depuse/inregistrate la sediul liderului de p</w:t>
      </w:r>
      <w:r w:rsidR="00FA02C5" w:rsidRPr="0097275B">
        <w:rPr>
          <w:rFonts w:ascii="Trebuchet MS" w:hAnsi="Trebuchet MS" w:cstheme="minorHAnsi"/>
          <w:sz w:val="22"/>
          <w:szCs w:val="22"/>
          <w:lang w:val="ro-RO"/>
        </w:rPr>
        <w:t>arteneriat</w:t>
      </w:r>
      <w:r w:rsidRPr="0097275B">
        <w:rPr>
          <w:rFonts w:ascii="Trebuchet MS" w:hAnsi="Trebuchet MS" w:cstheme="minorHAnsi"/>
          <w:sz w:val="22"/>
          <w:szCs w:val="22"/>
          <w:lang w:val="ro-RO"/>
        </w:rPr>
        <w:t>, dupa data limita, vor fi excluse din competitie</w:t>
      </w:r>
      <w:r>
        <w:rPr>
          <w:rFonts w:ascii="Trebuchet MS" w:hAnsi="Trebuchet MS" w:cstheme="minorHAnsi"/>
          <w:sz w:val="22"/>
          <w:szCs w:val="22"/>
          <w:lang w:val="ro-RO"/>
        </w:rPr>
        <w:t>.</w:t>
      </w:r>
    </w:p>
    <w:p w14:paraId="28B2391C" w14:textId="77777777" w:rsidR="00C36993" w:rsidRDefault="002F4962">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Procesul de selectie a planurilor de afaceri va fi pregatit si desfasurat astfel incat sa asigure o procedura decizionala transparenta, echidistanta si obiectiva, care sa respecte prevederile Schemei de minimis, ale Ghidului conditii specifice si ale legislatiei aplicabile.</w:t>
      </w:r>
    </w:p>
    <w:p w14:paraId="71E1946E" w14:textId="77777777" w:rsidR="00E04159" w:rsidRDefault="002F4962">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 xml:space="preserve">Doar pentru planurile selectate pentru finantare se va acorda sprijin financiar in cadrul proiectului, in etapa a II-a, pentru înfiintarea intreprinderii, precum si pentru dezvoltarea acesteia dupa infiintare. </w:t>
      </w:r>
    </w:p>
    <w:p w14:paraId="5845BC5D" w14:textId="7608343F" w:rsidR="00C36993" w:rsidRDefault="002F4962">
      <w:pPr>
        <w:spacing w:before="0" w:after="0" w:line="240" w:lineRule="auto"/>
        <w:jc w:val="both"/>
        <w:rPr>
          <w:rFonts w:ascii="Trebuchet MS" w:hAnsi="Trebuchet MS"/>
          <w:sz w:val="22"/>
          <w:szCs w:val="22"/>
          <w:lang w:val="ro-RO"/>
        </w:rPr>
      </w:pPr>
      <w:r>
        <w:rPr>
          <w:rFonts w:ascii="Trebuchet MS" w:hAnsi="Trebuchet MS" w:cstheme="minorHAnsi"/>
          <w:sz w:val="22"/>
          <w:szCs w:val="22"/>
          <w:lang w:val="ro-RO"/>
        </w:rPr>
        <w:t>Vor fi selectate 1</w:t>
      </w:r>
      <w:r w:rsidR="006A0DA3">
        <w:rPr>
          <w:rFonts w:ascii="Trebuchet MS" w:hAnsi="Trebuchet MS" w:cstheme="minorHAnsi"/>
          <w:sz w:val="22"/>
          <w:szCs w:val="22"/>
          <w:lang w:val="ro-RO"/>
        </w:rPr>
        <w:t>0</w:t>
      </w:r>
      <w:r>
        <w:rPr>
          <w:rFonts w:ascii="Trebuchet MS" w:hAnsi="Trebuchet MS" w:cstheme="minorHAnsi"/>
          <w:sz w:val="22"/>
          <w:szCs w:val="22"/>
          <w:lang w:val="ro-RO"/>
        </w:rPr>
        <w:t xml:space="preserve"> planuri de afaceri pentru finantare. Se va realiza o </w:t>
      </w:r>
      <w:r>
        <w:rPr>
          <w:rFonts w:ascii="Trebuchet MS" w:hAnsi="Trebuchet MS"/>
          <w:sz w:val="22"/>
          <w:szCs w:val="22"/>
          <w:u w:val="single"/>
          <w:lang w:val="ro-RO"/>
        </w:rPr>
        <w:t>lista de rezerva</w:t>
      </w:r>
      <w:r>
        <w:rPr>
          <w:rFonts w:ascii="Trebuchet MS" w:hAnsi="Trebuchet MS"/>
          <w:sz w:val="22"/>
          <w:szCs w:val="22"/>
          <w:lang w:val="ro-RO"/>
        </w:rPr>
        <w:t xml:space="preserve">* </w:t>
      </w:r>
      <w:r>
        <w:rPr>
          <w:rFonts w:ascii="Trebuchet MS" w:hAnsi="Trebuchet MS" w:cstheme="minorHAnsi"/>
          <w:sz w:val="22"/>
          <w:szCs w:val="22"/>
          <w:lang w:val="ro-RO"/>
        </w:rPr>
        <w:t>cu urmatoarele 5 planuri in ordinea punctajului obtinut, care indeplinesc criteriile minime, dar nu au fost selectate initial pentru finantare.</w:t>
      </w:r>
    </w:p>
    <w:p w14:paraId="065829C9" w14:textId="77777777" w:rsidR="00C36993" w:rsidRDefault="002F4962">
      <w:pPr>
        <w:spacing w:before="0" w:after="0" w:line="240" w:lineRule="auto"/>
        <w:jc w:val="both"/>
        <w:rPr>
          <w:lang w:val="ro-RO"/>
        </w:rPr>
      </w:pPr>
      <w:r>
        <w:rPr>
          <w:rFonts w:ascii="Trebuchet MS" w:hAnsi="Trebuchet MS" w:cstheme="minorHAnsi"/>
          <w:sz w:val="22"/>
          <w:szCs w:val="22"/>
          <w:lang w:val="ro-RO"/>
        </w:rPr>
        <w:t xml:space="preserve">Planurile de afaceri vor fi supuse aprobării unui juriu în care vor fi implicați reprezentanți ai mediului de afaceri și ai patronatelor din aria de implementare a proiectului, cu respectarea principiilor de incompatibilitate și confidențialitate. </w:t>
      </w:r>
    </w:p>
    <w:p w14:paraId="7B51EC15" w14:textId="77777777" w:rsidR="00C36993" w:rsidRDefault="00C36993">
      <w:pPr>
        <w:spacing w:before="0" w:after="0" w:line="240" w:lineRule="auto"/>
        <w:jc w:val="both"/>
        <w:rPr>
          <w:rFonts w:ascii="Trebuchet MS" w:hAnsi="Trebuchet MS" w:cstheme="minorHAnsi"/>
          <w:sz w:val="22"/>
          <w:szCs w:val="22"/>
          <w:lang w:val="ro-RO"/>
        </w:rPr>
      </w:pPr>
    </w:p>
    <w:p w14:paraId="39F96466" w14:textId="33C9517E" w:rsidR="00C36993" w:rsidRPr="00E04159" w:rsidRDefault="002F4962">
      <w:pPr>
        <w:spacing w:before="0" w:after="0" w:line="240" w:lineRule="auto"/>
        <w:jc w:val="both"/>
        <w:rPr>
          <w:lang w:val="ro-RO"/>
        </w:rPr>
      </w:pPr>
      <w:r>
        <w:rPr>
          <w:rFonts w:ascii="Trebuchet MS" w:hAnsi="Trebuchet MS" w:cstheme="minorHAnsi"/>
          <w:sz w:val="22"/>
          <w:szCs w:val="22"/>
          <w:lang w:val="ro-RO"/>
        </w:rPr>
        <w:t xml:space="preserve">* în cazul în care se impune, motivat, lista de rezerva poate fi completata </w:t>
      </w:r>
    </w:p>
    <w:p w14:paraId="61CC18B7" w14:textId="629CE104" w:rsidR="00C36993" w:rsidRDefault="00C36993">
      <w:pPr>
        <w:spacing w:before="0" w:after="0" w:line="240" w:lineRule="auto"/>
        <w:jc w:val="both"/>
        <w:rPr>
          <w:rFonts w:ascii="Trebuchet MS" w:hAnsi="Trebuchet MS" w:cstheme="minorHAnsi"/>
          <w:sz w:val="22"/>
          <w:szCs w:val="22"/>
          <w:lang w:val="ro-RO"/>
        </w:rPr>
      </w:pPr>
    </w:p>
    <w:p w14:paraId="37714D84" w14:textId="10B78C7C" w:rsidR="00D84355" w:rsidRDefault="00D84355">
      <w:pPr>
        <w:spacing w:before="0" w:after="0" w:line="240" w:lineRule="auto"/>
        <w:jc w:val="both"/>
        <w:rPr>
          <w:rFonts w:ascii="Trebuchet MS" w:hAnsi="Trebuchet MS" w:cstheme="minorHAnsi"/>
          <w:sz w:val="22"/>
          <w:szCs w:val="22"/>
          <w:lang w:val="ro-RO"/>
        </w:rPr>
      </w:pPr>
    </w:p>
    <w:p w14:paraId="6C95281E" w14:textId="3130F425" w:rsidR="00D84355" w:rsidRDefault="00D84355">
      <w:pPr>
        <w:spacing w:before="0" w:after="0" w:line="240" w:lineRule="auto"/>
        <w:jc w:val="both"/>
        <w:rPr>
          <w:rFonts w:ascii="Trebuchet MS" w:hAnsi="Trebuchet MS" w:cstheme="minorHAnsi"/>
          <w:sz w:val="22"/>
          <w:szCs w:val="22"/>
          <w:lang w:val="ro-RO"/>
        </w:rPr>
      </w:pPr>
    </w:p>
    <w:p w14:paraId="3E1302FD" w14:textId="77777777" w:rsidR="00D84355" w:rsidRDefault="00D84355">
      <w:pPr>
        <w:spacing w:before="0" w:after="0" w:line="240" w:lineRule="auto"/>
        <w:jc w:val="both"/>
        <w:rPr>
          <w:rFonts w:ascii="Trebuchet MS" w:hAnsi="Trebuchet MS" w:cstheme="minorHAnsi"/>
          <w:sz w:val="22"/>
          <w:szCs w:val="22"/>
          <w:lang w:val="ro-RO"/>
        </w:rPr>
      </w:pPr>
    </w:p>
    <w:p w14:paraId="6DDD06C9" w14:textId="77777777" w:rsidR="00C36993" w:rsidRDefault="002F4962">
      <w:pPr>
        <w:spacing w:before="0" w:after="0" w:line="240" w:lineRule="auto"/>
        <w:jc w:val="both"/>
        <w:rPr>
          <w:rFonts w:ascii="Trebuchet MS" w:hAnsi="Trebuchet MS" w:cstheme="minorHAnsi"/>
          <w:sz w:val="22"/>
          <w:szCs w:val="22"/>
          <w:highlight w:val="green"/>
          <w:lang w:val="ro-RO"/>
        </w:rPr>
      </w:pPr>
      <w:r>
        <w:rPr>
          <w:rFonts w:ascii="Trebuchet MS" w:hAnsi="Trebuchet MS" w:cstheme="minorHAnsi"/>
          <w:sz w:val="22"/>
          <w:szCs w:val="22"/>
          <w:lang w:val="ro-RO"/>
        </w:rPr>
        <w:t>Juriul de selecție a ideilor de afaceri va include obligatoriu un număr de 3 membri din care vor face parte reprezentanți ai:</w:t>
      </w:r>
    </w:p>
    <w:p w14:paraId="535A32D9" w14:textId="77777777" w:rsidR="00C36993" w:rsidRDefault="002F4962">
      <w:pPr>
        <w:spacing w:before="0" w:after="0" w:line="240" w:lineRule="auto"/>
        <w:jc w:val="both"/>
        <w:rPr>
          <w:rFonts w:ascii="Trebuchet MS" w:hAnsi="Trebuchet MS" w:cstheme="minorHAnsi"/>
          <w:sz w:val="22"/>
          <w:szCs w:val="22"/>
          <w:highlight w:val="green"/>
          <w:lang w:val="ro-RO"/>
        </w:rPr>
      </w:pPr>
      <w:r>
        <w:rPr>
          <w:rFonts w:ascii="Trebuchet MS" w:hAnsi="Trebuchet MS" w:cstheme="minorHAnsi"/>
          <w:sz w:val="22"/>
          <w:szCs w:val="22"/>
          <w:lang w:val="ro-RO"/>
        </w:rPr>
        <w:t>o Mediului de afaceri;</w:t>
      </w:r>
    </w:p>
    <w:p w14:paraId="465D82FA" w14:textId="77777777" w:rsidR="00C36993" w:rsidRDefault="002F4962">
      <w:pPr>
        <w:spacing w:before="0" w:after="0" w:line="240" w:lineRule="auto"/>
        <w:jc w:val="both"/>
        <w:rPr>
          <w:rFonts w:ascii="Trebuchet MS" w:hAnsi="Trebuchet MS" w:cstheme="minorHAnsi"/>
          <w:sz w:val="22"/>
          <w:szCs w:val="22"/>
          <w:lang w:val="es-ES"/>
        </w:rPr>
      </w:pPr>
      <w:r>
        <w:rPr>
          <w:rFonts w:ascii="Trebuchet MS" w:hAnsi="Trebuchet MS" w:cstheme="minorHAnsi"/>
          <w:sz w:val="22"/>
          <w:szCs w:val="22"/>
          <w:lang w:val="ro-RO"/>
        </w:rPr>
        <w:t>o Patronatelor din aria de implementare a proiectului.</w:t>
      </w:r>
    </w:p>
    <w:p w14:paraId="4D482B4F" w14:textId="77777777" w:rsidR="00E04159" w:rsidRDefault="00E04159">
      <w:pPr>
        <w:spacing w:before="0" w:after="0" w:line="240" w:lineRule="auto"/>
        <w:jc w:val="both"/>
        <w:rPr>
          <w:rFonts w:ascii="Trebuchet MS" w:hAnsi="Trebuchet MS" w:cstheme="minorHAnsi"/>
          <w:sz w:val="22"/>
          <w:szCs w:val="22"/>
          <w:lang w:val="ro-RO"/>
        </w:rPr>
      </w:pPr>
    </w:p>
    <w:p w14:paraId="0C7689FD" w14:textId="77777777" w:rsidR="00C36993" w:rsidRDefault="002F4962">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Juriul va avea in vedere aplicarea unui mecanism de evaluare si selectie a planurilor de afaceri, bazat pe urmatoarele principii:</w:t>
      </w:r>
    </w:p>
    <w:p w14:paraId="3A98683B" w14:textId="77777777" w:rsidR="00C36993" w:rsidRDefault="002F4962">
      <w:pPr>
        <w:pStyle w:val="ListParagraph"/>
        <w:numPr>
          <w:ilvl w:val="0"/>
          <w:numId w:val="7"/>
        </w:num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Nu vor fi finantate 2 sau mai multe planuri de afaceri, propuse de persoane diferite, identice sau cu un grad foarte mare de asemanare in ceea ce priveste descrierea segmentului de piata, planului de management si marketing si bugetul detaliat.</w:t>
      </w:r>
    </w:p>
    <w:p w14:paraId="03E3778E" w14:textId="77777777" w:rsidR="00C36993" w:rsidRDefault="002F4962">
      <w:pPr>
        <w:pStyle w:val="ListParagraph"/>
        <w:numPr>
          <w:ilvl w:val="0"/>
          <w:numId w:val="7"/>
        </w:num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Planurile de afaceri propuse spre finantare vor reflecta realitatea segmentului de piata vizat si vor fi fundamentate tehnic si economic, pornind de la informatii verificabile in zona geografica de implementare a proiectului.</w:t>
      </w:r>
    </w:p>
    <w:p w14:paraId="486E2713" w14:textId="77777777" w:rsidR="00C36993" w:rsidRDefault="002F4962">
      <w:pPr>
        <w:pStyle w:val="ListParagraph"/>
        <w:numPr>
          <w:ilvl w:val="0"/>
          <w:numId w:val="7"/>
        </w:numPr>
        <w:spacing w:before="0" w:after="0" w:line="240" w:lineRule="auto"/>
        <w:jc w:val="both"/>
        <w:rPr>
          <w:rFonts w:ascii="Trebuchet MS" w:hAnsi="Trebuchet MS"/>
          <w:sz w:val="22"/>
          <w:szCs w:val="22"/>
        </w:rPr>
      </w:pPr>
      <w:r>
        <w:rPr>
          <w:rFonts w:ascii="Trebuchet MS" w:hAnsi="Trebuchet MS" w:cstheme="minorHAnsi"/>
          <w:sz w:val="22"/>
          <w:szCs w:val="22"/>
          <w:lang w:val="ro-RO"/>
        </w:rPr>
        <w:t>Este interzisa depunerea mai multor proiecte de catre acelasi solicitant.</w:t>
      </w:r>
    </w:p>
    <w:p w14:paraId="7F004B21" w14:textId="77777777" w:rsidR="00A2030D" w:rsidRDefault="00A2030D">
      <w:pPr>
        <w:spacing w:before="0" w:after="0" w:line="240" w:lineRule="auto"/>
        <w:jc w:val="both"/>
        <w:rPr>
          <w:rFonts w:ascii="Trebuchet MS" w:hAnsi="Trebuchet MS" w:cstheme="minorHAnsi"/>
          <w:sz w:val="22"/>
          <w:szCs w:val="22"/>
          <w:lang w:val="ro-RO"/>
        </w:rPr>
      </w:pPr>
      <w:bookmarkStart w:id="9" w:name="__DdeLink__795_2429933291"/>
      <w:bookmarkEnd w:id="9"/>
    </w:p>
    <w:p w14:paraId="1622215D" w14:textId="5A577ADF" w:rsidR="00C36993" w:rsidRDefault="00A2030D">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In cele doua etape de evaluare (etapa administrativa si de eligibilitate si etapa de evaluare tehnico-financiara) pot fi solicitate maxim doua seturi de clarificari. Solicitantii ajutorului de minimis au la dispozitie un termen de maxim 3 zile lucratoare pentru a raspunde la cererea de clarificar</w:t>
      </w:r>
      <w:r w:rsidR="0097275B">
        <w:rPr>
          <w:rFonts w:ascii="Trebuchet MS" w:hAnsi="Trebuchet MS" w:cstheme="minorHAnsi"/>
          <w:sz w:val="22"/>
          <w:szCs w:val="22"/>
          <w:lang w:val="ro-RO"/>
        </w:rPr>
        <w:t>i</w:t>
      </w:r>
      <w:r>
        <w:rPr>
          <w:rFonts w:ascii="Trebuchet MS" w:hAnsi="Trebuchet MS" w:cstheme="minorHAnsi"/>
          <w:sz w:val="22"/>
          <w:szCs w:val="22"/>
          <w:lang w:val="ro-RO"/>
        </w:rPr>
        <w:t xml:space="preserve"> in legatura cu planul de afaceri depus.</w:t>
      </w:r>
    </w:p>
    <w:p w14:paraId="49B8DD05" w14:textId="77777777" w:rsidR="00A2030D" w:rsidRDefault="00A2030D">
      <w:pPr>
        <w:spacing w:before="0" w:after="0" w:line="240" w:lineRule="auto"/>
        <w:jc w:val="both"/>
        <w:rPr>
          <w:rFonts w:ascii="Trebuchet MS" w:hAnsi="Trebuchet MS" w:cstheme="minorHAnsi"/>
          <w:sz w:val="22"/>
          <w:szCs w:val="22"/>
          <w:lang w:val="ro-RO"/>
        </w:rPr>
      </w:pPr>
    </w:p>
    <w:p w14:paraId="1A137C88" w14:textId="6263780E" w:rsidR="00C36993" w:rsidRDefault="002F4962">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 xml:space="preserve">In vederea verificarii conformitatii </w:t>
      </w:r>
      <w:r w:rsidRPr="00647512">
        <w:rPr>
          <w:rFonts w:ascii="Trebuchet MS" w:hAnsi="Trebuchet MS" w:cstheme="minorHAnsi"/>
          <w:sz w:val="22"/>
          <w:szCs w:val="22"/>
          <w:lang w:val="ro-RO"/>
        </w:rPr>
        <w:t xml:space="preserve">dosarelor </w:t>
      </w:r>
      <w:r w:rsidR="006E2FD8" w:rsidRPr="00647512">
        <w:rPr>
          <w:rFonts w:ascii="Trebuchet MS" w:hAnsi="Trebuchet MS" w:cstheme="minorHAnsi"/>
          <w:sz w:val="22"/>
          <w:szCs w:val="22"/>
          <w:lang w:val="ro-RO"/>
        </w:rPr>
        <w:t>depuse/inregistrate la sediul liderului de p</w:t>
      </w:r>
      <w:r w:rsidR="00242756" w:rsidRPr="00647512">
        <w:rPr>
          <w:rFonts w:ascii="Trebuchet MS" w:hAnsi="Trebuchet MS" w:cstheme="minorHAnsi"/>
          <w:sz w:val="22"/>
          <w:szCs w:val="22"/>
          <w:lang w:val="ro-RO"/>
        </w:rPr>
        <w:t>arteneriat</w:t>
      </w:r>
      <w:r w:rsidR="006E2FD8" w:rsidRPr="00647512">
        <w:rPr>
          <w:rFonts w:ascii="Trebuchet MS" w:hAnsi="Trebuchet MS" w:cstheme="minorHAnsi"/>
          <w:sz w:val="22"/>
          <w:szCs w:val="22"/>
          <w:lang w:val="ro-RO"/>
        </w:rPr>
        <w:t xml:space="preserve"> </w:t>
      </w:r>
      <w:r w:rsidRPr="00647512">
        <w:rPr>
          <w:rFonts w:ascii="Trebuchet MS" w:hAnsi="Trebuchet MS" w:cstheme="minorHAnsi"/>
          <w:sz w:val="22"/>
          <w:szCs w:val="22"/>
          <w:lang w:val="ro-RO"/>
        </w:rPr>
        <w:t>vor fi analizate urmatoarele criterii:</w:t>
      </w:r>
    </w:p>
    <w:p w14:paraId="789D30EA" w14:textId="3B537B59" w:rsidR="00C36993" w:rsidRPr="00431F58" w:rsidRDefault="002F4962">
      <w:pPr>
        <w:pStyle w:val="ListParagraph"/>
        <w:numPr>
          <w:ilvl w:val="0"/>
          <w:numId w:val="2"/>
        </w:numPr>
        <w:spacing w:before="0" w:after="0" w:line="240" w:lineRule="auto"/>
        <w:ind w:left="567" w:hanging="567"/>
        <w:jc w:val="both"/>
        <w:rPr>
          <w:rFonts w:ascii="Trebuchet MS" w:hAnsi="Trebuchet MS"/>
          <w:sz w:val="22"/>
          <w:szCs w:val="22"/>
          <w:lang w:val="ro-RO"/>
        </w:rPr>
      </w:pPr>
      <w:r>
        <w:rPr>
          <w:rFonts w:ascii="Trebuchet MS" w:hAnsi="Trebuchet MS" w:cstheme="minorHAnsi"/>
          <w:sz w:val="22"/>
          <w:szCs w:val="22"/>
          <w:lang w:val="ro-RO"/>
        </w:rPr>
        <w:lastRenderedPageBreak/>
        <w:t>D</w:t>
      </w:r>
      <w:r w:rsidR="00647512">
        <w:rPr>
          <w:rFonts w:ascii="Trebuchet MS" w:hAnsi="Trebuchet MS" w:cstheme="minorHAnsi"/>
          <w:sz w:val="22"/>
          <w:szCs w:val="22"/>
          <w:lang w:val="ro-RO"/>
        </w:rPr>
        <w:t>osarul este depus</w:t>
      </w:r>
      <w:r>
        <w:rPr>
          <w:rFonts w:ascii="Trebuchet MS" w:hAnsi="Trebuchet MS" w:cstheme="minorHAnsi"/>
          <w:sz w:val="22"/>
          <w:szCs w:val="22"/>
          <w:lang w:val="ro-RO"/>
        </w:rPr>
        <w:t xml:space="preserve"> </w:t>
      </w:r>
      <w:r w:rsidR="00647512">
        <w:rPr>
          <w:rFonts w:ascii="Trebuchet MS" w:hAnsi="Trebuchet MS" w:cstheme="minorHAnsi"/>
          <w:sz w:val="22"/>
          <w:szCs w:val="22"/>
          <w:lang w:val="ro-RO"/>
        </w:rPr>
        <w:t>in</w:t>
      </w:r>
      <w:r>
        <w:rPr>
          <w:rFonts w:ascii="Trebuchet MS" w:hAnsi="Trebuchet MS" w:cstheme="minorHAnsi"/>
          <w:sz w:val="22"/>
          <w:szCs w:val="22"/>
          <w:lang w:val="ro-RO"/>
        </w:rPr>
        <w:t xml:space="preserve"> termenul limita </w:t>
      </w:r>
      <w:r w:rsidR="00647512">
        <w:rPr>
          <w:rFonts w:ascii="Trebuchet MS" w:hAnsi="Trebuchet MS" w:cstheme="minorHAnsi"/>
          <w:sz w:val="22"/>
          <w:szCs w:val="22"/>
          <w:lang w:val="ro-RO"/>
        </w:rPr>
        <w:t xml:space="preserve">mentionat in calendarul concursului </w:t>
      </w:r>
      <w:r>
        <w:rPr>
          <w:rFonts w:ascii="Trebuchet MS" w:hAnsi="Trebuchet MS" w:cstheme="minorHAnsi"/>
          <w:sz w:val="22"/>
          <w:szCs w:val="22"/>
          <w:lang w:val="ro-RO"/>
        </w:rPr>
        <w:t xml:space="preserve">de planuri de afaceri. </w:t>
      </w:r>
    </w:p>
    <w:p w14:paraId="416A7419" w14:textId="77777777" w:rsidR="00C36993" w:rsidRDefault="00C36993">
      <w:pPr>
        <w:pStyle w:val="ListParagraph"/>
        <w:spacing w:before="0" w:after="0" w:line="240" w:lineRule="auto"/>
        <w:ind w:left="1800"/>
        <w:jc w:val="both"/>
        <w:rPr>
          <w:rFonts w:ascii="Trebuchet MS" w:hAnsi="Trebuchet MS" w:cstheme="minorHAnsi"/>
          <w:sz w:val="22"/>
          <w:szCs w:val="22"/>
          <w:lang w:val="ro-RO"/>
        </w:rPr>
      </w:pPr>
    </w:p>
    <w:p w14:paraId="3D5080C4" w14:textId="4D37E9C6" w:rsidR="00C36993" w:rsidRPr="00DC0270" w:rsidRDefault="00E21DFD" w:rsidP="00DC0270">
      <w:pPr>
        <w:pStyle w:val="ListParagraph"/>
        <w:numPr>
          <w:ilvl w:val="0"/>
          <w:numId w:val="2"/>
        </w:numPr>
        <w:spacing w:before="0" w:after="0" w:line="240" w:lineRule="auto"/>
        <w:ind w:left="567" w:hanging="567"/>
        <w:jc w:val="both"/>
        <w:rPr>
          <w:rFonts w:ascii="Trebuchet MS" w:hAnsi="Trebuchet MS"/>
          <w:sz w:val="22"/>
          <w:szCs w:val="22"/>
          <w:lang w:val="ro-RO"/>
        </w:rPr>
      </w:pPr>
      <w:r>
        <w:rPr>
          <w:rFonts w:ascii="Trebuchet MS" w:hAnsi="Trebuchet MS" w:cstheme="minorHAnsi"/>
          <w:sz w:val="22"/>
          <w:szCs w:val="22"/>
          <w:lang w:val="ro-RO"/>
        </w:rPr>
        <w:t>Verificarea conformitatii documentelor din dosarul de aplicare cu formatele standard publicate la data lansarii concursului de planuri de afaceri (c</w:t>
      </w:r>
      <w:r w:rsidR="002F4962">
        <w:rPr>
          <w:rFonts w:ascii="Trebuchet MS" w:hAnsi="Trebuchet MS" w:cstheme="minorHAnsi"/>
          <w:sz w:val="22"/>
          <w:szCs w:val="22"/>
          <w:lang w:val="ro-RO"/>
        </w:rPr>
        <w:t>ererea de inscriere</w:t>
      </w:r>
      <w:r>
        <w:rPr>
          <w:rFonts w:ascii="Trebuchet MS" w:hAnsi="Trebuchet MS" w:cstheme="minorHAnsi"/>
          <w:sz w:val="22"/>
          <w:szCs w:val="22"/>
          <w:lang w:val="ro-RO"/>
        </w:rPr>
        <w:t>, planul de afaceri, bugetul si previziunile, declaratia de angajament, declaratia de eligibilitate,</w:t>
      </w:r>
      <w:r w:rsidRPr="00E21DFD">
        <w:t xml:space="preserve"> </w:t>
      </w:r>
      <w:r>
        <w:rPr>
          <w:rFonts w:ascii="Trebuchet MS" w:hAnsi="Trebuchet MS" w:cstheme="minorHAnsi"/>
          <w:sz w:val="22"/>
          <w:szCs w:val="22"/>
          <w:lang w:val="ro-RO"/>
        </w:rPr>
        <w:t>d</w:t>
      </w:r>
      <w:r w:rsidRPr="00E21DFD">
        <w:rPr>
          <w:rFonts w:ascii="Trebuchet MS" w:hAnsi="Trebuchet MS" w:cstheme="minorHAnsi"/>
          <w:sz w:val="22"/>
          <w:szCs w:val="22"/>
          <w:lang w:val="ro-RO"/>
        </w:rPr>
        <w:t>eclarati</w:t>
      </w:r>
      <w:r>
        <w:rPr>
          <w:rFonts w:ascii="Trebuchet MS" w:hAnsi="Trebuchet MS" w:cstheme="minorHAnsi"/>
          <w:sz w:val="22"/>
          <w:szCs w:val="22"/>
          <w:lang w:val="ro-RO"/>
        </w:rPr>
        <w:t>a</w:t>
      </w:r>
      <w:r w:rsidRPr="00E21DFD">
        <w:rPr>
          <w:rFonts w:ascii="Trebuchet MS" w:hAnsi="Trebuchet MS" w:cstheme="minorHAnsi"/>
          <w:sz w:val="22"/>
          <w:szCs w:val="22"/>
          <w:lang w:val="ro-RO"/>
        </w:rPr>
        <w:t xml:space="preserve"> privind evitarea dublei finantari</w:t>
      </w:r>
      <w:r>
        <w:rPr>
          <w:rFonts w:ascii="Trebuchet MS" w:hAnsi="Trebuchet MS" w:cstheme="minorHAnsi"/>
          <w:sz w:val="22"/>
          <w:szCs w:val="22"/>
          <w:lang w:val="ro-RO"/>
        </w:rPr>
        <w:t xml:space="preserve">). </w:t>
      </w:r>
      <w:r w:rsidR="002F4962">
        <w:rPr>
          <w:rFonts w:ascii="Trebuchet MS" w:hAnsi="Trebuchet MS" w:cstheme="minorHAnsi"/>
          <w:sz w:val="22"/>
          <w:szCs w:val="22"/>
          <w:lang w:val="ro-RO"/>
        </w:rPr>
        <w:t xml:space="preserve">Daca </w:t>
      </w:r>
      <w:r>
        <w:rPr>
          <w:rFonts w:ascii="Trebuchet MS" w:hAnsi="Trebuchet MS" w:cstheme="minorHAnsi"/>
          <w:sz w:val="22"/>
          <w:szCs w:val="22"/>
          <w:lang w:val="ro-RO"/>
        </w:rPr>
        <w:t xml:space="preserve">documentele </w:t>
      </w:r>
      <w:r w:rsidR="002F4962">
        <w:rPr>
          <w:rFonts w:ascii="Trebuchet MS" w:hAnsi="Trebuchet MS" w:cstheme="minorHAnsi"/>
          <w:sz w:val="22"/>
          <w:szCs w:val="22"/>
          <w:lang w:val="ro-RO"/>
        </w:rPr>
        <w:t xml:space="preserve">nu </w:t>
      </w:r>
      <w:r>
        <w:rPr>
          <w:rFonts w:ascii="Trebuchet MS" w:hAnsi="Trebuchet MS" w:cstheme="minorHAnsi"/>
          <w:sz w:val="22"/>
          <w:szCs w:val="22"/>
          <w:lang w:val="ro-RO"/>
        </w:rPr>
        <w:t>sunt</w:t>
      </w:r>
      <w:r w:rsidR="002F4962">
        <w:rPr>
          <w:rFonts w:ascii="Trebuchet MS" w:hAnsi="Trebuchet MS" w:cstheme="minorHAnsi"/>
          <w:sz w:val="22"/>
          <w:szCs w:val="22"/>
          <w:lang w:val="ro-RO"/>
        </w:rPr>
        <w:t xml:space="preserve"> conform</w:t>
      </w:r>
      <w:r>
        <w:rPr>
          <w:rFonts w:ascii="Trebuchet MS" w:hAnsi="Trebuchet MS" w:cstheme="minorHAnsi"/>
          <w:sz w:val="22"/>
          <w:szCs w:val="22"/>
          <w:lang w:val="ro-RO"/>
        </w:rPr>
        <w:t>e</w:t>
      </w:r>
      <w:r w:rsidR="002F4962">
        <w:rPr>
          <w:rFonts w:ascii="Trebuchet MS" w:hAnsi="Trebuchet MS" w:cstheme="minorHAnsi"/>
          <w:sz w:val="22"/>
          <w:szCs w:val="22"/>
          <w:lang w:val="ro-RO"/>
        </w:rPr>
        <w:t xml:space="preserve"> </w:t>
      </w:r>
      <w:r>
        <w:rPr>
          <w:rFonts w:ascii="Trebuchet MS" w:hAnsi="Trebuchet MS" w:cstheme="minorHAnsi"/>
          <w:sz w:val="22"/>
          <w:szCs w:val="22"/>
          <w:lang w:val="ro-RO"/>
        </w:rPr>
        <w:t xml:space="preserve">cu </w:t>
      </w:r>
      <w:r w:rsidR="002F4962">
        <w:rPr>
          <w:rFonts w:ascii="Trebuchet MS" w:hAnsi="Trebuchet MS" w:cstheme="minorHAnsi"/>
          <w:sz w:val="22"/>
          <w:szCs w:val="22"/>
          <w:lang w:val="ro-RO"/>
        </w:rPr>
        <w:t>format</w:t>
      </w:r>
      <w:r>
        <w:rPr>
          <w:rFonts w:ascii="Trebuchet MS" w:hAnsi="Trebuchet MS" w:cstheme="minorHAnsi"/>
          <w:sz w:val="22"/>
          <w:szCs w:val="22"/>
          <w:lang w:val="ro-RO"/>
        </w:rPr>
        <w:t>e</w:t>
      </w:r>
      <w:r w:rsidR="002F4962">
        <w:rPr>
          <w:rFonts w:ascii="Trebuchet MS" w:hAnsi="Trebuchet MS" w:cstheme="minorHAnsi"/>
          <w:sz w:val="22"/>
          <w:szCs w:val="22"/>
          <w:lang w:val="ro-RO"/>
        </w:rPr>
        <w:t>l</w:t>
      </w:r>
      <w:r>
        <w:rPr>
          <w:rFonts w:ascii="Trebuchet MS" w:hAnsi="Trebuchet MS" w:cstheme="minorHAnsi"/>
          <w:sz w:val="22"/>
          <w:szCs w:val="22"/>
          <w:lang w:val="ro-RO"/>
        </w:rPr>
        <w:t>e</w:t>
      </w:r>
      <w:r w:rsidR="002F4962">
        <w:rPr>
          <w:rFonts w:ascii="Trebuchet MS" w:hAnsi="Trebuchet MS" w:cstheme="minorHAnsi"/>
          <w:sz w:val="22"/>
          <w:szCs w:val="22"/>
          <w:lang w:val="ro-RO"/>
        </w:rPr>
        <w:t xml:space="preserve"> publicat</w:t>
      </w:r>
      <w:r>
        <w:rPr>
          <w:rFonts w:ascii="Trebuchet MS" w:hAnsi="Trebuchet MS" w:cstheme="minorHAnsi"/>
          <w:sz w:val="22"/>
          <w:szCs w:val="22"/>
          <w:lang w:val="ro-RO"/>
        </w:rPr>
        <w:t>e</w:t>
      </w:r>
      <w:r w:rsidR="002F4962">
        <w:rPr>
          <w:rFonts w:ascii="Trebuchet MS" w:hAnsi="Trebuchet MS" w:cstheme="minorHAnsi"/>
          <w:sz w:val="22"/>
          <w:szCs w:val="22"/>
          <w:lang w:val="ro-RO"/>
        </w:rPr>
        <w:t xml:space="preserve"> sau nu </w:t>
      </w:r>
      <w:r>
        <w:rPr>
          <w:rFonts w:ascii="Trebuchet MS" w:hAnsi="Trebuchet MS" w:cstheme="minorHAnsi"/>
          <w:sz w:val="22"/>
          <w:szCs w:val="22"/>
          <w:lang w:val="ro-RO"/>
        </w:rPr>
        <w:t xml:space="preserve">sunt </w:t>
      </w:r>
      <w:r w:rsidR="002F4962">
        <w:rPr>
          <w:rFonts w:ascii="Trebuchet MS" w:hAnsi="Trebuchet MS" w:cstheme="minorHAnsi"/>
          <w:sz w:val="22"/>
          <w:szCs w:val="22"/>
          <w:lang w:val="ro-RO"/>
        </w:rPr>
        <w:t>semnat</w:t>
      </w:r>
      <w:r>
        <w:rPr>
          <w:rFonts w:ascii="Trebuchet MS" w:hAnsi="Trebuchet MS" w:cstheme="minorHAnsi"/>
          <w:sz w:val="22"/>
          <w:szCs w:val="22"/>
          <w:lang w:val="ro-RO"/>
        </w:rPr>
        <w:t>e</w:t>
      </w:r>
      <w:r w:rsidR="002F4962">
        <w:rPr>
          <w:rFonts w:ascii="Trebuchet MS" w:hAnsi="Trebuchet MS" w:cstheme="minorHAnsi"/>
          <w:sz w:val="22"/>
          <w:szCs w:val="22"/>
          <w:lang w:val="ro-RO"/>
        </w:rPr>
        <w:t>,</w:t>
      </w:r>
      <w:r>
        <w:rPr>
          <w:rFonts w:ascii="Trebuchet MS" w:hAnsi="Trebuchet MS" w:cstheme="minorHAnsi"/>
          <w:sz w:val="22"/>
          <w:szCs w:val="22"/>
          <w:lang w:val="ro-RO"/>
        </w:rPr>
        <w:t xml:space="preserve"> </w:t>
      </w:r>
      <w:r w:rsidR="002F4962">
        <w:rPr>
          <w:rFonts w:ascii="Trebuchet MS" w:hAnsi="Trebuchet MS" w:cstheme="minorHAnsi"/>
          <w:sz w:val="22"/>
          <w:szCs w:val="22"/>
          <w:lang w:val="ro-RO"/>
        </w:rPr>
        <w:t>v</w:t>
      </w:r>
      <w:r w:rsidR="001C6264">
        <w:rPr>
          <w:rFonts w:ascii="Trebuchet MS" w:hAnsi="Trebuchet MS" w:cstheme="minorHAnsi"/>
          <w:sz w:val="22"/>
          <w:szCs w:val="22"/>
          <w:lang w:val="ro-RO"/>
        </w:rPr>
        <w:t>a</w:t>
      </w:r>
      <w:r w:rsidR="00D84355">
        <w:rPr>
          <w:rFonts w:ascii="Trebuchet MS" w:hAnsi="Trebuchet MS" w:cstheme="minorHAnsi"/>
          <w:sz w:val="22"/>
          <w:szCs w:val="22"/>
          <w:lang w:val="ro-RO"/>
        </w:rPr>
        <w:t xml:space="preserve"> fi</w:t>
      </w:r>
      <w:r w:rsidR="00242756">
        <w:rPr>
          <w:rFonts w:ascii="Trebuchet MS" w:hAnsi="Trebuchet MS" w:cstheme="minorHAnsi"/>
          <w:sz w:val="22"/>
          <w:szCs w:val="22"/>
          <w:lang w:val="ro-RO"/>
        </w:rPr>
        <w:t xml:space="preserve"> </w:t>
      </w:r>
      <w:r w:rsidR="002F4962">
        <w:rPr>
          <w:rFonts w:ascii="Trebuchet MS" w:hAnsi="Trebuchet MS" w:cstheme="minorHAnsi"/>
          <w:sz w:val="22"/>
          <w:szCs w:val="22"/>
          <w:lang w:val="ro-RO"/>
        </w:rPr>
        <w:t>transmi</w:t>
      </w:r>
      <w:r w:rsidR="00D84355">
        <w:rPr>
          <w:rFonts w:ascii="Trebuchet MS" w:hAnsi="Trebuchet MS" w:cstheme="minorHAnsi"/>
          <w:sz w:val="22"/>
          <w:szCs w:val="22"/>
          <w:lang w:val="ro-RO"/>
        </w:rPr>
        <w:t>sa</w:t>
      </w:r>
      <w:r w:rsidR="001C6264">
        <w:rPr>
          <w:rFonts w:ascii="Trebuchet MS" w:hAnsi="Trebuchet MS" w:cstheme="minorHAnsi"/>
          <w:sz w:val="22"/>
          <w:szCs w:val="22"/>
          <w:lang w:val="ro-RO"/>
        </w:rPr>
        <w:t xml:space="preserve"> o</w:t>
      </w:r>
      <w:r w:rsidR="00242756">
        <w:rPr>
          <w:rFonts w:ascii="Trebuchet MS" w:hAnsi="Trebuchet MS" w:cstheme="minorHAnsi"/>
          <w:sz w:val="22"/>
          <w:szCs w:val="22"/>
          <w:lang w:val="ro-RO"/>
        </w:rPr>
        <w:t xml:space="preserve"> solicitar</w:t>
      </w:r>
      <w:r w:rsidR="001C6264">
        <w:rPr>
          <w:rFonts w:ascii="Trebuchet MS" w:hAnsi="Trebuchet MS" w:cstheme="minorHAnsi"/>
          <w:sz w:val="22"/>
          <w:szCs w:val="22"/>
          <w:lang w:val="ro-RO"/>
        </w:rPr>
        <w:t>e</w:t>
      </w:r>
      <w:r w:rsidR="00242756">
        <w:rPr>
          <w:rFonts w:ascii="Trebuchet MS" w:hAnsi="Trebuchet MS" w:cstheme="minorHAnsi"/>
          <w:sz w:val="22"/>
          <w:szCs w:val="22"/>
          <w:lang w:val="ro-RO"/>
        </w:rPr>
        <w:t xml:space="preserve"> de clarificar</w:t>
      </w:r>
      <w:r w:rsidR="001C6264">
        <w:rPr>
          <w:rFonts w:ascii="Trebuchet MS" w:hAnsi="Trebuchet MS" w:cstheme="minorHAnsi"/>
          <w:sz w:val="22"/>
          <w:szCs w:val="22"/>
          <w:lang w:val="ro-RO"/>
        </w:rPr>
        <w:t>e</w:t>
      </w:r>
      <w:r w:rsidR="002F4962">
        <w:rPr>
          <w:rFonts w:ascii="Trebuchet MS" w:hAnsi="Trebuchet MS" w:cstheme="minorHAnsi"/>
          <w:sz w:val="22"/>
          <w:szCs w:val="22"/>
          <w:lang w:val="ro-RO"/>
        </w:rPr>
        <w:t xml:space="preserve"> catre aplicant</w:t>
      </w:r>
      <w:r>
        <w:rPr>
          <w:rFonts w:ascii="Trebuchet MS" w:hAnsi="Trebuchet MS" w:cstheme="minorHAnsi"/>
          <w:sz w:val="22"/>
          <w:szCs w:val="22"/>
          <w:lang w:val="ro-RO"/>
        </w:rPr>
        <w:t>,</w:t>
      </w:r>
      <w:r w:rsidR="002F4962">
        <w:rPr>
          <w:rFonts w:ascii="Trebuchet MS" w:hAnsi="Trebuchet MS" w:cstheme="minorHAnsi"/>
          <w:sz w:val="22"/>
          <w:szCs w:val="22"/>
          <w:lang w:val="ro-RO"/>
        </w:rPr>
        <w:t xml:space="preserve"> de retransmitere </w:t>
      </w:r>
      <w:r w:rsidR="00DC0270">
        <w:rPr>
          <w:rFonts w:ascii="Trebuchet MS" w:hAnsi="Trebuchet MS" w:cstheme="minorHAnsi"/>
          <w:sz w:val="22"/>
          <w:szCs w:val="22"/>
          <w:lang w:val="ro-RO"/>
        </w:rPr>
        <w:t xml:space="preserve">in timp util </w:t>
      </w:r>
      <w:r w:rsidR="002F4962">
        <w:rPr>
          <w:rFonts w:ascii="Trebuchet MS" w:hAnsi="Trebuchet MS" w:cstheme="minorHAnsi"/>
          <w:sz w:val="22"/>
          <w:szCs w:val="22"/>
          <w:lang w:val="ro-RO"/>
        </w:rPr>
        <w:t xml:space="preserve">a </w:t>
      </w:r>
      <w:r>
        <w:rPr>
          <w:rFonts w:ascii="Trebuchet MS" w:hAnsi="Trebuchet MS" w:cstheme="minorHAnsi"/>
          <w:sz w:val="22"/>
          <w:szCs w:val="22"/>
          <w:lang w:val="ro-RO"/>
        </w:rPr>
        <w:t>documentelor</w:t>
      </w:r>
      <w:r w:rsidR="002F4962">
        <w:rPr>
          <w:rFonts w:ascii="Trebuchet MS" w:hAnsi="Trebuchet MS" w:cstheme="minorHAnsi"/>
          <w:sz w:val="22"/>
          <w:szCs w:val="22"/>
          <w:lang w:val="ro-RO"/>
        </w:rPr>
        <w:t xml:space="preserve"> conform model</w:t>
      </w:r>
      <w:r>
        <w:rPr>
          <w:rFonts w:ascii="Trebuchet MS" w:hAnsi="Trebuchet MS" w:cstheme="minorHAnsi"/>
          <w:sz w:val="22"/>
          <w:szCs w:val="22"/>
          <w:lang w:val="ro-RO"/>
        </w:rPr>
        <w:t>elor</w:t>
      </w:r>
      <w:r w:rsidR="002F4962">
        <w:rPr>
          <w:rFonts w:ascii="Trebuchet MS" w:hAnsi="Trebuchet MS" w:cstheme="minorHAnsi"/>
          <w:sz w:val="22"/>
          <w:szCs w:val="22"/>
          <w:lang w:val="ro-RO"/>
        </w:rPr>
        <w:t xml:space="preserve"> standard.</w:t>
      </w:r>
    </w:p>
    <w:p w14:paraId="5FDE2975" w14:textId="77777777" w:rsidR="00955E3D" w:rsidRPr="00B116B4" w:rsidRDefault="00955E3D" w:rsidP="00B116B4">
      <w:pPr>
        <w:spacing w:before="0" w:after="0" w:line="240" w:lineRule="auto"/>
        <w:jc w:val="both"/>
        <w:rPr>
          <w:rFonts w:ascii="Trebuchet MS" w:hAnsi="Trebuchet MS" w:cstheme="minorHAnsi"/>
          <w:sz w:val="22"/>
          <w:szCs w:val="22"/>
          <w:lang w:val="ro-RO"/>
        </w:rPr>
      </w:pPr>
    </w:p>
    <w:p w14:paraId="711446B9" w14:textId="751039E7" w:rsidR="00A55FF5" w:rsidRPr="00D84355" w:rsidRDefault="002F4962" w:rsidP="00306A3E">
      <w:pPr>
        <w:pStyle w:val="ListParagraph"/>
        <w:numPr>
          <w:ilvl w:val="0"/>
          <w:numId w:val="2"/>
        </w:numPr>
        <w:spacing w:before="0" w:after="0" w:line="240" w:lineRule="auto"/>
        <w:ind w:left="567" w:hanging="567"/>
        <w:jc w:val="both"/>
        <w:rPr>
          <w:rFonts w:ascii="Trebuchet MS" w:hAnsi="Trebuchet MS"/>
          <w:sz w:val="22"/>
          <w:szCs w:val="22"/>
          <w:lang w:val="es-ES"/>
        </w:rPr>
      </w:pPr>
      <w:r>
        <w:rPr>
          <w:rFonts w:ascii="Trebuchet MS" w:hAnsi="Trebuchet MS" w:cstheme="minorHAnsi"/>
          <w:sz w:val="22"/>
          <w:szCs w:val="22"/>
          <w:lang w:val="ro-RO"/>
        </w:rPr>
        <w:t>Domeniul de activitate in care se realizeaza investitia din Planul de afaceri este eligibil (nu se refera la domenii respinse prin Schema de ajutor de minimis aplicabila). In cazul in care planul de afaceri se refera la un domeniu de activitate care nu este eligibil (domenii respinse prin Schema de ajutor de minimis aplicabila) intre</w:t>
      </w:r>
      <w:r w:rsidR="006E2FD8">
        <w:rPr>
          <w:rFonts w:ascii="Trebuchet MS" w:hAnsi="Trebuchet MS" w:cstheme="minorHAnsi"/>
          <w:sz w:val="22"/>
          <w:szCs w:val="22"/>
          <w:lang w:val="ro-RO"/>
        </w:rPr>
        <w:t>gul dosar</w:t>
      </w:r>
      <w:r>
        <w:rPr>
          <w:rFonts w:ascii="Trebuchet MS" w:hAnsi="Trebuchet MS" w:cstheme="minorHAnsi"/>
          <w:sz w:val="22"/>
          <w:szCs w:val="22"/>
          <w:lang w:val="ro-RO"/>
        </w:rPr>
        <w:t xml:space="preserve"> pentru finantare este respins. – CRITERIU ELIMINATORIU</w:t>
      </w:r>
    </w:p>
    <w:p w14:paraId="5C01A621" w14:textId="464F3A59" w:rsidR="00D84355" w:rsidRDefault="00D84355" w:rsidP="00D84355">
      <w:pPr>
        <w:pStyle w:val="ListParagraph"/>
        <w:spacing w:before="0" w:after="0" w:line="240" w:lineRule="auto"/>
        <w:ind w:left="567"/>
        <w:jc w:val="both"/>
        <w:rPr>
          <w:rFonts w:ascii="Trebuchet MS" w:hAnsi="Trebuchet MS"/>
          <w:sz w:val="22"/>
          <w:szCs w:val="22"/>
          <w:lang w:val="es-ES"/>
        </w:rPr>
      </w:pPr>
    </w:p>
    <w:p w14:paraId="687E338F" w14:textId="77777777" w:rsidR="00D84355" w:rsidRPr="00306A3E" w:rsidRDefault="00D84355" w:rsidP="00D84355">
      <w:pPr>
        <w:pStyle w:val="ListParagraph"/>
        <w:spacing w:before="0" w:after="0" w:line="240" w:lineRule="auto"/>
        <w:ind w:left="567"/>
        <w:jc w:val="both"/>
        <w:rPr>
          <w:rFonts w:ascii="Trebuchet MS" w:hAnsi="Trebuchet MS"/>
          <w:sz w:val="22"/>
          <w:szCs w:val="22"/>
          <w:lang w:val="es-ES"/>
        </w:rPr>
      </w:pPr>
    </w:p>
    <w:tbl>
      <w:tblPr>
        <w:tblStyle w:val="TableGrid"/>
        <w:tblW w:w="0" w:type="auto"/>
        <w:tblLook w:val="04A0" w:firstRow="1" w:lastRow="0" w:firstColumn="1" w:lastColumn="0" w:noHBand="0" w:noVBand="1"/>
      </w:tblPr>
      <w:tblGrid>
        <w:gridCol w:w="9322"/>
      </w:tblGrid>
      <w:tr w:rsidR="00306A3E" w:rsidRPr="00306A3E" w14:paraId="21C96F82" w14:textId="77777777" w:rsidTr="00A55FF5">
        <w:tc>
          <w:tcPr>
            <w:tcW w:w="9322" w:type="dxa"/>
          </w:tcPr>
          <w:p w14:paraId="0C40E954" w14:textId="77777777" w:rsidR="00A55FF5" w:rsidRPr="00306A3E" w:rsidRDefault="00A55FF5" w:rsidP="00A55FF5">
            <w:pPr>
              <w:spacing w:before="0" w:after="0" w:line="240" w:lineRule="auto"/>
              <w:jc w:val="both"/>
              <w:rPr>
                <w:rFonts w:ascii="Trebuchet MS" w:hAnsi="Trebuchet MS"/>
                <w:b/>
                <w:bCs/>
                <w:i/>
                <w:iCs/>
                <w:color w:val="0070C0"/>
                <w:sz w:val="18"/>
                <w:szCs w:val="18"/>
                <w:lang w:val="es-ES"/>
              </w:rPr>
            </w:pPr>
            <w:proofErr w:type="spellStart"/>
            <w:r w:rsidRPr="00306A3E">
              <w:rPr>
                <w:rFonts w:ascii="Trebuchet MS" w:hAnsi="Trebuchet MS"/>
                <w:b/>
                <w:bCs/>
                <w:i/>
                <w:iCs/>
                <w:color w:val="0070C0"/>
                <w:sz w:val="18"/>
                <w:szCs w:val="18"/>
                <w:lang w:val="es-ES"/>
              </w:rPr>
              <w:t>Prezenta</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schemă</w:t>
            </w:r>
            <w:proofErr w:type="spellEnd"/>
            <w:r w:rsidRPr="00306A3E">
              <w:rPr>
                <w:rFonts w:ascii="Trebuchet MS" w:hAnsi="Trebuchet MS"/>
                <w:b/>
                <w:bCs/>
                <w:i/>
                <w:iCs/>
                <w:color w:val="0070C0"/>
                <w:sz w:val="18"/>
                <w:szCs w:val="18"/>
                <w:lang w:val="es-ES"/>
              </w:rPr>
              <w:t xml:space="preserve"> de minimis </w:t>
            </w:r>
            <w:proofErr w:type="spellStart"/>
            <w:r w:rsidRPr="00306A3E">
              <w:rPr>
                <w:rFonts w:ascii="Trebuchet MS" w:hAnsi="Trebuchet MS"/>
                <w:b/>
                <w:bCs/>
                <w:i/>
                <w:iCs/>
                <w:color w:val="0070C0"/>
                <w:sz w:val="18"/>
                <w:szCs w:val="18"/>
                <w:lang w:val="es-ES"/>
              </w:rPr>
              <w:t>nu</w:t>
            </w:r>
            <w:proofErr w:type="spellEnd"/>
            <w:r w:rsidRPr="00306A3E">
              <w:rPr>
                <w:rFonts w:ascii="Trebuchet MS" w:hAnsi="Trebuchet MS"/>
                <w:b/>
                <w:bCs/>
                <w:i/>
                <w:iCs/>
                <w:color w:val="0070C0"/>
                <w:sz w:val="18"/>
                <w:szCs w:val="18"/>
                <w:lang w:val="es-ES"/>
              </w:rPr>
              <w:t xml:space="preserve"> se </w:t>
            </w:r>
            <w:proofErr w:type="spellStart"/>
            <w:r w:rsidRPr="00306A3E">
              <w:rPr>
                <w:rFonts w:ascii="Trebuchet MS" w:hAnsi="Trebuchet MS"/>
                <w:b/>
                <w:bCs/>
                <w:i/>
                <w:iCs/>
                <w:color w:val="0070C0"/>
                <w:sz w:val="18"/>
                <w:szCs w:val="18"/>
                <w:lang w:val="es-ES"/>
              </w:rPr>
              <w:t>aplică</w:t>
            </w:r>
            <w:proofErr w:type="spellEnd"/>
            <w:r w:rsidRPr="00306A3E">
              <w:rPr>
                <w:rFonts w:ascii="Trebuchet MS" w:hAnsi="Trebuchet MS"/>
                <w:b/>
                <w:bCs/>
                <w:i/>
                <w:iCs/>
                <w:color w:val="0070C0"/>
                <w:sz w:val="18"/>
                <w:szCs w:val="18"/>
                <w:lang w:val="es-ES"/>
              </w:rPr>
              <w:t>:</w:t>
            </w:r>
          </w:p>
          <w:p w14:paraId="4940E35C" w14:textId="44470DCC" w:rsidR="00A55FF5" w:rsidRPr="00306A3E" w:rsidRDefault="00A55FF5" w:rsidP="00A55FF5">
            <w:pPr>
              <w:spacing w:before="0" w:after="0" w:line="240" w:lineRule="auto"/>
              <w:jc w:val="both"/>
              <w:rPr>
                <w:rFonts w:ascii="Trebuchet MS" w:hAnsi="Trebuchet MS"/>
                <w:b/>
                <w:bCs/>
                <w:i/>
                <w:iCs/>
                <w:color w:val="0070C0"/>
                <w:sz w:val="18"/>
                <w:szCs w:val="18"/>
                <w:lang w:val="es-ES"/>
              </w:rPr>
            </w:pPr>
            <w:r w:rsidRPr="00306A3E">
              <w:rPr>
                <w:rFonts w:ascii="Trebuchet MS" w:hAnsi="Trebuchet MS"/>
                <w:b/>
                <w:bCs/>
                <w:i/>
                <w:iCs/>
                <w:color w:val="0070C0"/>
                <w:sz w:val="18"/>
                <w:szCs w:val="18"/>
                <w:lang w:val="es-ES"/>
              </w:rPr>
              <w:t xml:space="preserve">a) </w:t>
            </w:r>
            <w:proofErr w:type="spellStart"/>
            <w:r w:rsidRPr="00306A3E">
              <w:rPr>
                <w:rFonts w:ascii="Trebuchet MS" w:hAnsi="Trebuchet MS"/>
                <w:b/>
                <w:bCs/>
                <w:i/>
                <w:iCs/>
                <w:color w:val="0070C0"/>
                <w:sz w:val="18"/>
                <w:szCs w:val="18"/>
                <w:lang w:val="es-ES"/>
              </w:rPr>
              <w:t>ajutoarelor</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acordate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întreprinderilor</w:t>
            </w:r>
            <w:proofErr w:type="spellEnd"/>
            <w:r w:rsidRPr="00306A3E">
              <w:rPr>
                <w:rFonts w:ascii="Trebuchet MS" w:hAnsi="Trebuchet MS"/>
                <w:b/>
                <w:bCs/>
                <w:i/>
                <w:iCs/>
                <w:color w:val="0070C0"/>
                <w:sz w:val="18"/>
                <w:szCs w:val="18"/>
                <w:lang w:val="es-ES"/>
              </w:rPr>
              <w:t xml:space="preserve"> care </w:t>
            </w:r>
            <w:proofErr w:type="spellStart"/>
            <w:r w:rsidRPr="00306A3E">
              <w:rPr>
                <w:rFonts w:ascii="Trebuchet MS" w:hAnsi="Trebuchet MS"/>
                <w:b/>
                <w:bCs/>
                <w:i/>
                <w:iCs/>
                <w:color w:val="0070C0"/>
                <w:sz w:val="18"/>
                <w:szCs w:val="18"/>
                <w:lang w:val="es-ES"/>
              </w:rPr>
              <w:t>își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desfășoară</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activitatea</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în</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sectoarele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pescuitului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și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acvaculturii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reglementate</w:t>
            </w:r>
            <w:proofErr w:type="spellEnd"/>
            <w:r w:rsidRPr="00306A3E">
              <w:rPr>
                <w:rFonts w:ascii="Trebuchet MS" w:hAnsi="Trebuchet MS"/>
                <w:b/>
                <w:bCs/>
                <w:i/>
                <w:iCs/>
                <w:color w:val="0070C0"/>
                <w:sz w:val="18"/>
                <w:szCs w:val="18"/>
                <w:lang w:val="es-ES"/>
              </w:rPr>
              <w:t xml:space="preserve"> de </w:t>
            </w:r>
            <w:proofErr w:type="spellStart"/>
            <w:r w:rsidRPr="00306A3E">
              <w:rPr>
                <w:rFonts w:ascii="Trebuchet MS" w:hAnsi="Trebuchet MS"/>
                <w:b/>
                <w:bCs/>
                <w:i/>
                <w:iCs/>
                <w:color w:val="0070C0"/>
                <w:sz w:val="18"/>
                <w:szCs w:val="18"/>
                <w:lang w:val="es-ES"/>
              </w:rPr>
              <w:t>Regulamentul</w:t>
            </w:r>
            <w:proofErr w:type="spellEnd"/>
            <w:r w:rsidRPr="00306A3E">
              <w:rPr>
                <w:rFonts w:ascii="Trebuchet MS" w:hAnsi="Trebuchet MS"/>
                <w:b/>
                <w:bCs/>
                <w:i/>
                <w:iCs/>
                <w:color w:val="0070C0"/>
                <w:sz w:val="18"/>
                <w:szCs w:val="18"/>
                <w:lang w:val="es-ES"/>
              </w:rPr>
              <w:t xml:space="preserve"> (CE) </w:t>
            </w:r>
            <w:proofErr w:type="spellStart"/>
            <w:r w:rsidRPr="00306A3E">
              <w:rPr>
                <w:rFonts w:ascii="Trebuchet MS" w:hAnsi="Trebuchet MS"/>
                <w:b/>
                <w:bCs/>
                <w:i/>
                <w:iCs/>
                <w:color w:val="0070C0"/>
                <w:sz w:val="18"/>
                <w:szCs w:val="18"/>
                <w:lang w:val="es-ES"/>
              </w:rPr>
              <w:t>nr</w:t>
            </w:r>
            <w:proofErr w:type="spellEnd"/>
            <w:r w:rsidRPr="00306A3E">
              <w:rPr>
                <w:rFonts w:ascii="Trebuchet MS" w:hAnsi="Trebuchet MS"/>
                <w:b/>
                <w:bCs/>
                <w:i/>
                <w:iCs/>
                <w:color w:val="0070C0"/>
                <w:sz w:val="18"/>
                <w:szCs w:val="18"/>
                <w:lang w:val="es-ES"/>
              </w:rPr>
              <w:t xml:space="preserve">. 1379/2013 al </w:t>
            </w:r>
            <w:proofErr w:type="spellStart"/>
            <w:r w:rsidRPr="00306A3E">
              <w:rPr>
                <w:rFonts w:ascii="Trebuchet MS" w:hAnsi="Trebuchet MS"/>
                <w:b/>
                <w:bCs/>
                <w:i/>
                <w:iCs/>
                <w:color w:val="0070C0"/>
                <w:sz w:val="18"/>
                <w:szCs w:val="18"/>
                <w:lang w:val="es-ES"/>
              </w:rPr>
              <w:t>Parlamentului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European</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și</w:t>
            </w:r>
            <w:proofErr w:type="spellEnd"/>
            <w:r w:rsidRPr="00306A3E">
              <w:rPr>
                <w:rFonts w:ascii="Trebuchet MS" w:hAnsi="Trebuchet MS"/>
                <w:b/>
                <w:bCs/>
                <w:i/>
                <w:iCs/>
                <w:color w:val="0070C0"/>
                <w:sz w:val="18"/>
                <w:szCs w:val="18"/>
                <w:lang w:val="es-ES"/>
              </w:rPr>
              <w:t xml:space="preserve"> al </w:t>
            </w:r>
            <w:proofErr w:type="spellStart"/>
            <w:r w:rsidRPr="00306A3E">
              <w:rPr>
                <w:rFonts w:ascii="Trebuchet MS" w:hAnsi="Trebuchet MS"/>
                <w:b/>
                <w:bCs/>
                <w:i/>
                <w:iCs/>
                <w:color w:val="0070C0"/>
                <w:sz w:val="18"/>
                <w:szCs w:val="18"/>
                <w:lang w:val="es-ES"/>
              </w:rPr>
              <w:t>Consiliului</w:t>
            </w:r>
            <w:proofErr w:type="spellEnd"/>
            <w:r w:rsidRPr="00306A3E">
              <w:rPr>
                <w:rFonts w:ascii="Trebuchet MS" w:hAnsi="Trebuchet MS"/>
                <w:b/>
                <w:bCs/>
                <w:i/>
                <w:iCs/>
                <w:color w:val="0070C0"/>
                <w:sz w:val="18"/>
                <w:szCs w:val="18"/>
                <w:lang w:val="es-ES"/>
              </w:rPr>
              <w:t xml:space="preserve"> din 11 </w:t>
            </w:r>
            <w:proofErr w:type="spellStart"/>
            <w:r w:rsidRPr="00306A3E">
              <w:rPr>
                <w:rFonts w:ascii="Trebuchet MS" w:hAnsi="Trebuchet MS"/>
                <w:b/>
                <w:bCs/>
                <w:i/>
                <w:iCs/>
                <w:color w:val="0070C0"/>
                <w:sz w:val="18"/>
                <w:szCs w:val="18"/>
                <w:lang w:val="es-ES"/>
              </w:rPr>
              <w:t>decembrie</w:t>
            </w:r>
            <w:proofErr w:type="spellEnd"/>
            <w:r w:rsidRPr="00306A3E">
              <w:rPr>
                <w:rFonts w:ascii="Trebuchet MS" w:hAnsi="Trebuchet MS"/>
                <w:b/>
                <w:bCs/>
                <w:i/>
                <w:iCs/>
                <w:color w:val="0070C0"/>
                <w:sz w:val="18"/>
                <w:szCs w:val="18"/>
                <w:lang w:val="es-ES"/>
              </w:rPr>
              <w:t xml:space="preserve"> 2013 </w:t>
            </w:r>
            <w:proofErr w:type="spellStart"/>
            <w:r w:rsidRPr="00306A3E">
              <w:rPr>
                <w:rFonts w:ascii="Trebuchet MS" w:hAnsi="Trebuchet MS"/>
                <w:b/>
                <w:bCs/>
                <w:i/>
                <w:iCs/>
                <w:color w:val="0070C0"/>
                <w:sz w:val="18"/>
                <w:szCs w:val="18"/>
                <w:lang w:val="es-ES"/>
              </w:rPr>
              <w:t>privind</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organizarea</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comună</w:t>
            </w:r>
            <w:proofErr w:type="spellEnd"/>
            <w:r w:rsidRPr="00306A3E">
              <w:rPr>
                <w:rFonts w:ascii="Trebuchet MS" w:hAnsi="Trebuchet MS"/>
                <w:b/>
                <w:bCs/>
                <w:i/>
                <w:iCs/>
                <w:color w:val="0070C0"/>
                <w:sz w:val="18"/>
                <w:szCs w:val="18"/>
                <w:lang w:val="es-ES"/>
              </w:rPr>
              <w:t xml:space="preserve"> a </w:t>
            </w:r>
            <w:proofErr w:type="spellStart"/>
            <w:r w:rsidRPr="00306A3E">
              <w:rPr>
                <w:rFonts w:ascii="Trebuchet MS" w:hAnsi="Trebuchet MS"/>
                <w:b/>
                <w:bCs/>
                <w:i/>
                <w:iCs/>
                <w:color w:val="0070C0"/>
                <w:sz w:val="18"/>
                <w:szCs w:val="18"/>
                <w:lang w:val="es-ES"/>
              </w:rPr>
              <w:t>piețelor</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în</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sectorul</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produselor</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pescărești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și</w:t>
            </w:r>
            <w:proofErr w:type="spellEnd"/>
            <w:r w:rsidRPr="00306A3E">
              <w:rPr>
                <w:rFonts w:ascii="Trebuchet MS" w:hAnsi="Trebuchet MS"/>
                <w:b/>
                <w:bCs/>
                <w:i/>
                <w:iCs/>
                <w:color w:val="0070C0"/>
                <w:sz w:val="18"/>
                <w:szCs w:val="18"/>
                <w:lang w:val="es-ES"/>
              </w:rPr>
              <w:t xml:space="preserve"> de </w:t>
            </w:r>
            <w:proofErr w:type="spellStart"/>
            <w:r w:rsidRPr="00306A3E">
              <w:rPr>
                <w:rFonts w:ascii="Trebuchet MS" w:hAnsi="Trebuchet MS"/>
                <w:b/>
                <w:bCs/>
                <w:i/>
                <w:iCs/>
                <w:color w:val="0070C0"/>
                <w:sz w:val="18"/>
                <w:szCs w:val="18"/>
                <w:lang w:val="es-ES"/>
              </w:rPr>
              <w:t>acvacultură</w:t>
            </w:r>
            <w:proofErr w:type="spellEnd"/>
            <w:r w:rsidRPr="00306A3E">
              <w:rPr>
                <w:rFonts w:ascii="Trebuchet MS" w:hAnsi="Trebuchet MS"/>
                <w:b/>
                <w:bCs/>
                <w:i/>
                <w:iCs/>
                <w:color w:val="0070C0"/>
                <w:sz w:val="18"/>
                <w:szCs w:val="18"/>
                <w:lang w:val="es-ES"/>
              </w:rPr>
              <w:t xml:space="preserve">, de modificare a </w:t>
            </w:r>
            <w:proofErr w:type="spellStart"/>
            <w:r w:rsidRPr="00306A3E">
              <w:rPr>
                <w:rFonts w:ascii="Trebuchet MS" w:hAnsi="Trebuchet MS"/>
                <w:b/>
                <w:bCs/>
                <w:i/>
                <w:iCs/>
                <w:color w:val="0070C0"/>
                <w:sz w:val="18"/>
                <w:szCs w:val="18"/>
                <w:lang w:val="es-ES"/>
              </w:rPr>
              <w:t>Regulamentelor</w:t>
            </w:r>
            <w:proofErr w:type="spellEnd"/>
            <w:r w:rsidRPr="00306A3E">
              <w:rPr>
                <w:rFonts w:ascii="Trebuchet MS" w:hAnsi="Trebuchet MS"/>
                <w:b/>
                <w:bCs/>
                <w:i/>
                <w:iCs/>
                <w:color w:val="0070C0"/>
                <w:sz w:val="18"/>
                <w:szCs w:val="18"/>
                <w:lang w:val="es-ES"/>
              </w:rPr>
              <w:t xml:space="preserve"> (CE) </w:t>
            </w:r>
            <w:proofErr w:type="spellStart"/>
            <w:r w:rsidRPr="00306A3E">
              <w:rPr>
                <w:rFonts w:ascii="Trebuchet MS" w:hAnsi="Trebuchet MS"/>
                <w:b/>
                <w:bCs/>
                <w:i/>
                <w:iCs/>
                <w:color w:val="0070C0"/>
                <w:sz w:val="18"/>
                <w:szCs w:val="18"/>
                <w:lang w:val="es-ES"/>
              </w:rPr>
              <w:t>nr</w:t>
            </w:r>
            <w:proofErr w:type="spellEnd"/>
            <w:r w:rsidRPr="00306A3E">
              <w:rPr>
                <w:rFonts w:ascii="Trebuchet MS" w:hAnsi="Trebuchet MS"/>
                <w:b/>
                <w:bCs/>
                <w:i/>
                <w:iCs/>
                <w:color w:val="0070C0"/>
                <w:sz w:val="18"/>
                <w:szCs w:val="18"/>
                <w:lang w:val="es-ES"/>
              </w:rPr>
              <w:t xml:space="preserve">. 1184/2006 </w:t>
            </w:r>
            <w:proofErr w:type="spellStart"/>
            <w:r w:rsidRPr="00306A3E">
              <w:rPr>
                <w:rFonts w:ascii="Trebuchet MS" w:hAnsi="Trebuchet MS"/>
                <w:b/>
                <w:bCs/>
                <w:i/>
                <w:iCs/>
                <w:color w:val="0070C0"/>
                <w:sz w:val="18"/>
                <w:szCs w:val="18"/>
                <w:lang w:val="es-ES"/>
              </w:rPr>
              <w:t>și</w:t>
            </w:r>
            <w:proofErr w:type="spellEnd"/>
            <w:r w:rsidRPr="00306A3E">
              <w:rPr>
                <w:rFonts w:ascii="Trebuchet MS" w:hAnsi="Trebuchet MS"/>
                <w:b/>
                <w:bCs/>
                <w:i/>
                <w:iCs/>
                <w:color w:val="0070C0"/>
                <w:sz w:val="18"/>
                <w:szCs w:val="18"/>
                <w:lang w:val="es-ES"/>
              </w:rPr>
              <w:t xml:space="preserve"> (CE) </w:t>
            </w:r>
            <w:proofErr w:type="spellStart"/>
            <w:r w:rsidRPr="00306A3E">
              <w:rPr>
                <w:rFonts w:ascii="Trebuchet MS" w:hAnsi="Trebuchet MS"/>
                <w:b/>
                <w:bCs/>
                <w:i/>
                <w:iCs/>
                <w:color w:val="0070C0"/>
                <w:sz w:val="18"/>
                <w:szCs w:val="18"/>
                <w:lang w:val="es-ES"/>
              </w:rPr>
              <w:t>nr</w:t>
            </w:r>
            <w:proofErr w:type="spellEnd"/>
            <w:r w:rsidRPr="00306A3E">
              <w:rPr>
                <w:rFonts w:ascii="Trebuchet MS" w:hAnsi="Trebuchet MS"/>
                <w:b/>
                <w:bCs/>
                <w:i/>
                <w:iCs/>
                <w:color w:val="0070C0"/>
                <w:sz w:val="18"/>
                <w:szCs w:val="18"/>
                <w:lang w:val="es-ES"/>
              </w:rPr>
              <w:t xml:space="preserve">. 1224/2009 ale </w:t>
            </w:r>
            <w:proofErr w:type="spellStart"/>
            <w:r w:rsidRPr="00306A3E">
              <w:rPr>
                <w:rFonts w:ascii="Trebuchet MS" w:hAnsi="Trebuchet MS"/>
                <w:b/>
                <w:bCs/>
                <w:i/>
                <w:iCs/>
                <w:color w:val="0070C0"/>
                <w:sz w:val="18"/>
                <w:szCs w:val="18"/>
                <w:lang w:val="es-ES"/>
              </w:rPr>
              <w:t>Consiliului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și</w:t>
            </w:r>
            <w:proofErr w:type="spellEnd"/>
            <w:r w:rsidRPr="00306A3E">
              <w:rPr>
                <w:rFonts w:ascii="Trebuchet MS" w:hAnsi="Trebuchet MS"/>
                <w:b/>
                <w:bCs/>
                <w:i/>
                <w:iCs/>
                <w:color w:val="0070C0"/>
                <w:sz w:val="18"/>
                <w:szCs w:val="18"/>
                <w:lang w:val="es-ES"/>
              </w:rPr>
              <w:t xml:space="preserve"> de abrogare a </w:t>
            </w:r>
            <w:proofErr w:type="spellStart"/>
            <w:r w:rsidRPr="00306A3E">
              <w:rPr>
                <w:rFonts w:ascii="Trebuchet MS" w:hAnsi="Trebuchet MS"/>
                <w:b/>
                <w:bCs/>
                <w:i/>
                <w:iCs/>
                <w:color w:val="0070C0"/>
                <w:sz w:val="18"/>
                <w:szCs w:val="18"/>
                <w:lang w:val="es-ES"/>
              </w:rPr>
              <w:t>Regulamentului</w:t>
            </w:r>
            <w:proofErr w:type="spellEnd"/>
            <w:r w:rsidRPr="00306A3E">
              <w:rPr>
                <w:rFonts w:ascii="Trebuchet MS" w:hAnsi="Trebuchet MS"/>
                <w:b/>
                <w:bCs/>
                <w:i/>
                <w:iCs/>
                <w:color w:val="0070C0"/>
                <w:sz w:val="18"/>
                <w:szCs w:val="18"/>
                <w:lang w:val="es-ES"/>
              </w:rPr>
              <w:t xml:space="preserve"> (CE) </w:t>
            </w:r>
            <w:proofErr w:type="spellStart"/>
            <w:r w:rsidRPr="00306A3E">
              <w:rPr>
                <w:rFonts w:ascii="Trebuchet MS" w:hAnsi="Trebuchet MS"/>
                <w:b/>
                <w:bCs/>
                <w:i/>
                <w:iCs/>
                <w:color w:val="0070C0"/>
                <w:sz w:val="18"/>
                <w:szCs w:val="18"/>
                <w:lang w:val="es-ES"/>
              </w:rPr>
              <w:t>nr</w:t>
            </w:r>
            <w:proofErr w:type="spellEnd"/>
            <w:r w:rsidRPr="00306A3E">
              <w:rPr>
                <w:rFonts w:ascii="Trebuchet MS" w:hAnsi="Trebuchet MS"/>
                <w:b/>
                <w:bCs/>
                <w:i/>
                <w:iCs/>
                <w:color w:val="0070C0"/>
                <w:sz w:val="18"/>
                <w:szCs w:val="18"/>
                <w:lang w:val="es-ES"/>
              </w:rPr>
              <w:t xml:space="preserve">. 104/2000 al </w:t>
            </w:r>
            <w:proofErr w:type="spellStart"/>
            <w:r w:rsidRPr="00306A3E">
              <w:rPr>
                <w:rFonts w:ascii="Trebuchet MS" w:hAnsi="Trebuchet MS"/>
                <w:b/>
                <w:bCs/>
                <w:i/>
                <w:iCs/>
                <w:color w:val="0070C0"/>
                <w:sz w:val="18"/>
                <w:szCs w:val="18"/>
                <w:lang w:val="es-ES"/>
              </w:rPr>
              <w:t>Consiliului</w:t>
            </w:r>
            <w:proofErr w:type="spellEnd"/>
            <w:r w:rsidRPr="00306A3E">
              <w:rPr>
                <w:rFonts w:ascii="Trebuchet MS" w:hAnsi="Trebuchet MS"/>
                <w:b/>
                <w:bCs/>
                <w:i/>
                <w:iCs/>
                <w:color w:val="0070C0"/>
                <w:sz w:val="18"/>
                <w:szCs w:val="18"/>
                <w:lang w:val="es-ES"/>
              </w:rPr>
              <w:t>;</w:t>
            </w:r>
          </w:p>
          <w:p w14:paraId="052E24CC" w14:textId="1BE78C17" w:rsidR="00A55FF5" w:rsidRPr="00306A3E" w:rsidRDefault="00A55FF5" w:rsidP="00A55FF5">
            <w:pPr>
              <w:spacing w:before="0" w:after="0" w:line="240" w:lineRule="auto"/>
              <w:jc w:val="both"/>
              <w:rPr>
                <w:rFonts w:ascii="Trebuchet MS" w:hAnsi="Trebuchet MS"/>
                <w:b/>
                <w:bCs/>
                <w:i/>
                <w:iCs/>
                <w:color w:val="0070C0"/>
                <w:sz w:val="18"/>
                <w:szCs w:val="18"/>
                <w:lang w:val="es-ES"/>
              </w:rPr>
            </w:pPr>
            <w:r w:rsidRPr="00306A3E">
              <w:rPr>
                <w:rFonts w:ascii="Trebuchet MS" w:hAnsi="Trebuchet MS"/>
                <w:b/>
                <w:bCs/>
                <w:i/>
                <w:iCs/>
                <w:color w:val="0070C0"/>
                <w:sz w:val="18"/>
                <w:szCs w:val="18"/>
                <w:lang w:val="es-ES"/>
              </w:rPr>
              <w:t xml:space="preserve">b) </w:t>
            </w:r>
            <w:proofErr w:type="spellStart"/>
            <w:r w:rsidRPr="00306A3E">
              <w:rPr>
                <w:rFonts w:ascii="Trebuchet MS" w:hAnsi="Trebuchet MS"/>
                <w:b/>
                <w:bCs/>
                <w:i/>
                <w:iCs/>
                <w:color w:val="0070C0"/>
                <w:sz w:val="18"/>
                <w:szCs w:val="18"/>
                <w:lang w:val="es-ES"/>
              </w:rPr>
              <w:t>ajutoarelor</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acordate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întreprinderilor</w:t>
            </w:r>
            <w:proofErr w:type="spellEnd"/>
            <w:r w:rsidRPr="00306A3E">
              <w:rPr>
                <w:rFonts w:ascii="Trebuchet MS" w:hAnsi="Trebuchet MS"/>
                <w:b/>
                <w:bCs/>
                <w:i/>
                <w:iCs/>
                <w:color w:val="0070C0"/>
                <w:sz w:val="18"/>
                <w:szCs w:val="18"/>
                <w:lang w:val="es-ES"/>
              </w:rPr>
              <w:t xml:space="preserve"> care </w:t>
            </w:r>
            <w:proofErr w:type="spellStart"/>
            <w:r w:rsidRPr="00306A3E">
              <w:rPr>
                <w:rFonts w:ascii="Trebuchet MS" w:hAnsi="Trebuchet MS"/>
                <w:b/>
                <w:bCs/>
                <w:i/>
                <w:iCs/>
                <w:color w:val="0070C0"/>
                <w:sz w:val="18"/>
                <w:szCs w:val="18"/>
                <w:lang w:val="es-ES"/>
              </w:rPr>
              <w:t>își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desfășoară</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activitatea</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în</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domeniul</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producției</w:t>
            </w:r>
            <w:proofErr w:type="spellEnd"/>
            <w:r w:rsidRPr="00306A3E">
              <w:rPr>
                <w:rFonts w:ascii="Trebuchet MS" w:hAnsi="Trebuchet MS"/>
                <w:b/>
                <w:bCs/>
                <w:i/>
                <w:iCs/>
                <w:color w:val="0070C0"/>
                <w:sz w:val="18"/>
                <w:szCs w:val="18"/>
                <w:lang w:val="es-ES"/>
              </w:rPr>
              <w:t xml:space="preserve"> primare de </w:t>
            </w:r>
            <w:proofErr w:type="spellStart"/>
            <w:r w:rsidRPr="00306A3E">
              <w:rPr>
                <w:rFonts w:ascii="Trebuchet MS" w:hAnsi="Trebuchet MS"/>
                <w:b/>
                <w:bCs/>
                <w:i/>
                <w:iCs/>
                <w:color w:val="0070C0"/>
                <w:sz w:val="18"/>
                <w:szCs w:val="18"/>
                <w:lang w:val="es-ES"/>
              </w:rPr>
              <w:t>produse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agricole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astfel</w:t>
            </w:r>
            <w:proofErr w:type="spellEnd"/>
            <w:r w:rsidRPr="00306A3E">
              <w:rPr>
                <w:rFonts w:ascii="Trebuchet MS" w:hAnsi="Trebuchet MS"/>
                <w:b/>
                <w:bCs/>
                <w:i/>
                <w:iCs/>
                <w:color w:val="0070C0"/>
                <w:sz w:val="18"/>
                <w:szCs w:val="18"/>
                <w:lang w:val="es-ES"/>
              </w:rPr>
              <w:t xml:space="preserve"> cum sunt </w:t>
            </w:r>
            <w:proofErr w:type="spellStart"/>
            <w:r w:rsidRPr="00306A3E">
              <w:rPr>
                <w:rFonts w:ascii="Trebuchet MS" w:hAnsi="Trebuchet MS"/>
                <w:b/>
                <w:bCs/>
                <w:i/>
                <w:iCs/>
                <w:color w:val="0070C0"/>
                <w:sz w:val="18"/>
                <w:szCs w:val="18"/>
                <w:lang w:val="es-ES"/>
              </w:rPr>
              <w:t>enumerate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în</w:t>
            </w:r>
            <w:proofErr w:type="spellEnd"/>
            <w:r w:rsidRPr="00306A3E">
              <w:rPr>
                <w:rFonts w:ascii="Trebuchet MS" w:hAnsi="Trebuchet MS"/>
                <w:b/>
                <w:bCs/>
                <w:i/>
                <w:iCs/>
                <w:color w:val="0070C0"/>
                <w:sz w:val="18"/>
                <w:szCs w:val="18"/>
                <w:lang w:val="es-ES"/>
              </w:rPr>
              <w:t xml:space="preserve"> Anexa 1 la </w:t>
            </w:r>
            <w:proofErr w:type="spellStart"/>
            <w:r w:rsidRPr="00306A3E">
              <w:rPr>
                <w:rFonts w:ascii="Trebuchet MS" w:hAnsi="Trebuchet MS"/>
                <w:b/>
                <w:bCs/>
                <w:i/>
                <w:iCs/>
                <w:color w:val="0070C0"/>
                <w:sz w:val="18"/>
                <w:szCs w:val="18"/>
                <w:lang w:val="es-ES"/>
              </w:rPr>
              <w:t>Tratatul</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instituind</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Comunitatea</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Europeană</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Tratatul</w:t>
            </w:r>
            <w:proofErr w:type="spellEnd"/>
            <w:r w:rsidRPr="00306A3E">
              <w:rPr>
                <w:rFonts w:ascii="Trebuchet MS" w:hAnsi="Trebuchet MS"/>
                <w:b/>
                <w:bCs/>
                <w:i/>
                <w:iCs/>
                <w:color w:val="0070C0"/>
                <w:sz w:val="18"/>
                <w:szCs w:val="18"/>
                <w:lang w:val="es-ES"/>
              </w:rPr>
              <w:t xml:space="preserve"> CE);</w:t>
            </w:r>
          </w:p>
          <w:p w14:paraId="65157395" w14:textId="27183E60" w:rsidR="00A55FF5" w:rsidRPr="00306A3E" w:rsidRDefault="00A55FF5" w:rsidP="00A55FF5">
            <w:pPr>
              <w:spacing w:before="0" w:after="0" w:line="240" w:lineRule="auto"/>
              <w:jc w:val="both"/>
              <w:rPr>
                <w:rFonts w:ascii="Trebuchet MS" w:hAnsi="Trebuchet MS"/>
                <w:b/>
                <w:bCs/>
                <w:i/>
                <w:iCs/>
                <w:color w:val="0070C0"/>
                <w:sz w:val="18"/>
                <w:szCs w:val="18"/>
                <w:lang w:val="es-ES"/>
              </w:rPr>
            </w:pPr>
            <w:r w:rsidRPr="00306A3E">
              <w:rPr>
                <w:rFonts w:ascii="Trebuchet MS" w:hAnsi="Trebuchet MS"/>
                <w:b/>
                <w:bCs/>
                <w:i/>
                <w:iCs/>
                <w:color w:val="0070C0"/>
                <w:sz w:val="18"/>
                <w:szCs w:val="18"/>
                <w:lang w:val="es-ES"/>
              </w:rPr>
              <w:t xml:space="preserve">c) </w:t>
            </w:r>
            <w:proofErr w:type="spellStart"/>
            <w:r w:rsidRPr="00306A3E">
              <w:rPr>
                <w:rFonts w:ascii="Trebuchet MS" w:hAnsi="Trebuchet MS"/>
                <w:b/>
                <w:bCs/>
                <w:i/>
                <w:iCs/>
                <w:color w:val="0070C0"/>
                <w:sz w:val="18"/>
                <w:szCs w:val="18"/>
                <w:lang w:val="es-ES"/>
              </w:rPr>
              <w:t>ajutoarelor</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acordate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întreprinderilor</w:t>
            </w:r>
            <w:proofErr w:type="spellEnd"/>
            <w:r w:rsidRPr="00306A3E">
              <w:rPr>
                <w:rFonts w:ascii="Trebuchet MS" w:hAnsi="Trebuchet MS"/>
                <w:b/>
                <w:bCs/>
                <w:i/>
                <w:iCs/>
                <w:color w:val="0070C0"/>
                <w:sz w:val="18"/>
                <w:szCs w:val="18"/>
                <w:lang w:val="es-ES"/>
              </w:rPr>
              <w:t xml:space="preserve"> care-</w:t>
            </w:r>
            <w:proofErr w:type="spellStart"/>
            <w:r w:rsidRPr="00306A3E">
              <w:rPr>
                <w:rFonts w:ascii="Trebuchet MS" w:hAnsi="Trebuchet MS"/>
                <w:b/>
                <w:bCs/>
                <w:i/>
                <w:iCs/>
                <w:color w:val="0070C0"/>
                <w:sz w:val="18"/>
                <w:szCs w:val="18"/>
                <w:lang w:val="es-ES"/>
              </w:rPr>
              <w:t>și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desfășoară</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activitatea</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în</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sectorul</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prelucrarii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și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comercializării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produselor</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agricole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prevăzute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în</w:t>
            </w:r>
            <w:proofErr w:type="spellEnd"/>
            <w:r w:rsidRPr="00306A3E">
              <w:rPr>
                <w:rFonts w:ascii="Trebuchet MS" w:hAnsi="Trebuchet MS"/>
                <w:b/>
                <w:bCs/>
                <w:i/>
                <w:iCs/>
                <w:color w:val="0070C0"/>
                <w:sz w:val="18"/>
                <w:szCs w:val="18"/>
                <w:lang w:val="es-ES"/>
              </w:rPr>
              <w:t xml:space="preserve"> Anexa </w:t>
            </w:r>
            <w:proofErr w:type="spellStart"/>
            <w:r w:rsidRPr="00306A3E">
              <w:rPr>
                <w:rFonts w:ascii="Trebuchet MS" w:hAnsi="Trebuchet MS"/>
                <w:b/>
                <w:bCs/>
                <w:i/>
                <w:iCs/>
                <w:color w:val="0070C0"/>
                <w:sz w:val="18"/>
                <w:szCs w:val="18"/>
                <w:lang w:val="es-ES"/>
              </w:rPr>
              <w:t>nr</w:t>
            </w:r>
            <w:proofErr w:type="spellEnd"/>
            <w:r w:rsidRPr="00306A3E">
              <w:rPr>
                <w:rFonts w:ascii="Trebuchet MS" w:hAnsi="Trebuchet MS"/>
                <w:b/>
                <w:bCs/>
                <w:i/>
                <w:iCs/>
                <w:color w:val="0070C0"/>
                <w:sz w:val="18"/>
                <w:szCs w:val="18"/>
                <w:lang w:val="es-ES"/>
              </w:rPr>
              <w:t xml:space="preserve">. 1 la </w:t>
            </w:r>
            <w:proofErr w:type="spellStart"/>
            <w:r w:rsidRPr="00306A3E">
              <w:rPr>
                <w:rFonts w:ascii="Trebuchet MS" w:hAnsi="Trebuchet MS"/>
                <w:b/>
                <w:bCs/>
                <w:i/>
                <w:iCs/>
                <w:color w:val="0070C0"/>
                <w:sz w:val="18"/>
                <w:szCs w:val="18"/>
                <w:lang w:val="es-ES"/>
              </w:rPr>
              <w:t>Tratatul</w:t>
            </w:r>
            <w:proofErr w:type="spellEnd"/>
            <w:r w:rsidRPr="00306A3E">
              <w:rPr>
                <w:rFonts w:ascii="Trebuchet MS" w:hAnsi="Trebuchet MS"/>
                <w:b/>
                <w:bCs/>
                <w:i/>
                <w:iCs/>
                <w:color w:val="0070C0"/>
                <w:sz w:val="18"/>
                <w:szCs w:val="18"/>
                <w:lang w:val="es-ES"/>
              </w:rPr>
              <w:t xml:space="preserve"> CE, </w:t>
            </w:r>
            <w:proofErr w:type="spellStart"/>
            <w:r w:rsidRPr="00306A3E">
              <w:rPr>
                <w:rFonts w:ascii="Trebuchet MS" w:hAnsi="Trebuchet MS"/>
                <w:b/>
                <w:bCs/>
                <w:i/>
                <w:iCs/>
                <w:color w:val="0070C0"/>
                <w:sz w:val="18"/>
                <w:szCs w:val="18"/>
                <w:lang w:val="es-ES"/>
              </w:rPr>
              <w:t>în</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următoarele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cazuri</w:t>
            </w:r>
            <w:proofErr w:type="spellEnd"/>
            <w:r w:rsidRPr="00306A3E">
              <w:rPr>
                <w:rFonts w:ascii="Trebuchet MS" w:hAnsi="Trebuchet MS"/>
                <w:b/>
                <w:bCs/>
                <w:i/>
                <w:iCs/>
                <w:color w:val="0070C0"/>
                <w:sz w:val="18"/>
                <w:szCs w:val="18"/>
                <w:lang w:val="es-ES"/>
              </w:rPr>
              <w:t>:</w:t>
            </w:r>
          </w:p>
          <w:p w14:paraId="0300102C" w14:textId="77777777" w:rsidR="00A55FF5" w:rsidRPr="00306A3E" w:rsidRDefault="00A55FF5" w:rsidP="00A55FF5">
            <w:pPr>
              <w:spacing w:before="0" w:after="0" w:line="240" w:lineRule="auto"/>
              <w:jc w:val="both"/>
              <w:rPr>
                <w:rFonts w:ascii="Trebuchet MS" w:hAnsi="Trebuchet MS"/>
                <w:b/>
                <w:bCs/>
                <w:i/>
                <w:iCs/>
                <w:color w:val="0070C0"/>
                <w:sz w:val="18"/>
                <w:szCs w:val="18"/>
                <w:lang w:val="es-ES"/>
              </w:rPr>
            </w:pPr>
            <w:r w:rsidRPr="00306A3E">
              <w:rPr>
                <w:rFonts w:ascii="Trebuchet MS" w:hAnsi="Trebuchet MS"/>
                <w:b/>
                <w:bCs/>
                <w:i/>
                <w:iCs/>
                <w:color w:val="0070C0"/>
                <w:sz w:val="18"/>
                <w:szCs w:val="18"/>
                <w:lang w:val="es-ES"/>
              </w:rPr>
              <w:t>(i)</w:t>
            </w:r>
            <w:proofErr w:type="spellStart"/>
            <w:r w:rsidRPr="00306A3E">
              <w:rPr>
                <w:rFonts w:ascii="Trebuchet MS" w:hAnsi="Trebuchet MS"/>
                <w:b/>
                <w:bCs/>
                <w:i/>
                <w:iCs/>
                <w:color w:val="0070C0"/>
                <w:sz w:val="18"/>
                <w:szCs w:val="18"/>
                <w:lang w:val="es-ES"/>
              </w:rPr>
              <w:t>atunci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când</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valoarea</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ajutorului</w:t>
            </w:r>
            <w:proofErr w:type="spellEnd"/>
            <w:r w:rsidRPr="00306A3E">
              <w:rPr>
                <w:rFonts w:ascii="Trebuchet MS" w:hAnsi="Trebuchet MS"/>
                <w:b/>
                <w:bCs/>
                <w:i/>
                <w:iCs/>
                <w:color w:val="0070C0"/>
                <w:sz w:val="18"/>
                <w:szCs w:val="18"/>
                <w:lang w:val="es-ES"/>
              </w:rPr>
              <w:t xml:space="preserve"> este </w:t>
            </w:r>
            <w:proofErr w:type="spellStart"/>
            <w:r w:rsidRPr="00306A3E">
              <w:rPr>
                <w:rFonts w:ascii="Trebuchet MS" w:hAnsi="Trebuchet MS"/>
                <w:b/>
                <w:bCs/>
                <w:i/>
                <w:iCs/>
                <w:color w:val="0070C0"/>
                <w:sz w:val="18"/>
                <w:szCs w:val="18"/>
                <w:lang w:val="es-ES"/>
              </w:rPr>
              <w:t>stabilită</w:t>
            </w:r>
            <w:proofErr w:type="spellEnd"/>
            <w:r w:rsidRPr="00306A3E">
              <w:rPr>
                <w:rFonts w:ascii="Trebuchet MS" w:hAnsi="Trebuchet MS"/>
                <w:b/>
                <w:bCs/>
                <w:i/>
                <w:iCs/>
                <w:color w:val="0070C0"/>
                <w:sz w:val="18"/>
                <w:szCs w:val="18"/>
                <w:lang w:val="es-ES"/>
              </w:rPr>
              <w:t xml:space="preserve"> pe baza </w:t>
            </w:r>
            <w:proofErr w:type="spellStart"/>
            <w:r w:rsidRPr="00306A3E">
              <w:rPr>
                <w:rFonts w:ascii="Trebuchet MS" w:hAnsi="Trebuchet MS"/>
                <w:b/>
                <w:bCs/>
                <w:i/>
                <w:iCs/>
                <w:color w:val="0070C0"/>
                <w:sz w:val="18"/>
                <w:szCs w:val="18"/>
                <w:lang w:val="es-ES"/>
              </w:rPr>
              <w:t>prețului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sau</w:t>
            </w:r>
            <w:proofErr w:type="spellEnd"/>
            <w:r w:rsidRPr="00306A3E">
              <w:rPr>
                <w:rFonts w:ascii="Trebuchet MS" w:hAnsi="Trebuchet MS"/>
                <w:b/>
                <w:bCs/>
                <w:i/>
                <w:iCs/>
                <w:color w:val="0070C0"/>
                <w:sz w:val="18"/>
                <w:szCs w:val="18"/>
                <w:lang w:val="es-ES"/>
              </w:rPr>
              <w:t xml:space="preserve"> a </w:t>
            </w:r>
            <w:proofErr w:type="spellStart"/>
            <w:r w:rsidRPr="00306A3E">
              <w:rPr>
                <w:rFonts w:ascii="Trebuchet MS" w:hAnsi="Trebuchet MS"/>
                <w:b/>
                <w:bCs/>
                <w:i/>
                <w:iCs/>
                <w:color w:val="0070C0"/>
                <w:sz w:val="18"/>
                <w:szCs w:val="18"/>
                <w:lang w:val="es-ES"/>
              </w:rPr>
              <w:t>cantității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produselor</w:t>
            </w:r>
            <w:proofErr w:type="spellEnd"/>
          </w:p>
          <w:p w14:paraId="347910D2" w14:textId="77777777" w:rsidR="00A55FF5" w:rsidRPr="00306A3E" w:rsidRDefault="00A55FF5" w:rsidP="00A55FF5">
            <w:pPr>
              <w:spacing w:before="0" w:after="0" w:line="240" w:lineRule="auto"/>
              <w:jc w:val="both"/>
              <w:rPr>
                <w:rFonts w:ascii="Trebuchet MS" w:hAnsi="Trebuchet MS"/>
                <w:b/>
                <w:bCs/>
                <w:i/>
                <w:iCs/>
                <w:color w:val="0070C0"/>
                <w:sz w:val="18"/>
                <w:szCs w:val="18"/>
                <w:lang w:val="es-ES"/>
              </w:rPr>
            </w:pPr>
            <w:proofErr w:type="spellStart"/>
            <w:r w:rsidRPr="00306A3E">
              <w:rPr>
                <w:rFonts w:ascii="Trebuchet MS" w:hAnsi="Trebuchet MS"/>
                <w:b/>
                <w:bCs/>
                <w:i/>
                <w:iCs/>
                <w:color w:val="0070C0"/>
                <w:sz w:val="18"/>
                <w:szCs w:val="18"/>
                <w:lang w:val="es-ES"/>
              </w:rPr>
              <w:t>în</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cauză</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achiziționate</w:t>
            </w:r>
            <w:proofErr w:type="spellEnd"/>
            <w:r w:rsidRPr="00306A3E">
              <w:rPr>
                <w:rFonts w:ascii="Trebuchet MS" w:hAnsi="Trebuchet MS"/>
                <w:b/>
                <w:bCs/>
                <w:i/>
                <w:iCs/>
                <w:color w:val="0070C0"/>
                <w:sz w:val="18"/>
                <w:szCs w:val="18"/>
                <w:lang w:val="es-ES"/>
              </w:rPr>
              <w:t xml:space="preserve"> de la </w:t>
            </w:r>
            <w:proofErr w:type="spellStart"/>
            <w:r w:rsidRPr="00306A3E">
              <w:rPr>
                <w:rFonts w:ascii="Trebuchet MS" w:hAnsi="Trebuchet MS"/>
                <w:b/>
                <w:bCs/>
                <w:i/>
                <w:iCs/>
                <w:color w:val="0070C0"/>
                <w:sz w:val="18"/>
                <w:szCs w:val="18"/>
                <w:lang w:val="es-ES"/>
              </w:rPr>
              <w:t>producătorii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primari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sau</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introduse</w:t>
            </w:r>
            <w:proofErr w:type="spellEnd"/>
            <w:r w:rsidRPr="00306A3E">
              <w:rPr>
                <w:rFonts w:ascii="Trebuchet MS" w:hAnsi="Trebuchet MS"/>
                <w:b/>
                <w:bCs/>
                <w:i/>
                <w:iCs/>
                <w:color w:val="0070C0"/>
                <w:sz w:val="18"/>
                <w:szCs w:val="18"/>
                <w:lang w:val="es-ES"/>
              </w:rPr>
              <w:t xml:space="preserve"> pe </w:t>
            </w:r>
            <w:proofErr w:type="spellStart"/>
            <w:r w:rsidRPr="00306A3E">
              <w:rPr>
                <w:rFonts w:ascii="Trebuchet MS" w:hAnsi="Trebuchet MS"/>
                <w:b/>
                <w:bCs/>
                <w:i/>
                <w:iCs/>
                <w:color w:val="0070C0"/>
                <w:sz w:val="18"/>
                <w:szCs w:val="18"/>
                <w:lang w:val="es-ES"/>
              </w:rPr>
              <w:t>piață</w:t>
            </w:r>
            <w:proofErr w:type="spellEnd"/>
            <w:r w:rsidRPr="00306A3E">
              <w:rPr>
                <w:rFonts w:ascii="Trebuchet MS" w:hAnsi="Trebuchet MS"/>
                <w:b/>
                <w:bCs/>
                <w:i/>
                <w:iCs/>
                <w:color w:val="0070C0"/>
                <w:sz w:val="18"/>
                <w:szCs w:val="18"/>
                <w:lang w:val="es-ES"/>
              </w:rPr>
              <w:t xml:space="preserve"> de </w:t>
            </w:r>
            <w:proofErr w:type="spellStart"/>
            <w:r w:rsidRPr="00306A3E">
              <w:rPr>
                <w:rFonts w:ascii="Trebuchet MS" w:hAnsi="Trebuchet MS"/>
                <w:b/>
                <w:bCs/>
                <w:i/>
                <w:iCs/>
                <w:color w:val="0070C0"/>
                <w:sz w:val="18"/>
                <w:szCs w:val="18"/>
                <w:lang w:val="es-ES"/>
              </w:rPr>
              <w:t>întreprinderile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în</w:t>
            </w:r>
            <w:proofErr w:type="spellEnd"/>
          </w:p>
          <w:p w14:paraId="238721E8" w14:textId="77777777" w:rsidR="00A55FF5" w:rsidRPr="00306A3E" w:rsidRDefault="00A55FF5" w:rsidP="00A55FF5">
            <w:pPr>
              <w:spacing w:before="0" w:after="0" w:line="240" w:lineRule="auto"/>
              <w:jc w:val="both"/>
              <w:rPr>
                <w:rFonts w:ascii="Trebuchet MS" w:hAnsi="Trebuchet MS"/>
                <w:b/>
                <w:bCs/>
                <w:i/>
                <w:iCs/>
                <w:color w:val="0070C0"/>
                <w:sz w:val="18"/>
                <w:szCs w:val="18"/>
                <w:lang w:val="es-ES"/>
              </w:rPr>
            </w:pPr>
            <w:proofErr w:type="spellStart"/>
            <w:r w:rsidRPr="00306A3E">
              <w:rPr>
                <w:rFonts w:ascii="Trebuchet MS" w:hAnsi="Trebuchet MS"/>
                <w:b/>
                <w:bCs/>
                <w:i/>
                <w:iCs/>
                <w:color w:val="0070C0"/>
                <w:sz w:val="18"/>
                <w:szCs w:val="18"/>
                <w:lang w:val="es-ES"/>
              </w:rPr>
              <w:t>cauză</w:t>
            </w:r>
            <w:proofErr w:type="spellEnd"/>
            <w:r w:rsidRPr="00306A3E">
              <w:rPr>
                <w:rFonts w:ascii="Trebuchet MS" w:hAnsi="Trebuchet MS"/>
                <w:b/>
                <w:bCs/>
                <w:i/>
                <w:iCs/>
                <w:color w:val="0070C0"/>
                <w:sz w:val="18"/>
                <w:szCs w:val="18"/>
                <w:lang w:val="es-ES"/>
              </w:rPr>
              <w:t>;</w:t>
            </w:r>
          </w:p>
          <w:p w14:paraId="535EF068" w14:textId="3F307750" w:rsidR="00A55FF5" w:rsidRPr="00306A3E" w:rsidRDefault="00A55FF5" w:rsidP="00A55FF5">
            <w:pPr>
              <w:spacing w:before="0" w:after="0" w:line="240" w:lineRule="auto"/>
              <w:jc w:val="both"/>
              <w:rPr>
                <w:rFonts w:ascii="Trebuchet MS" w:hAnsi="Trebuchet MS"/>
                <w:b/>
                <w:bCs/>
                <w:i/>
                <w:iCs/>
                <w:color w:val="0070C0"/>
                <w:sz w:val="18"/>
                <w:szCs w:val="18"/>
                <w:lang w:val="es-ES"/>
              </w:rPr>
            </w:pPr>
            <w:r w:rsidRPr="00306A3E">
              <w:rPr>
                <w:rFonts w:ascii="Trebuchet MS" w:hAnsi="Trebuchet MS"/>
                <w:b/>
                <w:bCs/>
                <w:i/>
                <w:iCs/>
                <w:color w:val="0070C0"/>
                <w:sz w:val="18"/>
                <w:szCs w:val="18"/>
                <w:lang w:val="es-ES"/>
              </w:rPr>
              <w:t>(</w:t>
            </w:r>
            <w:proofErr w:type="spellStart"/>
            <w:r w:rsidRPr="00306A3E">
              <w:rPr>
                <w:rFonts w:ascii="Trebuchet MS" w:hAnsi="Trebuchet MS"/>
                <w:b/>
                <w:bCs/>
                <w:i/>
                <w:iCs/>
                <w:color w:val="0070C0"/>
                <w:sz w:val="18"/>
                <w:szCs w:val="18"/>
                <w:lang w:val="es-ES"/>
              </w:rPr>
              <w:t>ii</w:t>
            </w:r>
            <w:proofErr w:type="spellEnd"/>
            <w:r w:rsidRPr="00306A3E">
              <w:rPr>
                <w:rFonts w:ascii="Trebuchet MS" w:hAnsi="Trebuchet MS"/>
                <w:b/>
                <w:bCs/>
                <w:i/>
                <w:iCs/>
                <w:color w:val="0070C0"/>
                <w:sz w:val="18"/>
                <w:szCs w:val="18"/>
                <w:lang w:val="es-ES"/>
              </w:rPr>
              <w:t>)</w:t>
            </w:r>
            <w:proofErr w:type="spellStart"/>
            <w:r w:rsidRPr="00306A3E">
              <w:rPr>
                <w:rFonts w:ascii="Trebuchet MS" w:hAnsi="Trebuchet MS"/>
                <w:b/>
                <w:bCs/>
                <w:i/>
                <w:iCs/>
                <w:color w:val="0070C0"/>
                <w:sz w:val="18"/>
                <w:szCs w:val="18"/>
                <w:lang w:val="es-ES"/>
              </w:rPr>
              <w:t>atunci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când</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ajutorul</w:t>
            </w:r>
            <w:proofErr w:type="spellEnd"/>
            <w:r w:rsidRPr="00306A3E">
              <w:rPr>
                <w:rFonts w:ascii="Trebuchet MS" w:hAnsi="Trebuchet MS"/>
                <w:b/>
                <w:bCs/>
                <w:i/>
                <w:iCs/>
                <w:color w:val="0070C0"/>
                <w:sz w:val="18"/>
                <w:szCs w:val="18"/>
                <w:lang w:val="es-ES"/>
              </w:rPr>
              <w:t xml:space="preserve"> este </w:t>
            </w:r>
            <w:proofErr w:type="spellStart"/>
            <w:r w:rsidRPr="00306A3E">
              <w:rPr>
                <w:rFonts w:ascii="Trebuchet MS" w:hAnsi="Trebuchet MS"/>
                <w:b/>
                <w:bCs/>
                <w:i/>
                <w:iCs/>
                <w:color w:val="0070C0"/>
                <w:sz w:val="18"/>
                <w:szCs w:val="18"/>
                <w:lang w:val="es-ES"/>
              </w:rPr>
              <w:t>condiționat</w:t>
            </w:r>
            <w:proofErr w:type="spellEnd"/>
            <w:r w:rsidRPr="00306A3E">
              <w:rPr>
                <w:rFonts w:ascii="Trebuchet MS" w:hAnsi="Trebuchet MS"/>
                <w:b/>
                <w:bCs/>
                <w:i/>
                <w:iCs/>
                <w:color w:val="0070C0"/>
                <w:sz w:val="18"/>
                <w:szCs w:val="18"/>
                <w:lang w:val="es-ES"/>
              </w:rPr>
              <w:t xml:space="preserve"> de </w:t>
            </w:r>
            <w:proofErr w:type="spellStart"/>
            <w:r w:rsidRPr="00306A3E">
              <w:rPr>
                <w:rFonts w:ascii="Trebuchet MS" w:hAnsi="Trebuchet MS"/>
                <w:b/>
                <w:bCs/>
                <w:i/>
                <w:iCs/>
                <w:color w:val="0070C0"/>
                <w:sz w:val="18"/>
                <w:szCs w:val="18"/>
                <w:lang w:val="es-ES"/>
              </w:rPr>
              <w:t>transferarea</w:t>
            </w:r>
            <w:proofErr w:type="spellEnd"/>
            <w:r w:rsidRPr="00306A3E">
              <w:rPr>
                <w:rFonts w:ascii="Trebuchet MS" w:hAnsi="Trebuchet MS"/>
                <w:b/>
                <w:bCs/>
                <w:i/>
                <w:iCs/>
                <w:color w:val="0070C0"/>
                <w:sz w:val="18"/>
                <w:szCs w:val="18"/>
                <w:lang w:val="es-ES"/>
              </w:rPr>
              <w:t xml:space="preserve"> lui </w:t>
            </w:r>
            <w:proofErr w:type="spellStart"/>
            <w:r w:rsidRPr="00306A3E">
              <w:rPr>
                <w:rFonts w:ascii="Trebuchet MS" w:hAnsi="Trebuchet MS"/>
                <w:b/>
                <w:bCs/>
                <w:i/>
                <w:iCs/>
                <w:color w:val="0070C0"/>
                <w:sz w:val="18"/>
                <w:szCs w:val="18"/>
                <w:lang w:val="es-ES"/>
              </w:rPr>
              <w:t>parțială</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sau</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integrală</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către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producători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primari</w:t>
            </w:r>
            <w:proofErr w:type="spellEnd"/>
            <w:r w:rsidRPr="00306A3E">
              <w:rPr>
                <w:rFonts w:ascii="Trebuchet MS" w:hAnsi="Trebuchet MS"/>
                <w:b/>
                <w:bCs/>
                <w:i/>
                <w:iCs/>
                <w:color w:val="0070C0"/>
                <w:sz w:val="18"/>
                <w:szCs w:val="18"/>
                <w:lang w:val="es-ES"/>
              </w:rPr>
              <w:t>.</w:t>
            </w:r>
          </w:p>
          <w:p w14:paraId="6888A91A" w14:textId="77777777" w:rsidR="00A55FF5" w:rsidRPr="00306A3E" w:rsidRDefault="00A55FF5" w:rsidP="00A55FF5">
            <w:pPr>
              <w:spacing w:before="0" w:after="0" w:line="240" w:lineRule="auto"/>
              <w:jc w:val="both"/>
              <w:rPr>
                <w:rFonts w:ascii="Trebuchet MS" w:hAnsi="Trebuchet MS"/>
                <w:b/>
                <w:bCs/>
                <w:i/>
                <w:iCs/>
                <w:color w:val="0070C0"/>
                <w:sz w:val="18"/>
                <w:szCs w:val="18"/>
                <w:lang w:val="es-ES"/>
              </w:rPr>
            </w:pPr>
            <w:r w:rsidRPr="00306A3E">
              <w:rPr>
                <w:rFonts w:ascii="Trebuchet MS" w:hAnsi="Trebuchet MS"/>
                <w:b/>
                <w:bCs/>
                <w:i/>
                <w:iCs/>
                <w:color w:val="0070C0"/>
                <w:sz w:val="18"/>
                <w:szCs w:val="18"/>
                <w:lang w:val="es-ES"/>
              </w:rPr>
              <w:t xml:space="preserve">d) </w:t>
            </w:r>
            <w:proofErr w:type="spellStart"/>
            <w:r w:rsidRPr="00306A3E">
              <w:rPr>
                <w:rFonts w:ascii="Trebuchet MS" w:hAnsi="Trebuchet MS"/>
                <w:b/>
                <w:bCs/>
                <w:i/>
                <w:iCs/>
                <w:color w:val="0070C0"/>
                <w:sz w:val="18"/>
                <w:szCs w:val="18"/>
                <w:lang w:val="es-ES"/>
              </w:rPr>
              <w:t>ajutoarelor</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destinate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activităților</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legate</w:t>
            </w:r>
            <w:proofErr w:type="spellEnd"/>
            <w:r w:rsidRPr="00306A3E">
              <w:rPr>
                <w:rFonts w:ascii="Trebuchet MS" w:hAnsi="Trebuchet MS"/>
                <w:b/>
                <w:bCs/>
                <w:i/>
                <w:iCs/>
                <w:color w:val="0070C0"/>
                <w:sz w:val="18"/>
                <w:szCs w:val="18"/>
                <w:lang w:val="es-ES"/>
              </w:rPr>
              <w:t xml:space="preserve"> de </w:t>
            </w:r>
            <w:proofErr w:type="spellStart"/>
            <w:r w:rsidRPr="00306A3E">
              <w:rPr>
                <w:rFonts w:ascii="Trebuchet MS" w:hAnsi="Trebuchet MS"/>
                <w:b/>
                <w:bCs/>
                <w:i/>
                <w:iCs/>
                <w:color w:val="0070C0"/>
                <w:sz w:val="18"/>
                <w:szCs w:val="18"/>
                <w:lang w:val="es-ES"/>
              </w:rPr>
              <w:t>export</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către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țări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terțe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sau</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către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state</w:t>
            </w:r>
            <w:proofErr w:type="spellEnd"/>
            <w:r w:rsidRPr="00306A3E">
              <w:rPr>
                <w:rFonts w:ascii="Trebuchet MS" w:hAnsi="Trebuchet MS"/>
                <w:b/>
                <w:bCs/>
                <w:i/>
                <w:iCs/>
                <w:color w:val="0070C0"/>
                <w:sz w:val="18"/>
                <w:szCs w:val="18"/>
                <w:lang w:val="es-ES"/>
              </w:rPr>
              <w:t xml:space="preserve"> membre, </w:t>
            </w:r>
            <w:proofErr w:type="spellStart"/>
            <w:r w:rsidRPr="00306A3E">
              <w:rPr>
                <w:rFonts w:ascii="Trebuchet MS" w:hAnsi="Trebuchet MS"/>
                <w:b/>
                <w:bCs/>
                <w:i/>
                <w:iCs/>
                <w:color w:val="0070C0"/>
                <w:sz w:val="18"/>
                <w:szCs w:val="18"/>
                <w:lang w:val="es-ES"/>
              </w:rPr>
              <w:t>respectiv</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ajutoarelor</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legate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direct</w:t>
            </w:r>
            <w:proofErr w:type="spellEnd"/>
            <w:r w:rsidRPr="00306A3E">
              <w:rPr>
                <w:rFonts w:ascii="Trebuchet MS" w:hAnsi="Trebuchet MS"/>
                <w:b/>
                <w:bCs/>
                <w:i/>
                <w:iCs/>
                <w:color w:val="0070C0"/>
                <w:sz w:val="18"/>
                <w:szCs w:val="18"/>
                <w:lang w:val="es-ES"/>
              </w:rPr>
              <w:t xml:space="preserve"> de </w:t>
            </w:r>
            <w:proofErr w:type="spellStart"/>
            <w:r w:rsidRPr="00306A3E">
              <w:rPr>
                <w:rFonts w:ascii="Trebuchet MS" w:hAnsi="Trebuchet MS"/>
                <w:b/>
                <w:bCs/>
                <w:i/>
                <w:iCs/>
                <w:color w:val="0070C0"/>
                <w:sz w:val="18"/>
                <w:szCs w:val="18"/>
                <w:lang w:val="es-ES"/>
              </w:rPr>
              <w:t>cantitățile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exportate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ajutoarelor</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destinate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înființării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și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funcționării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unei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rețele</w:t>
            </w:r>
            <w:proofErr w:type="spellEnd"/>
            <w:r w:rsidRPr="00306A3E">
              <w:rPr>
                <w:rFonts w:ascii="Trebuchet MS" w:hAnsi="Trebuchet MS"/>
                <w:b/>
                <w:bCs/>
                <w:i/>
                <w:iCs/>
                <w:color w:val="0070C0"/>
                <w:sz w:val="18"/>
                <w:szCs w:val="18"/>
                <w:lang w:val="es-ES"/>
              </w:rPr>
              <w:t xml:space="preserve"> de </w:t>
            </w:r>
            <w:proofErr w:type="spellStart"/>
            <w:r w:rsidRPr="00306A3E">
              <w:rPr>
                <w:rFonts w:ascii="Trebuchet MS" w:hAnsi="Trebuchet MS"/>
                <w:b/>
                <w:bCs/>
                <w:i/>
                <w:iCs/>
                <w:color w:val="0070C0"/>
                <w:sz w:val="18"/>
                <w:szCs w:val="18"/>
                <w:lang w:val="es-ES"/>
              </w:rPr>
              <w:t>distribuție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sau</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destinate</w:t>
            </w:r>
            <w:proofErr w:type="spellEnd"/>
            <w:r w:rsidRPr="00306A3E">
              <w:rPr>
                <w:rFonts w:ascii="Trebuchet MS" w:hAnsi="Trebuchet MS"/>
                <w:b/>
                <w:bCs/>
                <w:i/>
                <w:iCs/>
                <w:color w:val="0070C0"/>
                <w:sz w:val="18"/>
                <w:szCs w:val="18"/>
                <w:lang w:val="es-ES"/>
              </w:rPr>
              <w:t xml:space="preserve"> altor </w:t>
            </w:r>
            <w:proofErr w:type="spellStart"/>
            <w:r w:rsidRPr="00306A3E">
              <w:rPr>
                <w:rFonts w:ascii="Trebuchet MS" w:hAnsi="Trebuchet MS"/>
                <w:b/>
                <w:bCs/>
                <w:i/>
                <w:iCs/>
                <w:color w:val="0070C0"/>
                <w:sz w:val="18"/>
                <w:szCs w:val="18"/>
                <w:lang w:val="es-ES"/>
              </w:rPr>
              <w:t>cheltuieli</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curente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legate</w:t>
            </w:r>
            <w:proofErr w:type="spellEnd"/>
            <w:r w:rsidRPr="00306A3E">
              <w:rPr>
                <w:rFonts w:ascii="Trebuchet MS" w:hAnsi="Trebuchet MS"/>
                <w:b/>
                <w:bCs/>
                <w:i/>
                <w:iCs/>
                <w:color w:val="0070C0"/>
                <w:sz w:val="18"/>
                <w:szCs w:val="18"/>
                <w:lang w:val="es-ES"/>
              </w:rPr>
              <w:t xml:space="preserve"> de </w:t>
            </w:r>
            <w:proofErr w:type="spellStart"/>
            <w:r w:rsidRPr="00306A3E">
              <w:rPr>
                <w:rFonts w:ascii="Trebuchet MS" w:hAnsi="Trebuchet MS"/>
                <w:b/>
                <w:bCs/>
                <w:i/>
                <w:iCs/>
                <w:color w:val="0070C0"/>
                <w:sz w:val="18"/>
                <w:szCs w:val="18"/>
                <w:lang w:val="es-ES"/>
              </w:rPr>
              <w:t>activitatea</w:t>
            </w:r>
            <w:proofErr w:type="spellEnd"/>
            <w:r w:rsidRPr="00306A3E">
              <w:rPr>
                <w:rFonts w:ascii="Trebuchet MS" w:hAnsi="Trebuchet MS"/>
                <w:b/>
                <w:bCs/>
                <w:i/>
                <w:iCs/>
                <w:color w:val="0070C0"/>
                <w:sz w:val="18"/>
                <w:szCs w:val="18"/>
                <w:lang w:val="es-ES"/>
              </w:rPr>
              <w:t xml:space="preserve"> de </w:t>
            </w:r>
            <w:proofErr w:type="spellStart"/>
            <w:r w:rsidRPr="00306A3E">
              <w:rPr>
                <w:rFonts w:ascii="Trebuchet MS" w:hAnsi="Trebuchet MS"/>
                <w:b/>
                <w:bCs/>
                <w:i/>
                <w:iCs/>
                <w:color w:val="0070C0"/>
                <w:sz w:val="18"/>
                <w:szCs w:val="18"/>
                <w:lang w:val="es-ES"/>
              </w:rPr>
              <w:t>export</w:t>
            </w:r>
            <w:proofErr w:type="spellEnd"/>
            <w:r w:rsidRPr="00306A3E">
              <w:rPr>
                <w:rFonts w:ascii="Trebuchet MS" w:hAnsi="Trebuchet MS"/>
                <w:b/>
                <w:bCs/>
                <w:i/>
                <w:iCs/>
                <w:color w:val="0070C0"/>
                <w:sz w:val="18"/>
                <w:szCs w:val="18"/>
                <w:lang w:val="es-ES"/>
              </w:rPr>
              <w:t>;</w:t>
            </w:r>
          </w:p>
          <w:p w14:paraId="5DCC348B" w14:textId="77777777" w:rsidR="00A55FF5" w:rsidRPr="00306A3E" w:rsidRDefault="00A55FF5" w:rsidP="00A55FF5">
            <w:pPr>
              <w:spacing w:before="0" w:after="0" w:line="240" w:lineRule="auto"/>
              <w:jc w:val="both"/>
              <w:rPr>
                <w:rFonts w:ascii="Trebuchet MS" w:hAnsi="Trebuchet MS"/>
                <w:b/>
                <w:bCs/>
                <w:i/>
                <w:iCs/>
                <w:color w:val="0070C0"/>
                <w:sz w:val="18"/>
                <w:szCs w:val="18"/>
                <w:lang w:val="es-ES"/>
              </w:rPr>
            </w:pPr>
            <w:r w:rsidRPr="00306A3E">
              <w:rPr>
                <w:rFonts w:ascii="Trebuchet MS" w:hAnsi="Trebuchet MS"/>
                <w:b/>
                <w:bCs/>
                <w:i/>
                <w:iCs/>
                <w:color w:val="0070C0"/>
                <w:sz w:val="18"/>
                <w:szCs w:val="18"/>
                <w:lang w:val="es-ES"/>
              </w:rPr>
              <w:t xml:space="preserve">e) </w:t>
            </w:r>
            <w:proofErr w:type="spellStart"/>
            <w:r w:rsidRPr="00306A3E">
              <w:rPr>
                <w:rFonts w:ascii="Trebuchet MS" w:hAnsi="Trebuchet MS"/>
                <w:b/>
                <w:bCs/>
                <w:i/>
                <w:iCs/>
                <w:color w:val="0070C0"/>
                <w:sz w:val="18"/>
                <w:szCs w:val="18"/>
                <w:lang w:val="es-ES"/>
              </w:rPr>
              <w:t>ajutoarelor</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condiționate</w:t>
            </w:r>
            <w:proofErr w:type="spellEnd"/>
            <w:r w:rsidRPr="00306A3E">
              <w:rPr>
                <w:rFonts w:ascii="Trebuchet MS" w:hAnsi="Trebuchet MS"/>
                <w:b/>
                <w:bCs/>
                <w:i/>
                <w:iCs/>
                <w:color w:val="0070C0"/>
                <w:sz w:val="18"/>
                <w:szCs w:val="18"/>
                <w:lang w:val="es-ES"/>
              </w:rPr>
              <w:t xml:space="preserve"> de </w:t>
            </w:r>
            <w:proofErr w:type="spellStart"/>
            <w:r w:rsidRPr="00306A3E">
              <w:rPr>
                <w:rFonts w:ascii="Trebuchet MS" w:hAnsi="Trebuchet MS"/>
                <w:b/>
                <w:bCs/>
                <w:i/>
                <w:iCs/>
                <w:color w:val="0070C0"/>
                <w:sz w:val="18"/>
                <w:szCs w:val="18"/>
                <w:lang w:val="es-ES"/>
              </w:rPr>
              <w:t>utilizarea</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preferențială</w:t>
            </w:r>
            <w:proofErr w:type="spellEnd"/>
            <w:r w:rsidRPr="00306A3E">
              <w:rPr>
                <w:rFonts w:ascii="Trebuchet MS" w:hAnsi="Trebuchet MS"/>
                <w:b/>
                <w:bCs/>
                <w:i/>
                <w:iCs/>
                <w:color w:val="0070C0"/>
                <w:sz w:val="18"/>
                <w:szCs w:val="18"/>
                <w:lang w:val="es-ES"/>
              </w:rPr>
              <w:t xml:space="preserve"> a </w:t>
            </w:r>
            <w:proofErr w:type="spellStart"/>
            <w:r w:rsidRPr="00306A3E">
              <w:rPr>
                <w:rFonts w:ascii="Trebuchet MS" w:hAnsi="Trebuchet MS"/>
                <w:b/>
                <w:bCs/>
                <w:i/>
                <w:iCs/>
                <w:color w:val="0070C0"/>
                <w:sz w:val="18"/>
                <w:szCs w:val="18"/>
                <w:lang w:val="es-ES"/>
              </w:rPr>
              <w:t>produselor</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naționale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față</w:t>
            </w:r>
            <w:proofErr w:type="spellEnd"/>
            <w:r w:rsidRPr="00306A3E">
              <w:rPr>
                <w:rFonts w:ascii="Trebuchet MS" w:hAnsi="Trebuchet MS"/>
                <w:b/>
                <w:bCs/>
                <w:i/>
                <w:iCs/>
                <w:color w:val="0070C0"/>
                <w:sz w:val="18"/>
                <w:szCs w:val="18"/>
                <w:lang w:val="es-ES"/>
              </w:rPr>
              <w:t xml:space="preserve"> de cele </w:t>
            </w:r>
            <w:proofErr w:type="spellStart"/>
            <w:r w:rsidRPr="00306A3E">
              <w:rPr>
                <w:rFonts w:ascii="Trebuchet MS" w:hAnsi="Trebuchet MS"/>
                <w:b/>
                <w:bCs/>
                <w:i/>
                <w:iCs/>
                <w:color w:val="0070C0"/>
                <w:sz w:val="18"/>
                <w:szCs w:val="18"/>
                <w:lang w:val="es-ES"/>
              </w:rPr>
              <w:t>importate</w:t>
            </w:r>
            <w:proofErr w:type="spellEnd"/>
            <w:r w:rsidRPr="00306A3E">
              <w:rPr>
                <w:rFonts w:ascii="Trebuchet MS" w:hAnsi="Trebuchet MS"/>
                <w:b/>
                <w:bCs/>
                <w:i/>
                <w:iCs/>
                <w:color w:val="0070C0"/>
                <w:sz w:val="18"/>
                <w:szCs w:val="18"/>
                <w:lang w:val="es-ES"/>
              </w:rPr>
              <w:t>;</w:t>
            </w:r>
          </w:p>
          <w:p w14:paraId="7FB01959" w14:textId="7E089A20" w:rsidR="00A55FF5" w:rsidRPr="00306A3E" w:rsidRDefault="00A55FF5" w:rsidP="00A55FF5">
            <w:pPr>
              <w:spacing w:before="0" w:after="0" w:line="240" w:lineRule="auto"/>
              <w:jc w:val="both"/>
              <w:rPr>
                <w:rFonts w:ascii="Trebuchet MS" w:hAnsi="Trebuchet MS"/>
                <w:b/>
                <w:bCs/>
                <w:i/>
                <w:iCs/>
                <w:color w:val="0070C0"/>
                <w:sz w:val="18"/>
                <w:szCs w:val="18"/>
                <w:lang w:val="es-ES"/>
              </w:rPr>
            </w:pPr>
            <w:r w:rsidRPr="00306A3E">
              <w:rPr>
                <w:rFonts w:ascii="Trebuchet MS" w:hAnsi="Trebuchet MS"/>
                <w:b/>
                <w:bCs/>
                <w:i/>
                <w:iCs/>
                <w:color w:val="0070C0"/>
                <w:sz w:val="18"/>
                <w:szCs w:val="18"/>
                <w:lang w:val="es-ES"/>
              </w:rPr>
              <w:t xml:space="preserve">f) </w:t>
            </w:r>
            <w:proofErr w:type="spellStart"/>
            <w:r w:rsidRPr="00306A3E">
              <w:rPr>
                <w:rFonts w:ascii="Trebuchet MS" w:hAnsi="Trebuchet MS"/>
                <w:b/>
                <w:bCs/>
                <w:i/>
                <w:iCs/>
                <w:color w:val="0070C0"/>
                <w:sz w:val="18"/>
                <w:szCs w:val="18"/>
                <w:lang w:val="es-ES"/>
              </w:rPr>
              <w:t>ajutoarelor</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acordate</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pentru</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achiziția</w:t>
            </w:r>
            <w:proofErr w:type="spellEnd"/>
            <w:r w:rsidRPr="00306A3E">
              <w:rPr>
                <w:rFonts w:ascii="Trebuchet MS" w:hAnsi="Trebuchet MS"/>
                <w:b/>
                <w:bCs/>
                <w:i/>
                <w:iCs/>
                <w:color w:val="0070C0"/>
                <w:sz w:val="18"/>
                <w:szCs w:val="18"/>
                <w:lang w:val="es-ES"/>
              </w:rPr>
              <w:t xml:space="preserve"> de vehicule de </w:t>
            </w:r>
            <w:proofErr w:type="spellStart"/>
            <w:r w:rsidRPr="00306A3E">
              <w:rPr>
                <w:rFonts w:ascii="Trebuchet MS" w:hAnsi="Trebuchet MS"/>
                <w:b/>
                <w:bCs/>
                <w:i/>
                <w:iCs/>
                <w:color w:val="0070C0"/>
                <w:sz w:val="18"/>
                <w:szCs w:val="18"/>
                <w:lang w:val="es-ES"/>
              </w:rPr>
              <w:t>transport</w:t>
            </w:r>
            <w:proofErr w:type="spellEnd"/>
            <w:r w:rsidRPr="00306A3E">
              <w:rPr>
                <w:rFonts w:ascii="Trebuchet MS" w:hAnsi="Trebuchet MS"/>
                <w:b/>
                <w:bCs/>
                <w:i/>
                <w:iCs/>
                <w:color w:val="0070C0"/>
                <w:sz w:val="18"/>
                <w:szCs w:val="18"/>
                <w:lang w:val="es-ES"/>
              </w:rPr>
              <w:t xml:space="preserve"> </w:t>
            </w:r>
            <w:proofErr w:type="spellStart"/>
            <w:r w:rsidRPr="00306A3E">
              <w:rPr>
                <w:rFonts w:ascii="Trebuchet MS" w:hAnsi="Trebuchet MS"/>
                <w:b/>
                <w:bCs/>
                <w:i/>
                <w:iCs/>
                <w:color w:val="0070C0"/>
                <w:sz w:val="18"/>
                <w:szCs w:val="18"/>
                <w:lang w:val="es-ES"/>
              </w:rPr>
              <w:t>rutier</w:t>
            </w:r>
            <w:proofErr w:type="spellEnd"/>
            <w:r w:rsidRPr="00306A3E">
              <w:rPr>
                <w:rFonts w:ascii="Trebuchet MS" w:hAnsi="Trebuchet MS"/>
                <w:b/>
                <w:bCs/>
                <w:i/>
                <w:iCs/>
                <w:color w:val="0070C0"/>
                <w:sz w:val="18"/>
                <w:szCs w:val="18"/>
                <w:lang w:val="es-ES"/>
              </w:rPr>
              <w:t xml:space="preserve"> de </w:t>
            </w:r>
            <w:proofErr w:type="spellStart"/>
            <w:r w:rsidRPr="00306A3E">
              <w:rPr>
                <w:rFonts w:ascii="Trebuchet MS" w:hAnsi="Trebuchet MS"/>
                <w:b/>
                <w:bCs/>
                <w:i/>
                <w:iCs/>
                <w:color w:val="0070C0"/>
                <w:sz w:val="18"/>
                <w:szCs w:val="18"/>
                <w:lang w:val="es-ES"/>
              </w:rPr>
              <w:t>mărfuri</w:t>
            </w:r>
            <w:proofErr w:type="spellEnd"/>
            <w:r w:rsidRPr="00306A3E">
              <w:rPr>
                <w:rFonts w:ascii="Trebuchet MS" w:hAnsi="Trebuchet MS"/>
                <w:b/>
                <w:bCs/>
                <w:i/>
                <w:iCs/>
                <w:color w:val="0070C0"/>
                <w:sz w:val="18"/>
                <w:szCs w:val="18"/>
                <w:lang w:val="es-ES"/>
              </w:rPr>
              <w:t>.</w:t>
            </w:r>
          </w:p>
        </w:tc>
      </w:tr>
    </w:tbl>
    <w:p w14:paraId="67F7B103" w14:textId="77777777" w:rsidR="00C36993" w:rsidRPr="00306A3E" w:rsidRDefault="00C36993" w:rsidP="00306A3E">
      <w:pPr>
        <w:spacing w:before="0" w:after="0" w:line="240" w:lineRule="auto"/>
        <w:jc w:val="both"/>
        <w:rPr>
          <w:rFonts w:ascii="Trebuchet MS" w:hAnsi="Trebuchet MS" w:cstheme="minorHAnsi"/>
          <w:sz w:val="22"/>
          <w:szCs w:val="22"/>
          <w:lang w:val="ro-RO"/>
        </w:rPr>
      </w:pPr>
    </w:p>
    <w:p w14:paraId="244EB56E" w14:textId="4C8CDCE0" w:rsidR="00C36993" w:rsidRDefault="002F4962">
      <w:pPr>
        <w:pStyle w:val="ListParagraph"/>
        <w:numPr>
          <w:ilvl w:val="0"/>
          <w:numId w:val="2"/>
        </w:numPr>
        <w:spacing w:before="0" w:after="0" w:line="240" w:lineRule="auto"/>
        <w:ind w:left="567" w:hanging="567"/>
        <w:jc w:val="both"/>
        <w:rPr>
          <w:rFonts w:ascii="Trebuchet MS" w:hAnsi="Trebuchet MS"/>
          <w:sz w:val="22"/>
          <w:szCs w:val="22"/>
          <w:lang w:val="es-ES"/>
        </w:rPr>
      </w:pPr>
      <w:r>
        <w:rPr>
          <w:rFonts w:ascii="Trebuchet MS" w:hAnsi="Trebuchet MS" w:cstheme="minorHAnsi"/>
          <w:sz w:val="22"/>
          <w:szCs w:val="22"/>
          <w:lang w:val="ro-RO"/>
        </w:rPr>
        <w:t>Bugetul proiectului se incadreaza in limitele de finantare</w:t>
      </w:r>
      <w:r w:rsidR="00306A3E">
        <w:rPr>
          <w:rFonts w:ascii="Trebuchet MS" w:hAnsi="Trebuchet MS" w:cstheme="minorHAnsi"/>
          <w:sz w:val="22"/>
          <w:szCs w:val="22"/>
          <w:lang w:val="ro-RO"/>
        </w:rPr>
        <w:t xml:space="preserve"> </w:t>
      </w:r>
      <w:r w:rsidR="00306A3E" w:rsidRPr="00306A3E">
        <w:rPr>
          <w:rFonts w:ascii="Trebuchet MS" w:hAnsi="Trebuchet MS" w:cstheme="minorHAnsi"/>
          <w:b/>
          <w:bCs/>
          <w:sz w:val="22"/>
          <w:szCs w:val="22"/>
          <w:lang w:val="ro-RO"/>
        </w:rPr>
        <w:t>(</w:t>
      </w:r>
      <w:r w:rsidR="00306A3E">
        <w:rPr>
          <w:rFonts w:ascii="Trebuchet MS" w:hAnsi="Trebuchet MS" w:cstheme="minorHAnsi"/>
          <w:b/>
          <w:bCs/>
          <w:sz w:val="22"/>
          <w:szCs w:val="22"/>
          <w:lang w:val="ro-RO"/>
        </w:rPr>
        <w:t>v</w:t>
      </w:r>
      <w:r w:rsidR="00306A3E" w:rsidRPr="00306A3E">
        <w:rPr>
          <w:rFonts w:ascii="Trebuchet MS" w:hAnsi="Trebuchet MS" w:cstheme="minorHAnsi"/>
          <w:b/>
          <w:bCs/>
          <w:sz w:val="22"/>
          <w:szCs w:val="22"/>
          <w:lang w:val="ro-RO"/>
        </w:rPr>
        <w:t>aloare maxima eligibila: 102.000 lei)</w:t>
      </w:r>
      <w:r w:rsidRPr="00306A3E">
        <w:rPr>
          <w:rFonts w:ascii="Trebuchet MS" w:hAnsi="Trebuchet MS" w:cstheme="minorHAnsi"/>
          <w:b/>
          <w:bCs/>
          <w:sz w:val="22"/>
          <w:szCs w:val="22"/>
          <w:lang w:val="ro-RO"/>
        </w:rPr>
        <w:t xml:space="preserve">. </w:t>
      </w:r>
      <w:r>
        <w:rPr>
          <w:rFonts w:ascii="Trebuchet MS" w:hAnsi="Trebuchet MS" w:cstheme="minorHAnsi"/>
          <w:sz w:val="22"/>
          <w:szCs w:val="22"/>
          <w:lang w:val="ro-RO"/>
        </w:rPr>
        <w:t xml:space="preserve">In cazul in care bugetul proiectului nu se incadreaza in limitele de finantare, </w:t>
      </w:r>
      <w:r w:rsidR="006E2FD8">
        <w:rPr>
          <w:rFonts w:ascii="Trebuchet MS" w:hAnsi="Trebuchet MS" w:cstheme="minorHAnsi"/>
          <w:sz w:val="22"/>
          <w:szCs w:val="22"/>
          <w:lang w:val="ro-RO"/>
        </w:rPr>
        <w:t xml:space="preserve">dosarul </w:t>
      </w:r>
      <w:r>
        <w:rPr>
          <w:rFonts w:ascii="Trebuchet MS" w:hAnsi="Trebuchet MS" w:cstheme="minorHAnsi"/>
          <w:sz w:val="22"/>
          <w:szCs w:val="22"/>
          <w:lang w:val="ro-RO"/>
        </w:rPr>
        <w:t>va fi acceptat si evaluat</w:t>
      </w:r>
      <w:r w:rsidR="00D84355">
        <w:rPr>
          <w:rFonts w:ascii="Trebuchet MS" w:hAnsi="Trebuchet MS" w:cstheme="minorHAnsi"/>
          <w:sz w:val="22"/>
          <w:szCs w:val="22"/>
          <w:lang w:val="ro-RO"/>
        </w:rPr>
        <w:t>,</w:t>
      </w:r>
      <w:r>
        <w:rPr>
          <w:rFonts w:ascii="Trebuchet MS" w:hAnsi="Trebuchet MS" w:cstheme="minorHAnsi"/>
          <w:sz w:val="22"/>
          <w:szCs w:val="22"/>
          <w:lang w:val="ro-RO"/>
        </w:rPr>
        <w:t xml:space="preserve"> </w:t>
      </w:r>
      <w:r w:rsidR="00306A3E">
        <w:rPr>
          <w:rFonts w:ascii="Trebuchet MS" w:hAnsi="Trebuchet MS" w:cstheme="minorHAnsi"/>
          <w:sz w:val="22"/>
          <w:szCs w:val="22"/>
          <w:lang w:val="ro-RO"/>
        </w:rPr>
        <w:t>s</w:t>
      </w:r>
      <w:r>
        <w:rPr>
          <w:rFonts w:ascii="Trebuchet MS" w:hAnsi="Trebuchet MS" w:cstheme="minorHAnsi"/>
          <w:sz w:val="22"/>
          <w:szCs w:val="22"/>
          <w:lang w:val="ro-RO"/>
        </w:rPr>
        <w:t>u</w:t>
      </w:r>
      <w:r w:rsidR="00306A3E">
        <w:rPr>
          <w:rFonts w:ascii="Trebuchet MS" w:hAnsi="Trebuchet MS" w:cstheme="minorHAnsi"/>
          <w:sz w:val="22"/>
          <w:szCs w:val="22"/>
          <w:lang w:val="ro-RO"/>
        </w:rPr>
        <w:t>b</w:t>
      </w:r>
      <w:r>
        <w:rPr>
          <w:rFonts w:ascii="Trebuchet MS" w:hAnsi="Trebuchet MS" w:cstheme="minorHAnsi"/>
          <w:sz w:val="22"/>
          <w:szCs w:val="22"/>
          <w:lang w:val="ro-RO"/>
        </w:rPr>
        <w:t xml:space="preserve"> rezerva </w:t>
      </w:r>
      <w:r w:rsidR="00306A3E">
        <w:rPr>
          <w:rFonts w:ascii="Trebuchet MS" w:hAnsi="Trebuchet MS" w:cstheme="minorHAnsi"/>
          <w:sz w:val="22"/>
          <w:szCs w:val="22"/>
          <w:lang w:val="ro-RO"/>
        </w:rPr>
        <w:t xml:space="preserve">angajamentului </w:t>
      </w:r>
      <w:r>
        <w:rPr>
          <w:rFonts w:ascii="Trebuchet MS" w:hAnsi="Trebuchet MS" w:cstheme="minorHAnsi"/>
          <w:sz w:val="22"/>
          <w:szCs w:val="22"/>
          <w:lang w:val="ro-RO"/>
        </w:rPr>
        <w:t>solicitantului</w:t>
      </w:r>
      <w:r w:rsidR="00306A3E">
        <w:rPr>
          <w:rFonts w:ascii="Trebuchet MS" w:hAnsi="Trebuchet MS" w:cstheme="minorHAnsi"/>
          <w:sz w:val="22"/>
          <w:szCs w:val="22"/>
          <w:lang w:val="ro-RO"/>
        </w:rPr>
        <w:t>,</w:t>
      </w:r>
      <w:r>
        <w:rPr>
          <w:rFonts w:ascii="Trebuchet MS" w:hAnsi="Trebuchet MS" w:cstheme="minorHAnsi"/>
          <w:sz w:val="22"/>
          <w:szCs w:val="22"/>
          <w:lang w:val="ro-RO"/>
        </w:rPr>
        <w:t xml:space="preserve"> </w:t>
      </w:r>
      <w:r w:rsidR="00306A3E">
        <w:rPr>
          <w:rFonts w:ascii="Trebuchet MS" w:hAnsi="Trebuchet MS" w:cstheme="minorHAnsi"/>
          <w:sz w:val="22"/>
          <w:szCs w:val="22"/>
          <w:lang w:val="ro-RO"/>
        </w:rPr>
        <w:t xml:space="preserve">de </w:t>
      </w:r>
      <w:r>
        <w:rPr>
          <w:rFonts w:ascii="Trebuchet MS" w:hAnsi="Trebuchet MS" w:cstheme="minorHAnsi"/>
          <w:sz w:val="22"/>
          <w:szCs w:val="22"/>
          <w:lang w:val="ro-RO"/>
        </w:rPr>
        <w:t>asumare</w:t>
      </w:r>
      <w:r w:rsidR="00306A3E">
        <w:rPr>
          <w:rFonts w:ascii="Trebuchet MS" w:hAnsi="Trebuchet MS" w:cstheme="minorHAnsi"/>
          <w:sz w:val="22"/>
          <w:szCs w:val="22"/>
          <w:lang w:val="ro-RO"/>
        </w:rPr>
        <w:t xml:space="preserve"> </w:t>
      </w:r>
      <w:r>
        <w:rPr>
          <w:rFonts w:ascii="Trebuchet MS" w:hAnsi="Trebuchet MS" w:cstheme="minorHAnsi"/>
          <w:sz w:val="22"/>
          <w:szCs w:val="22"/>
          <w:lang w:val="ro-RO"/>
        </w:rPr>
        <w:t xml:space="preserve">a cheltuielilor neeligibile si acoperirea </w:t>
      </w:r>
      <w:r w:rsidR="00306A3E">
        <w:rPr>
          <w:rFonts w:ascii="Trebuchet MS" w:hAnsi="Trebuchet MS" w:cstheme="minorHAnsi"/>
          <w:sz w:val="22"/>
          <w:szCs w:val="22"/>
          <w:lang w:val="ro-RO"/>
        </w:rPr>
        <w:t>acestora</w:t>
      </w:r>
      <w:r>
        <w:rPr>
          <w:rFonts w:ascii="Trebuchet MS" w:hAnsi="Trebuchet MS" w:cstheme="minorHAnsi"/>
          <w:sz w:val="22"/>
          <w:szCs w:val="22"/>
          <w:lang w:val="ro-RO"/>
        </w:rPr>
        <w:t xml:space="preserve"> din alte surse decat finantarea nerambursabila.</w:t>
      </w:r>
    </w:p>
    <w:p w14:paraId="7A9301AB" w14:textId="77777777" w:rsidR="00C36993" w:rsidRDefault="00C36993">
      <w:pPr>
        <w:pStyle w:val="ListParagraph"/>
        <w:spacing w:before="0" w:after="0" w:line="240" w:lineRule="auto"/>
        <w:ind w:left="567" w:hanging="567"/>
        <w:jc w:val="both"/>
        <w:rPr>
          <w:rFonts w:ascii="Trebuchet MS" w:hAnsi="Trebuchet MS" w:cstheme="minorHAnsi"/>
          <w:sz w:val="22"/>
          <w:szCs w:val="22"/>
          <w:lang w:val="ro-RO"/>
        </w:rPr>
      </w:pPr>
    </w:p>
    <w:p w14:paraId="74B3EC9D" w14:textId="2AE82B95" w:rsidR="00C36993" w:rsidRDefault="002F4962">
      <w:pPr>
        <w:pStyle w:val="ListParagraph"/>
        <w:numPr>
          <w:ilvl w:val="0"/>
          <w:numId w:val="2"/>
        </w:numPr>
        <w:spacing w:before="0" w:after="0" w:line="240" w:lineRule="auto"/>
        <w:ind w:left="567" w:hanging="567"/>
        <w:jc w:val="both"/>
        <w:rPr>
          <w:rFonts w:ascii="Trebuchet MS" w:hAnsi="Trebuchet MS"/>
          <w:sz w:val="22"/>
          <w:szCs w:val="22"/>
          <w:lang w:val="ro-RO"/>
        </w:rPr>
      </w:pPr>
      <w:r>
        <w:rPr>
          <w:rFonts w:ascii="Trebuchet MS" w:hAnsi="Trebuchet MS" w:cstheme="minorHAnsi"/>
          <w:sz w:val="22"/>
          <w:szCs w:val="22"/>
          <w:lang w:val="ro-RO"/>
        </w:rPr>
        <w:t>Perioada de implementare a planului de afaceri nu depaseste 12 luni de la data semnarii contractului de subventie</w:t>
      </w:r>
      <w:r w:rsidR="00B15DC3">
        <w:rPr>
          <w:rFonts w:ascii="Trebuchet MS" w:hAnsi="Trebuchet MS" w:cstheme="minorHAnsi"/>
          <w:sz w:val="22"/>
          <w:szCs w:val="22"/>
          <w:lang w:val="ro-RO"/>
        </w:rPr>
        <w:t>, dar nu mai tarziu de 31.12.2023</w:t>
      </w:r>
      <w:r>
        <w:rPr>
          <w:rFonts w:ascii="Trebuchet MS" w:hAnsi="Trebuchet MS" w:cstheme="minorHAnsi"/>
          <w:sz w:val="22"/>
          <w:szCs w:val="22"/>
          <w:lang w:val="ro-RO"/>
        </w:rPr>
        <w:t xml:space="preserve">. </w:t>
      </w:r>
    </w:p>
    <w:p w14:paraId="358927AA" w14:textId="77777777" w:rsidR="00C36993" w:rsidRDefault="00C36993">
      <w:pPr>
        <w:pStyle w:val="ListParagraph"/>
        <w:spacing w:before="0" w:after="0" w:line="240" w:lineRule="auto"/>
        <w:ind w:left="567" w:hanging="567"/>
        <w:jc w:val="both"/>
        <w:rPr>
          <w:rFonts w:ascii="Trebuchet MS" w:hAnsi="Trebuchet MS" w:cstheme="minorHAnsi"/>
          <w:sz w:val="22"/>
          <w:szCs w:val="22"/>
          <w:lang w:val="ro-RO"/>
        </w:rPr>
      </w:pPr>
    </w:p>
    <w:p w14:paraId="69C37C7F" w14:textId="471FE96C" w:rsidR="00C36993" w:rsidRDefault="00E04159">
      <w:pPr>
        <w:pStyle w:val="ListParagraph"/>
        <w:numPr>
          <w:ilvl w:val="0"/>
          <w:numId w:val="2"/>
        </w:numPr>
        <w:spacing w:before="0" w:after="0" w:line="240" w:lineRule="auto"/>
        <w:ind w:left="567" w:hanging="567"/>
        <w:jc w:val="both"/>
        <w:rPr>
          <w:rFonts w:ascii="Trebuchet MS" w:hAnsi="Trebuchet MS"/>
          <w:sz w:val="22"/>
          <w:szCs w:val="22"/>
          <w:lang w:val="es-ES"/>
        </w:rPr>
      </w:pPr>
      <w:r>
        <w:rPr>
          <w:rFonts w:ascii="Trebuchet MS" w:hAnsi="Trebuchet MS" w:cstheme="minorHAnsi"/>
          <w:sz w:val="22"/>
          <w:szCs w:val="22"/>
          <w:lang w:val="ro-RO"/>
        </w:rPr>
        <w:t xml:space="preserve">Afacerea </w:t>
      </w:r>
      <w:r w:rsidR="002F4962">
        <w:rPr>
          <w:rFonts w:ascii="Trebuchet MS" w:hAnsi="Trebuchet MS" w:cstheme="minorHAnsi"/>
          <w:sz w:val="22"/>
          <w:szCs w:val="22"/>
          <w:lang w:val="ro-RO"/>
        </w:rPr>
        <w:t>va</w:t>
      </w:r>
      <w:r>
        <w:rPr>
          <w:rFonts w:ascii="Trebuchet MS" w:hAnsi="Trebuchet MS" w:cstheme="minorHAnsi"/>
          <w:sz w:val="22"/>
          <w:szCs w:val="22"/>
          <w:lang w:val="ro-RO"/>
        </w:rPr>
        <w:t xml:space="preserve"> fi</w:t>
      </w:r>
      <w:r w:rsidR="002F4962">
        <w:rPr>
          <w:rFonts w:ascii="Trebuchet MS" w:hAnsi="Trebuchet MS" w:cstheme="minorHAnsi"/>
          <w:sz w:val="22"/>
          <w:szCs w:val="22"/>
          <w:lang w:val="ro-RO"/>
        </w:rPr>
        <w:t xml:space="preserve"> implementa</w:t>
      </w:r>
      <w:r>
        <w:rPr>
          <w:rFonts w:ascii="Trebuchet MS" w:hAnsi="Trebuchet MS" w:cstheme="minorHAnsi"/>
          <w:sz w:val="22"/>
          <w:szCs w:val="22"/>
          <w:lang w:val="ro-RO"/>
        </w:rPr>
        <w:t>ta</w:t>
      </w:r>
      <w:r w:rsidR="002F4962">
        <w:rPr>
          <w:rFonts w:ascii="Trebuchet MS" w:hAnsi="Trebuchet MS" w:cstheme="minorHAnsi"/>
          <w:sz w:val="22"/>
          <w:szCs w:val="22"/>
          <w:lang w:val="ro-RO"/>
        </w:rPr>
        <w:t xml:space="preserve"> in regiun</w:t>
      </w:r>
      <w:r w:rsidR="00306A3E">
        <w:rPr>
          <w:rFonts w:ascii="Trebuchet MS" w:hAnsi="Trebuchet MS" w:cstheme="minorHAnsi"/>
          <w:sz w:val="22"/>
          <w:szCs w:val="22"/>
          <w:lang w:val="ro-RO"/>
        </w:rPr>
        <w:t>ea</w:t>
      </w:r>
      <w:r w:rsidR="002F4962">
        <w:rPr>
          <w:rFonts w:ascii="Trebuchet MS" w:hAnsi="Trebuchet MS" w:cstheme="minorHAnsi"/>
          <w:sz w:val="22"/>
          <w:szCs w:val="22"/>
          <w:lang w:val="ro-RO"/>
        </w:rPr>
        <w:t xml:space="preserve"> de dezvoltare </w:t>
      </w:r>
      <w:r>
        <w:rPr>
          <w:rFonts w:ascii="Trebuchet MS" w:hAnsi="Trebuchet MS" w:cstheme="minorHAnsi"/>
          <w:sz w:val="22"/>
          <w:szCs w:val="22"/>
          <w:lang w:val="ro-RO"/>
        </w:rPr>
        <w:t>Sud-Est</w:t>
      </w:r>
      <w:r w:rsidR="002F4962">
        <w:rPr>
          <w:rFonts w:ascii="Trebuchet MS" w:hAnsi="Trebuchet MS" w:cstheme="minorHAnsi"/>
          <w:sz w:val="22"/>
          <w:szCs w:val="22"/>
          <w:lang w:val="ro-RO"/>
        </w:rPr>
        <w:t xml:space="preserve">. </w:t>
      </w:r>
      <w:r>
        <w:rPr>
          <w:rFonts w:ascii="Trebuchet MS" w:hAnsi="Trebuchet MS" w:cstheme="minorHAnsi"/>
          <w:sz w:val="22"/>
          <w:szCs w:val="22"/>
          <w:lang w:val="ro-RO"/>
        </w:rPr>
        <w:t xml:space="preserve">In cazul in care afacerea nu </w:t>
      </w:r>
      <w:r w:rsidR="002F4962">
        <w:rPr>
          <w:rFonts w:ascii="Trebuchet MS" w:hAnsi="Trebuchet MS" w:cstheme="minorHAnsi"/>
          <w:sz w:val="22"/>
          <w:szCs w:val="22"/>
          <w:lang w:val="ro-RO"/>
        </w:rPr>
        <w:t xml:space="preserve">va </w:t>
      </w:r>
      <w:r>
        <w:rPr>
          <w:rFonts w:ascii="Trebuchet MS" w:hAnsi="Trebuchet MS" w:cstheme="minorHAnsi"/>
          <w:sz w:val="22"/>
          <w:szCs w:val="22"/>
          <w:lang w:val="ro-RO"/>
        </w:rPr>
        <w:t xml:space="preserve">fi </w:t>
      </w:r>
      <w:r w:rsidR="002F4962">
        <w:rPr>
          <w:rFonts w:ascii="Trebuchet MS" w:hAnsi="Trebuchet MS" w:cstheme="minorHAnsi"/>
          <w:sz w:val="22"/>
          <w:szCs w:val="22"/>
          <w:lang w:val="ro-RO"/>
        </w:rPr>
        <w:t>implementa</w:t>
      </w:r>
      <w:r>
        <w:rPr>
          <w:rFonts w:ascii="Trebuchet MS" w:hAnsi="Trebuchet MS" w:cstheme="minorHAnsi"/>
          <w:sz w:val="22"/>
          <w:szCs w:val="22"/>
          <w:lang w:val="ro-RO"/>
        </w:rPr>
        <w:t>ta in regiunea</w:t>
      </w:r>
      <w:r w:rsidR="002F4962">
        <w:rPr>
          <w:rFonts w:ascii="Trebuchet MS" w:hAnsi="Trebuchet MS" w:cstheme="minorHAnsi"/>
          <w:sz w:val="22"/>
          <w:szCs w:val="22"/>
          <w:lang w:val="ro-RO"/>
        </w:rPr>
        <w:t xml:space="preserve"> de dezvoltare </w:t>
      </w:r>
      <w:r>
        <w:rPr>
          <w:rFonts w:ascii="Trebuchet MS" w:hAnsi="Trebuchet MS" w:cstheme="minorHAnsi"/>
          <w:sz w:val="22"/>
          <w:szCs w:val="22"/>
          <w:lang w:val="ro-RO"/>
        </w:rPr>
        <w:t>Sud-Est</w:t>
      </w:r>
      <w:r w:rsidR="002F4962">
        <w:rPr>
          <w:rFonts w:ascii="Trebuchet MS" w:hAnsi="Trebuchet MS" w:cstheme="minorHAnsi"/>
          <w:sz w:val="22"/>
          <w:szCs w:val="22"/>
          <w:lang w:val="ro-RO"/>
        </w:rPr>
        <w:t xml:space="preserve">, </w:t>
      </w:r>
      <w:r w:rsidR="00317FA1">
        <w:rPr>
          <w:rFonts w:ascii="Trebuchet MS" w:hAnsi="Trebuchet MS" w:cstheme="minorHAnsi"/>
          <w:sz w:val="22"/>
          <w:szCs w:val="22"/>
          <w:lang w:val="ro-RO"/>
        </w:rPr>
        <w:t>dosarul</w:t>
      </w:r>
      <w:r w:rsidR="008E5E4B">
        <w:rPr>
          <w:rFonts w:ascii="Trebuchet MS" w:hAnsi="Trebuchet MS" w:cstheme="minorHAnsi"/>
          <w:sz w:val="22"/>
          <w:szCs w:val="22"/>
          <w:lang w:val="ro-RO"/>
        </w:rPr>
        <w:t xml:space="preserve"> p</w:t>
      </w:r>
      <w:r>
        <w:rPr>
          <w:rFonts w:ascii="Trebuchet MS" w:hAnsi="Trebuchet MS" w:cstheme="minorHAnsi"/>
          <w:sz w:val="22"/>
          <w:szCs w:val="22"/>
          <w:lang w:val="ro-RO"/>
        </w:rPr>
        <w:t>e</w:t>
      </w:r>
      <w:r w:rsidR="008E5E4B">
        <w:rPr>
          <w:rFonts w:ascii="Trebuchet MS" w:hAnsi="Trebuchet MS" w:cstheme="minorHAnsi"/>
          <w:sz w:val="22"/>
          <w:szCs w:val="22"/>
          <w:lang w:val="ro-RO"/>
        </w:rPr>
        <w:t>ntru</w:t>
      </w:r>
      <w:r w:rsidR="002F4962">
        <w:rPr>
          <w:rFonts w:ascii="Trebuchet MS" w:hAnsi="Trebuchet MS" w:cstheme="minorHAnsi"/>
          <w:sz w:val="22"/>
          <w:szCs w:val="22"/>
          <w:lang w:val="ro-RO"/>
        </w:rPr>
        <w:t xml:space="preserve"> finantare va fi respins. – CRITERIU ELIMINATORIU</w:t>
      </w:r>
    </w:p>
    <w:p w14:paraId="0B8C08E1" w14:textId="77777777" w:rsidR="00C36993" w:rsidRDefault="00C36993">
      <w:pPr>
        <w:pStyle w:val="ListParagraph"/>
        <w:spacing w:before="0" w:after="0" w:line="240" w:lineRule="auto"/>
        <w:ind w:left="1800"/>
        <w:jc w:val="both"/>
        <w:rPr>
          <w:rFonts w:ascii="Trebuchet MS" w:hAnsi="Trebuchet MS" w:cstheme="minorHAnsi"/>
          <w:sz w:val="22"/>
          <w:szCs w:val="22"/>
          <w:lang w:val="ro-RO"/>
        </w:rPr>
      </w:pPr>
    </w:p>
    <w:p w14:paraId="163D5311" w14:textId="5B11CDBB" w:rsidR="00C36993" w:rsidRDefault="002F4962">
      <w:pPr>
        <w:pStyle w:val="ListParagraph"/>
        <w:numPr>
          <w:ilvl w:val="0"/>
          <w:numId w:val="2"/>
        </w:numPr>
        <w:spacing w:before="0" w:after="0" w:line="240" w:lineRule="auto"/>
        <w:ind w:left="567" w:hanging="567"/>
        <w:jc w:val="both"/>
        <w:rPr>
          <w:lang w:val="ro-RO"/>
        </w:rPr>
      </w:pPr>
      <w:r>
        <w:rPr>
          <w:rFonts w:ascii="Trebuchet MS" w:hAnsi="Trebuchet MS" w:cstheme="minorHAnsi"/>
          <w:sz w:val="22"/>
          <w:szCs w:val="22"/>
          <w:lang w:val="ro-RO"/>
        </w:rPr>
        <w:lastRenderedPageBreak/>
        <w:t xml:space="preserve">Prin planul de afaceri se creaza minim un loc de munca. In cazul in care prin planul de afaceri nu se creaza minim un loc de munca, </w:t>
      </w:r>
      <w:r w:rsidR="00317FA1">
        <w:rPr>
          <w:rFonts w:ascii="Trebuchet MS" w:hAnsi="Trebuchet MS" w:cstheme="minorHAnsi"/>
          <w:sz w:val="22"/>
          <w:szCs w:val="22"/>
          <w:lang w:val="ro-RO"/>
        </w:rPr>
        <w:t>dosarul</w:t>
      </w:r>
      <w:r>
        <w:rPr>
          <w:rFonts w:ascii="Trebuchet MS" w:hAnsi="Trebuchet MS" w:cstheme="minorHAnsi"/>
          <w:sz w:val="22"/>
          <w:szCs w:val="22"/>
          <w:lang w:val="ro-RO"/>
        </w:rPr>
        <w:t xml:space="preserve"> pentru finantare va fi respins. – CRITERIU ELIMINATORIU</w:t>
      </w:r>
    </w:p>
    <w:p w14:paraId="49A876E9" w14:textId="77777777" w:rsidR="00C36993" w:rsidRDefault="00C36993">
      <w:pPr>
        <w:pStyle w:val="ListParagraph"/>
        <w:spacing w:before="0" w:after="0" w:line="240" w:lineRule="auto"/>
        <w:ind w:left="1800"/>
        <w:jc w:val="both"/>
        <w:rPr>
          <w:rFonts w:ascii="Trebuchet MS" w:hAnsi="Trebuchet MS" w:cstheme="minorHAnsi"/>
          <w:sz w:val="22"/>
          <w:szCs w:val="22"/>
          <w:lang w:val="ro-RO"/>
        </w:rPr>
      </w:pPr>
    </w:p>
    <w:p w14:paraId="5EE6AA46" w14:textId="4AD6D2D3" w:rsidR="00C36993" w:rsidRDefault="002F4962">
      <w:pPr>
        <w:pStyle w:val="ListParagraph"/>
        <w:numPr>
          <w:ilvl w:val="0"/>
          <w:numId w:val="2"/>
        </w:numPr>
        <w:spacing w:before="0" w:after="0" w:line="240" w:lineRule="auto"/>
        <w:ind w:left="567" w:hanging="567"/>
        <w:jc w:val="both"/>
        <w:rPr>
          <w:rFonts w:ascii="Trebuchet MS" w:hAnsi="Trebuchet MS"/>
          <w:sz w:val="22"/>
          <w:szCs w:val="22"/>
          <w:lang w:val="ro-RO"/>
        </w:rPr>
      </w:pPr>
      <w:r>
        <w:rPr>
          <w:rFonts w:ascii="Trebuchet MS" w:hAnsi="Trebuchet MS" w:cstheme="minorHAnsi"/>
          <w:sz w:val="22"/>
          <w:szCs w:val="22"/>
          <w:lang w:val="ro-RO"/>
        </w:rPr>
        <w:t xml:space="preserve">Prin planul de afaceri se mentine sustenabilitatea locurilor de munca, pe perioada minima mentionata in documentele proiectului. In cazul in care prin planul de afaceri nu se mentine sustenabilitatea locurilor de munca, pe perioada minima mentionata in documentele proiectului, </w:t>
      </w:r>
      <w:r w:rsidR="00317FA1">
        <w:rPr>
          <w:rFonts w:ascii="Trebuchet MS" w:hAnsi="Trebuchet MS" w:cstheme="minorHAnsi"/>
          <w:sz w:val="22"/>
          <w:szCs w:val="22"/>
          <w:lang w:val="ro-RO"/>
        </w:rPr>
        <w:t>dosarul</w:t>
      </w:r>
      <w:r>
        <w:rPr>
          <w:rFonts w:ascii="Trebuchet MS" w:hAnsi="Trebuchet MS" w:cstheme="minorHAnsi"/>
          <w:sz w:val="22"/>
          <w:szCs w:val="22"/>
          <w:lang w:val="ro-RO"/>
        </w:rPr>
        <w:t xml:space="preserve"> pentru finantare va fi respins. – CRITERIU ELIMINATORIU</w:t>
      </w:r>
    </w:p>
    <w:p w14:paraId="521F3345" w14:textId="77777777" w:rsidR="00C36993" w:rsidRDefault="00C36993">
      <w:pPr>
        <w:pStyle w:val="ListParagraph"/>
        <w:spacing w:before="0" w:after="0" w:line="240" w:lineRule="auto"/>
        <w:ind w:left="1800"/>
        <w:jc w:val="both"/>
        <w:rPr>
          <w:rFonts w:ascii="Trebuchet MS" w:hAnsi="Trebuchet MS" w:cstheme="minorHAnsi"/>
          <w:sz w:val="22"/>
          <w:szCs w:val="22"/>
          <w:lang w:val="ro-RO"/>
        </w:rPr>
      </w:pPr>
    </w:p>
    <w:p w14:paraId="11FEB0DE" w14:textId="159DB76A" w:rsidR="00C36993" w:rsidRDefault="002F4962">
      <w:pPr>
        <w:pStyle w:val="ListParagraph"/>
        <w:numPr>
          <w:ilvl w:val="0"/>
          <w:numId w:val="8"/>
        </w:numPr>
        <w:spacing w:before="0" w:after="0" w:line="240" w:lineRule="auto"/>
        <w:ind w:left="567" w:hanging="567"/>
        <w:jc w:val="both"/>
      </w:pPr>
      <w:r>
        <w:rPr>
          <w:rFonts w:ascii="Trebuchet MS" w:hAnsi="Trebuchet MS" w:cstheme="minorHAnsi"/>
          <w:sz w:val="22"/>
          <w:szCs w:val="22"/>
          <w:lang w:val="ro-RO"/>
        </w:rPr>
        <w:t>Neindeplinirea criteriilor eliminatorii conduce automat la respingerea planului de afaceri. In aceste situatii nu vor</w:t>
      </w:r>
      <w:r w:rsidR="00306A3E">
        <w:rPr>
          <w:rFonts w:ascii="Trebuchet MS" w:hAnsi="Trebuchet MS" w:cstheme="minorHAnsi"/>
          <w:sz w:val="22"/>
          <w:szCs w:val="22"/>
          <w:lang w:val="ro-RO"/>
        </w:rPr>
        <w:t xml:space="preserve"> fi</w:t>
      </w:r>
      <w:r>
        <w:rPr>
          <w:rFonts w:ascii="Trebuchet MS" w:hAnsi="Trebuchet MS" w:cstheme="minorHAnsi"/>
          <w:sz w:val="22"/>
          <w:szCs w:val="22"/>
          <w:lang w:val="ro-RO"/>
        </w:rPr>
        <w:t xml:space="preserve"> solicita</w:t>
      </w:r>
      <w:r w:rsidR="00306A3E">
        <w:rPr>
          <w:rFonts w:ascii="Trebuchet MS" w:hAnsi="Trebuchet MS" w:cstheme="minorHAnsi"/>
          <w:sz w:val="22"/>
          <w:szCs w:val="22"/>
          <w:lang w:val="ro-RO"/>
        </w:rPr>
        <w:t>te</w:t>
      </w:r>
      <w:r>
        <w:rPr>
          <w:rFonts w:ascii="Trebuchet MS" w:hAnsi="Trebuchet MS" w:cstheme="minorHAnsi"/>
          <w:sz w:val="22"/>
          <w:szCs w:val="22"/>
          <w:lang w:val="ro-RO"/>
        </w:rPr>
        <w:t xml:space="preserve"> clarificari.</w:t>
      </w:r>
    </w:p>
    <w:p w14:paraId="72D3DD1B" w14:textId="77777777" w:rsidR="00C36993" w:rsidRDefault="00C36993">
      <w:pPr>
        <w:pStyle w:val="ListParagraph"/>
        <w:spacing w:before="0" w:after="0" w:line="240" w:lineRule="auto"/>
        <w:jc w:val="both"/>
        <w:rPr>
          <w:rFonts w:ascii="Trebuchet MS" w:hAnsi="Trebuchet MS" w:cstheme="minorHAnsi"/>
          <w:sz w:val="22"/>
          <w:szCs w:val="22"/>
          <w:lang w:val="ro-RO"/>
        </w:rPr>
      </w:pPr>
    </w:p>
    <w:p w14:paraId="44D6584F" w14:textId="29C7CF47" w:rsidR="00C36993" w:rsidRDefault="002F4962">
      <w:pPr>
        <w:spacing w:before="0" w:after="0" w:line="240" w:lineRule="auto"/>
        <w:jc w:val="both"/>
        <w:rPr>
          <w:lang w:val="ro-RO"/>
        </w:rPr>
      </w:pPr>
      <w:r w:rsidRPr="0010069E">
        <w:rPr>
          <w:rFonts w:ascii="Trebuchet MS" w:hAnsi="Trebuchet MS" w:cstheme="minorHAnsi"/>
          <w:b/>
          <w:bCs/>
          <w:sz w:val="22"/>
          <w:szCs w:val="22"/>
          <w:lang w:val="ro-RO"/>
        </w:rPr>
        <w:t xml:space="preserve">ATENTIE!!! Pentru criteriile care nu sunt eliminatorii si se vor solicita clarificari sau retransmiterea documentelor, termenul de raspuns va fi de 24 de ore de la momentul transmiterii solicitarii catre </w:t>
      </w:r>
      <w:r w:rsidR="007A757D" w:rsidRPr="0010069E">
        <w:rPr>
          <w:rFonts w:ascii="Trebuchet MS" w:hAnsi="Trebuchet MS" w:cstheme="minorHAnsi"/>
          <w:b/>
          <w:bCs/>
          <w:sz w:val="22"/>
          <w:szCs w:val="22"/>
          <w:lang w:val="ro-RO"/>
        </w:rPr>
        <w:t>liderul de parteneriat</w:t>
      </w:r>
      <w:r w:rsidRPr="0010069E">
        <w:rPr>
          <w:rFonts w:ascii="Trebuchet MS" w:hAnsi="Trebuchet MS" w:cstheme="minorHAnsi"/>
          <w:b/>
          <w:bCs/>
          <w:sz w:val="22"/>
          <w:szCs w:val="22"/>
          <w:lang w:val="ro-RO"/>
        </w:rPr>
        <w:t xml:space="preserve">. Transmiterea solicitarii se va face catre adresa de e-mail a participantului dar si ca mesaj </w:t>
      </w:r>
      <w:r w:rsidR="00317FA1" w:rsidRPr="0010069E">
        <w:rPr>
          <w:rFonts w:ascii="Trebuchet MS" w:hAnsi="Trebuchet MS" w:cstheme="minorHAnsi"/>
          <w:b/>
          <w:bCs/>
          <w:sz w:val="22"/>
          <w:szCs w:val="22"/>
          <w:lang w:val="ro-RO"/>
        </w:rPr>
        <w:t>telefonic</w:t>
      </w:r>
      <w:r w:rsidRPr="0010069E">
        <w:rPr>
          <w:rFonts w:ascii="Trebuchet MS" w:hAnsi="Trebuchet MS" w:cstheme="minorHAnsi"/>
          <w:b/>
          <w:bCs/>
          <w:sz w:val="22"/>
          <w:szCs w:val="22"/>
          <w:lang w:val="ro-RO"/>
        </w:rPr>
        <w:t>. Netransmiterea in termenul stabilit a clarificarilor/documentelor solicitate, va atrage de la sine descalificarea dosarului de concurs si nu va mai fi evaluat din punct de vedere tehnic.</w:t>
      </w:r>
    </w:p>
    <w:p w14:paraId="6E06A025" w14:textId="77777777" w:rsidR="00C36993" w:rsidRDefault="00C36993">
      <w:pPr>
        <w:spacing w:before="0" w:after="0" w:line="240" w:lineRule="auto"/>
        <w:jc w:val="both"/>
        <w:rPr>
          <w:rFonts w:ascii="Trebuchet MS" w:hAnsi="Trebuchet MS" w:cstheme="minorHAnsi"/>
          <w:b/>
          <w:bCs/>
          <w:sz w:val="22"/>
          <w:szCs w:val="22"/>
          <w:lang w:val="ro-RO"/>
        </w:rPr>
      </w:pPr>
    </w:p>
    <w:p w14:paraId="0F3A964B" w14:textId="77777777" w:rsidR="00C36993" w:rsidRPr="00D84355" w:rsidRDefault="002F4962">
      <w:pPr>
        <w:spacing w:before="0" w:after="0" w:line="240" w:lineRule="auto"/>
        <w:jc w:val="both"/>
        <w:rPr>
          <w:rFonts w:ascii="Trebuchet MS" w:hAnsi="Trebuchet MS" w:cstheme="minorHAnsi"/>
          <w:b/>
          <w:bCs/>
          <w:sz w:val="22"/>
          <w:szCs w:val="22"/>
          <w:lang w:val="ro-RO"/>
        </w:rPr>
      </w:pPr>
      <w:r w:rsidRPr="00B116B4">
        <w:rPr>
          <w:rFonts w:ascii="Trebuchet MS" w:hAnsi="Trebuchet MS" w:cstheme="minorHAnsi"/>
          <w:b/>
          <w:bCs/>
          <w:sz w:val="22"/>
          <w:szCs w:val="22"/>
          <w:lang w:val="ro-RO"/>
        </w:rPr>
        <w:t>Evaluarea</w:t>
      </w:r>
      <w:r w:rsidRPr="00B116B4">
        <w:rPr>
          <w:rFonts w:ascii="Trebuchet MS" w:hAnsi="Trebuchet MS" w:cstheme="minorHAnsi"/>
          <w:sz w:val="22"/>
          <w:szCs w:val="22"/>
          <w:lang w:val="ro-RO"/>
        </w:rPr>
        <w:t xml:space="preserve"> </w:t>
      </w:r>
      <w:r w:rsidRPr="00D84355">
        <w:rPr>
          <w:rFonts w:ascii="Trebuchet MS" w:hAnsi="Trebuchet MS" w:cstheme="minorHAnsi"/>
          <w:b/>
          <w:bCs/>
          <w:sz w:val="22"/>
          <w:szCs w:val="22"/>
          <w:lang w:val="ro-RO"/>
        </w:rPr>
        <w:t>se va realiza in 2 etape:</w:t>
      </w:r>
    </w:p>
    <w:p w14:paraId="55A46F9F" w14:textId="062C666D" w:rsidR="00C36993" w:rsidRPr="00B116B4" w:rsidRDefault="002F4962">
      <w:pPr>
        <w:pStyle w:val="ListParagraph"/>
        <w:numPr>
          <w:ilvl w:val="0"/>
          <w:numId w:val="5"/>
        </w:numPr>
        <w:spacing w:before="0" w:after="0" w:line="240" w:lineRule="auto"/>
        <w:jc w:val="both"/>
        <w:rPr>
          <w:rFonts w:ascii="Trebuchet MS" w:hAnsi="Trebuchet MS" w:cstheme="minorHAnsi"/>
          <w:sz w:val="22"/>
          <w:szCs w:val="22"/>
          <w:lang w:val="ro-RO"/>
        </w:rPr>
      </w:pPr>
      <w:r w:rsidRPr="00B116B4">
        <w:rPr>
          <w:rFonts w:ascii="Trebuchet MS" w:hAnsi="Trebuchet MS" w:cstheme="minorHAnsi"/>
          <w:sz w:val="22"/>
          <w:szCs w:val="22"/>
          <w:lang w:val="ro-RO"/>
        </w:rPr>
        <w:t xml:space="preserve">etapa de evaluare a planului de afaceri </w:t>
      </w:r>
      <w:r w:rsidR="00317FA1" w:rsidRPr="00B116B4">
        <w:rPr>
          <w:rFonts w:ascii="Trebuchet MS" w:hAnsi="Trebuchet MS" w:cstheme="minorHAnsi"/>
          <w:sz w:val="22"/>
          <w:szCs w:val="22"/>
          <w:lang w:val="ro-RO"/>
        </w:rPr>
        <w:t>depus/inregist</w:t>
      </w:r>
      <w:r w:rsidR="00B116B4" w:rsidRPr="00B116B4">
        <w:rPr>
          <w:rFonts w:ascii="Trebuchet MS" w:hAnsi="Trebuchet MS" w:cstheme="minorHAnsi"/>
          <w:sz w:val="22"/>
          <w:szCs w:val="22"/>
          <w:lang w:val="ro-RO"/>
        </w:rPr>
        <w:t>rat la sediul liderului de parteneriat</w:t>
      </w:r>
      <w:r w:rsidRPr="00B116B4">
        <w:rPr>
          <w:rFonts w:ascii="Trebuchet MS" w:hAnsi="Trebuchet MS" w:cstheme="minorHAnsi"/>
          <w:sz w:val="22"/>
          <w:szCs w:val="22"/>
          <w:lang w:val="ro-RO"/>
        </w:rPr>
        <w:t>, cu o pondere de 70% din punctajul final;</w:t>
      </w:r>
    </w:p>
    <w:p w14:paraId="205AFF54" w14:textId="6FA95AF7" w:rsidR="00C36993" w:rsidRPr="00B116B4" w:rsidRDefault="002F4962">
      <w:pPr>
        <w:pStyle w:val="ListParagraph"/>
        <w:numPr>
          <w:ilvl w:val="0"/>
          <w:numId w:val="5"/>
        </w:numPr>
        <w:spacing w:before="0" w:after="0" w:line="240" w:lineRule="auto"/>
        <w:jc w:val="both"/>
        <w:rPr>
          <w:rFonts w:ascii="Trebuchet MS" w:hAnsi="Trebuchet MS"/>
          <w:sz w:val="22"/>
          <w:szCs w:val="22"/>
          <w:lang w:val="es-ES"/>
        </w:rPr>
      </w:pPr>
      <w:r w:rsidRPr="00B116B4">
        <w:rPr>
          <w:rFonts w:ascii="Trebuchet MS" w:hAnsi="Trebuchet MS" w:cstheme="minorHAnsi"/>
          <w:sz w:val="22"/>
          <w:szCs w:val="22"/>
          <w:lang w:val="ro-RO"/>
        </w:rPr>
        <w:t xml:space="preserve"> etapa de sustinere a planului de afaceri, de tip interviu, desfasurat </w:t>
      </w:r>
      <w:r w:rsidR="00955E3D" w:rsidRPr="00B116B4">
        <w:rPr>
          <w:rFonts w:ascii="Trebuchet MS" w:hAnsi="Trebuchet MS" w:cstheme="minorHAnsi"/>
          <w:sz w:val="22"/>
          <w:szCs w:val="22"/>
          <w:lang w:val="ro-RO"/>
        </w:rPr>
        <w:t xml:space="preserve">la </w:t>
      </w:r>
      <w:r w:rsidR="00B116B4" w:rsidRPr="00B116B4">
        <w:rPr>
          <w:rFonts w:ascii="Trebuchet MS" w:hAnsi="Trebuchet MS" w:cstheme="minorHAnsi"/>
          <w:sz w:val="22"/>
          <w:szCs w:val="22"/>
          <w:lang w:val="ro-RO"/>
        </w:rPr>
        <w:t>o locatie anuntata in prealabil</w:t>
      </w:r>
      <w:r w:rsidR="0010069E">
        <w:rPr>
          <w:rFonts w:ascii="Trebuchet MS" w:hAnsi="Trebuchet MS" w:cstheme="minorHAnsi"/>
          <w:sz w:val="22"/>
          <w:szCs w:val="22"/>
          <w:lang w:val="ro-RO"/>
        </w:rPr>
        <w:t xml:space="preserve"> de liderul de parteneriat</w:t>
      </w:r>
      <w:r w:rsidRPr="00B116B4">
        <w:rPr>
          <w:rFonts w:ascii="Trebuchet MS" w:hAnsi="Trebuchet MS" w:cstheme="minorHAnsi"/>
          <w:sz w:val="22"/>
          <w:szCs w:val="22"/>
          <w:lang w:val="ro-RO"/>
        </w:rPr>
        <w:t>, care va avea o  pondere de 30% din punctajul final.</w:t>
      </w:r>
    </w:p>
    <w:p w14:paraId="5E0207D0" w14:textId="77777777" w:rsidR="00C36993" w:rsidRDefault="00C36993">
      <w:pPr>
        <w:pStyle w:val="ListParagraph"/>
        <w:spacing w:before="0" w:after="0" w:line="240" w:lineRule="auto"/>
        <w:ind w:left="1440"/>
        <w:jc w:val="both"/>
        <w:rPr>
          <w:rFonts w:ascii="Trebuchet MS" w:hAnsi="Trebuchet MS" w:cstheme="minorHAnsi"/>
          <w:sz w:val="22"/>
          <w:szCs w:val="22"/>
          <w:lang w:val="ro-RO"/>
        </w:rPr>
      </w:pPr>
    </w:p>
    <w:p w14:paraId="0EF2AFA6" w14:textId="7EAEF8EE" w:rsidR="00C36993" w:rsidRDefault="002F4962">
      <w:pPr>
        <w:pStyle w:val="ListParagraph"/>
        <w:numPr>
          <w:ilvl w:val="0"/>
          <w:numId w:val="6"/>
        </w:numPr>
        <w:spacing w:before="0" w:after="0" w:line="240" w:lineRule="auto"/>
        <w:ind w:left="284" w:hanging="284"/>
        <w:jc w:val="both"/>
        <w:rPr>
          <w:rFonts w:ascii="Trebuchet MS" w:hAnsi="Trebuchet MS"/>
          <w:sz w:val="22"/>
          <w:szCs w:val="22"/>
          <w:lang w:val="ro-RO"/>
        </w:rPr>
      </w:pPr>
      <w:r>
        <w:rPr>
          <w:rFonts w:ascii="Trebuchet MS" w:hAnsi="Trebuchet MS" w:cstheme="minorHAnsi"/>
          <w:sz w:val="22"/>
          <w:szCs w:val="22"/>
          <w:lang w:val="ro-RO"/>
        </w:rPr>
        <w:t xml:space="preserve">In cadrul etapei de evaluare a planului de </w:t>
      </w:r>
      <w:r w:rsidRPr="00D9738A">
        <w:rPr>
          <w:rFonts w:ascii="Trebuchet MS" w:hAnsi="Trebuchet MS" w:cstheme="minorHAnsi"/>
          <w:sz w:val="22"/>
          <w:szCs w:val="22"/>
          <w:lang w:val="ro-RO"/>
        </w:rPr>
        <w:t xml:space="preserve">afaceri </w:t>
      </w:r>
      <w:r w:rsidR="00317FA1" w:rsidRPr="00D9738A">
        <w:rPr>
          <w:rFonts w:ascii="Trebuchet MS" w:hAnsi="Trebuchet MS" w:cstheme="minorHAnsi"/>
          <w:sz w:val="22"/>
          <w:szCs w:val="22"/>
          <w:lang w:val="ro-RO"/>
        </w:rPr>
        <w:t>depus/inregistrat la sediul liderului de p</w:t>
      </w:r>
      <w:r w:rsidR="00D9738A" w:rsidRPr="00D9738A">
        <w:rPr>
          <w:rFonts w:ascii="Trebuchet MS" w:hAnsi="Trebuchet MS" w:cstheme="minorHAnsi"/>
          <w:sz w:val="22"/>
          <w:szCs w:val="22"/>
          <w:lang w:val="ro-RO"/>
        </w:rPr>
        <w:t>arteneriat</w:t>
      </w:r>
      <w:r w:rsidRPr="00D9738A">
        <w:rPr>
          <w:rFonts w:ascii="Trebuchet MS" w:hAnsi="Trebuchet MS" w:cstheme="minorHAnsi"/>
          <w:sz w:val="22"/>
          <w:szCs w:val="22"/>
          <w:lang w:val="ro-RO"/>
        </w:rPr>
        <w:t>, fiecare dosar va fi evaluat de 3 experti evaluatori</w:t>
      </w:r>
      <w:r w:rsidR="00317FA1">
        <w:rPr>
          <w:rFonts w:ascii="Trebuchet MS" w:hAnsi="Trebuchet MS" w:cstheme="minorHAnsi"/>
          <w:sz w:val="22"/>
          <w:szCs w:val="22"/>
          <w:lang w:val="ro-RO"/>
        </w:rPr>
        <w:t>.</w:t>
      </w:r>
    </w:p>
    <w:p w14:paraId="0F493B2A" w14:textId="77777777" w:rsidR="00C36993" w:rsidRDefault="00C36993">
      <w:pPr>
        <w:pStyle w:val="ListParagraph"/>
        <w:spacing w:before="0" w:after="0" w:line="240" w:lineRule="auto"/>
        <w:ind w:left="284" w:hanging="284"/>
        <w:jc w:val="both"/>
        <w:rPr>
          <w:rFonts w:ascii="Trebuchet MS" w:hAnsi="Trebuchet MS" w:cstheme="minorHAnsi"/>
          <w:sz w:val="22"/>
          <w:szCs w:val="22"/>
          <w:lang w:val="ro-RO"/>
        </w:rPr>
      </w:pPr>
    </w:p>
    <w:p w14:paraId="55C89EFF" w14:textId="323B2DFE" w:rsidR="00D969CD" w:rsidRPr="00D969CD" w:rsidRDefault="002F4962" w:rsidP="00D969CD">
      <w:pPr>
        <w:pStyle w:val="ListParagraph"/>
        <w:numPr>
          <w:ilvl w:val="0"/>
          <w:numId w:val="6"/>
        </w:numPr>
        <w:spacing w:before="0" w:after="0" w:line="240" w:lineRule="auto"/>
        <w:ind w:left="284" w:hanging="284"/>
        <w:jc w:val="both"/>
        <w:rPr>
          <w:rFonts w:ascii="Trebuchet MS" w:hAnsi="Trebuchet MS"/>
          <w:sz w:val="22"/>
          <w:szCs w:val="22"/>
          <w:lang w:val="es-ES"/>
        </w:rPr>
      </w:pPr>
      <w:r>
        <w:rPr>
          <w:rFonts w:ascii="Trebuchet MS" w:hAnsi="Trebuchet MS" w:cstheme="minorHAnsi"/>
          <w:sz w:val="22"/>
          <w:szCs w:val="22"/>
          <w:lang w:val="ro-RO"/>
        </w:rPr>
        <w:t xml:space="preserve">La finalizarea tuturor evaluarilor unui plan de afaceri, va </w:t>
      </w:r>
      <w:r w:rsidR="0010069E">
        <w:rPr>
          <w:rFonts w:ascii="Trebuchet MS" w:hAnsi="Trebuchet MS" w:cstheme="minorHAnsi"/>
          <w:sz w:val="22"/>
          <w:szCs w:val="22"/>
          <w:lang w:val="ro-RO"/>
        </w:rPr>
        <w:t xml:space="preserve">fi </w:t>
      </w:r>
      <w:r>
        <w:rPr>
          <w:rFonts w:ascii="Trebuchet MS" w:hAnsi="Trebuchet MS" w:cstheme="minorHAnsi"/>
          <w:sz w:val="22"/>
          <w:szCs w:val="22"/>
          <w:lang w:val="ro-RO"/>
        </w:rPr>
        <w:t>calcula</w:t>
      </w:r>
      <w:r w:rsidR="0010069E">
        <w:rPr>
          <w:rFonts w:ascii="Trebuchet MS" w:hAnsi="Trebuchet MS" w:cstheme="minorHAnsi"/>
          <w:sz w:val="22"/>
          <w:szCs w:val="22"/>
          <w:lang w:val="ro-RO"/>
        </w:rPr>
        <w:t>t</w:t>
      </w:r>
      <w:r>
        <w:rPr>
          <w:rFonts w:ascii="Trebuchet MS" w:hAnsi="Trebuchet MS" w:cstheme="minorHAnsi"/>
          <w:sz w:val="22"/>
          <w:szCs w:val="22"/>
          <w:lang w:val="ro-RO"/>
        </w:rPr>
        <w:t xml:space="preserve"> punctajul obtinut si</w:t>
      </w:r>
      <w:r w:rsidR="00317FA1">
        <w:rPr>
          <w:rFonts w:ascii="Trebuchet MS" w:hAnsi="Trebuchet MS" w:cstheme="minorHAnsi"/>
          <w:sz w:val="22"/>
          <w:szCs w:val="22"/>
          <w:lang w:val="ro-RO"/>
        </w:rPr>
        <w:t xml:space="preserve"> </w:t>
      </w:r>
      <w:r>
        <w:rPr>
          <w:rFonts w:ascii="Trebuchet MS" w:hAnsi="Trebuchet MS" w:cstheme="minorHAnsi"/>
          <w:sz w:val="22"/>
          <w:szCs w:val="22"/>
          <w:lang w:val="ro-RO"/>
        </w:rPr>
        <w:t>v</w:t>
      </w:r>
      <w:r w:rsidR="00317FA1">
        <w:rPr>
          <w:rFonts w:ascii="Trebuchet MS" w:hAnsi="Trebuchet MS" w:cstheme="minorHAnsi"/>
          <w:sz w:val="22"/>
          <w:szCs w:val="22"/>
          <w:lang w:val="ro-RO"/>
        </w:rPr>
        <w:t>or</w:t>
      </w:r>
      <w:r w:rsidR="0010069E">
        <w:rPr>
          <w:rFonts w:ascii="Trebuchet MS" w:hAnsi="Trebuchet MS" w:cstheme="minorHAnsi"/>
          <w:sz w:val="22"/>
          <w:szCs w:val="22"/>
          <w:lang w:val="ro-RO"/>
        </w:rPr>
        <w:t xml:space="preserve"> fi</w:t>
      </w:r>
      <w:r>
        <w:rPr>
          <w:rFonts w:ascii="Trebuchet MS" w:hAnsi="Trebuchet MS" w:cstheme="minorHAnsi"/>
          <w:sz w:val="22"/>
          <w:szCs w:val="22"/>
          <w:lang w:val="ro-RO"/>
        </w:rPr>
        <w:t xml:space="preserve"> evidentia</w:t>
      </w:r>
      <w:r w:rsidR="0010069E">
        <w:rPr>
          <w:rFonts w:ascii="Trebuchet MS" w:hAnsi="Trebuchet MS" w:cstheme="minorHAnsi"/>
          <w:sz w:val="22"/>
          <w:szCs w:val="22"/>
          <w:lang w:val="ro-RO"/>
        </w:rPr>
        <w:t>te</w:t>
      </w:r>
      <w:r>
        <w:rPr>
          <w:rFonts w:ascii="Trebuchet MS" w:hAnsi="Trebuchet MS" w:cstheme="minorHAnsi"/>
          <w:sz w:val="22"/>
          <w:szCs w:val="22"/>
          <w:lang w:val="ro-RO"/>
        </w:rPr>
        <w:t xml:space="preserve"> cazurile in care punctele intre evaluatori pe o anumita sectiune  difera. Daca acesta difera cu mai mult de 40%, respectiv cazul in care punctajul total intre evaluatori difera cu mai mult de 10 puncte, in acest caz,  se va realiza o mediere efectuata</w:t>
      </w:r>
      <w:r>
        <w:rPr>
          <w:rFonts w:ascii="Trebuchet MS" w:hAnsi="Trebuchet MS" w:cstheme="minorHAnsi"/>
          <w:color w:val="000000"/>
          <w:sz w:val="22"/>
          <w:szCs w:val="22"/>
          <w:lang w:val="ro-RO"/>
        </w:rPr>
        <w:t xml:space="preserve"> de al 3lea evaluator in vederea stabilirii punctajului final. </w:t>
      </w:r>
    </w:p>
    <w:p w14:paraId="6AD6F0BF" w14:textId="77777777" w:rsidR="00D969CD" w:rsidRPr="00D969CD" w:rsidRDefault="00D969CD" w:rsidP="00D969CD">
      <w:pPr>
        <w:pStyle w:val="ListParagraph"/>
        <w:rPr>
          <w:rFonts w:ascii="Trebuchet MS" w:hAnsi="Trebuchet MS"/>
          <w:sz w:val="22"/>
          <w:szCs w:val="22"/>
          <w:lang w:val="ro-RO"/>
        </w:rPr>
      </w:pPr>
    </w:p>
    <w:p w14:paraId="68FEF0C1" w14:textId="0C887AAD" w:rsidR="00597088" w:rsidRPr="00D969CD" w:rsidRDefault="00597088" w:rsidP="00D969CD">
      <w:pPr>
        <w:pStyle w:val="ListParagraph"/>
        <w:numPr>
          <w:ilvl w:val="0"/>
          <w:numId w:val="6"/>
        </w:numPr>
        <w:spacing w:before="0" w:after="0" w:line="240" w:lineRule="auto"/>
        <w:ind w:left="284" w:hanging="284"/>
        <w:jc w:val="both"/>
        <w:rPr>
          <w:rFonts w:ascii="Trebuchet MS" w:hAnsi="Trebuchet MS"/>
          <w:sz w:val="22"/>
          <w:szCs w:val="22"/>
          <w:lang w:val="es-ES"/>
        </w:rPr>
      </w:pPr>
      <w:r w:rsidRPr="00D969CD">
        <w:rPr>
          <w:rFonts w:ascii="Trebuchet MS" w:hAnsi="Trebuchet MS"/>
          <w:sz w:val="22"/>
          <w:szCs w:val="22"/>
          <w:lang w:val="ro-RO"/>
        </w:rPr>
        <w:t>Lista preliminara care include rezultatul evaluarii planurilor de afaceri va fi publicata pe website-ul membrilor de parteneriat si pe pagina de facebook a proiectului</w:t>
      </w:r>
      <w:r w:rsidR="000B4AEC" w:rsidRPr="00D969CD">
        <w:rPr>
          <w:rFonts w:ascii="Trebuchet MS" w:hAnsi="Trebuchet MS"/>
          <w:sz w:val="22"/>
          <w:szCs w:val="22"/>
          <w:lang w:val="ro-RO"/>
        </w:rPr>
        <w:t xml:space="preserve"> - </w:t>
      </w:r>
      <w:hyperlink r:id="rId12" w:history="1">
        <w:r w:rsidR="000B4AEC" w:rsidRPr="00D969CD">
          <w:rPr>
            <w:rStyle w:val="Hyperlink"/>
            <w:rFonts w:ascii="Trebuchet MS" w:hAnsi="Trebuchet MS"/>
            <w:sz w:val="22"/>
            <w:szCs w:val="22"/>
            <w:lang w:val="ro-RO"/>
          </w:rPr>
          <w:t>https://www.facebook.com/tinerineets153690</w:t>
        </w:r>
      </w:hyperlink>
      <w:r w:rsidR="000B4AEC" w:rsidRPr="00D969CD">
        <w:rPr>
          <w:rFonts w:ascii="Trebuchet MS" w:hAnsi="Trebuchet MS"/>
          <w:sz w:val="22"/>
          <w:szCs w:val="22"/>
          <w:lang w:val="ro-RO"/>
        </w:rPr>
        <w:t>,</w:t>
      </w:r>
      <w:r w:rsidRPr="00D969CD">
        <w:rPr>
          <w:rFonts w:ascii="Trebuchet MS" w:hAnsi="Trebuchet MS"/>
          <w:sz w:val="22"/>
          <w:szCs w:val="22"/>
          <w:lang w:val="ro-RO"/>
        </w:rPr>
        <w:t xml:space="preserve"> conform calendarului concursului de planuri de afaceri. Candidatii nemultumiti de punctajul obtinut pot solicita rezultatul detaliat aferent evaluarii tehnico-financiare printr-o notificare scrisa transmisa pe email-ul proiectului - </w:t>
      </w:r>
      <w:r w:rsidRPr="00D969CD">
        <w:rPr>
          <w:rFonts w:ascii="Trebuchet MS" w:hAnsi="Trebuchet MS" w:cstheme="minorHAnsi"/>
          <w:sz w:val="22"/>
          <w:szCs w:val="22"/>
          <w:lang w:val="ro-RO"/>
        </w:rPr>
        <w:t>153690.neets@gmail.com,</w:t>
      </w:r>
      <w:r w:rsidRPr="00D969CD">
        <w:rPr>
          <w:rFonts w:ascii="Trebuchet MS" w:hAnsi="Trebuchet MS"/>
          <w:sz w:val="22"/>
          <w:szCs w:val="22"/>
          <w:lang w:val="ro-RO"/>
        </w:rPr>
        <w:t xml:space="preserve"> in vederea depunerii contestatiilor in maxim 24h de la publicarea listei preliminare.</w:t>
      </w:r>
    </w:p>
    <w:p w14:paraId="118C4459" w14:textId="77777777" w:rsidR="00C36993" w:rsidRPr="00D969CD" w:rsidRDefault="00C36993" w:rsidP="00D969CD">
      <w:pPr>
        <w:spacing w:before="0" w:after="0" w:line="240" w:lineRule="auto"/>
        <w:jc w:val="both"/>
        <w:rPr>
          <w:rFonts w:ascii="Trebuchet MS" w:hAnsi="Trebuchet MS" w:cstheme="minorHAnsi"/>
          <w:sz w:val="22"/>
          <w:szCs w:val="22"/>
          <w:lang w:val="ro-RO"/>
        </w:rPr>
      </w:pPr>
    </w:p>
    <w:p w14:paraId="4D26D2B6" w14:textId="37F2D560" w:rsidR="00C36993" w:rsidRPr="00D969CD" w:rsidRDefault="00233046">
      <w:pPr>
        <w:pStyle w:val="ListParagraph"/>
        <w:numPr>
          <w:ilvl w:val="0"/>
          <w:numId w:val="6"/>
        </w:numPr>
        <w:spacing w:before="0" w:after="0" w:line="240" w:lineRule="auto"/>
        <w:ind w:left="284" w:hanging="284"/>
        <w:jc w:val="both"/>
        <w:rPr>
          <w:rFonts w:ascii="Trebuchet MS" w:hAnsi="Trebuchet MS"/>
          <w:sz w:val="22"/>
          <w:szCs w:val="22"/>
          <w:lang w:val="es-ES"/>
        </w:rPr>
      </w:pPr>
      <w:r w:rsidRPr="00D969CD">
        <w:rPr>
          <w:rFonts w:ascii="Trebuchet MS" w:hAnsi="Trebuchet MS" w:cstheme="minorHAnsi"/>
          <w:sz w:val="22"/>
          <w:szCs w:val="22"/>
          <w:lang w:val="ro-RO"/>
        </w:rPr>
        <w:t>Contestatiile</w:t>
      </w:r>
      <w:r w:rsidR="00C83655" w:rsidRPr="00D969CD">
        <w:rPr>
          <w:rFonts w:ascii="Trebuchet MS" w:hAnsi="Trebuchet MS" w:cstheme="minorHAnsi"/>
          <w:sz w:val="22"/>
          <w:szCs w:val="22"/>
          <w:lang w:val="ro-RO"/>
        </w:rPr>
        <w:t xml:space="preserve"> </w:t>
      </w:r>
      <w:r w:rsidRPr="00D969CD">
        <w:rPr>
          <w:rFonts w:ascii="Trebuchet MS" w:hAnsi="Trebuchet MS" w:cstheme="minorHAnsi"/>
          <w:sz w:val="22"/>
          <w:szCs w:val="22"/>
          <w:lang w:val="ro-RO"/>
        </w:rPr>
        <w:t>pot fi depuse</w:t>
      </w:r>
      <w:r w:rsidR="002F4962" w:rsidRPr="00D969CD">
        <w:rPr>
          <w:rFonts w:ascii="Trebuchet MS" w:hAnsi="Trebuchet MS" w:cstheme="minorHAnsi"/>
          <w:sz w:val="22"/>
          <w:szCs w:val="22"/>
          <w:lang w:val="ro-RO"/>
        </w:rPr>
        <w:t xml:space="preserve"> </w:t>
      </w:r>
      <w:r w:rsidRPr="00D969CD">
        <w:rPr>
          <w:rFonts w:ascii="Trebuchet MS" w:hAnsi="Trebuchet MS" w:cstheme="minorHAnsi"/>
          <w:sz w:val="22"/>
          <w:szCs w:val="22"/>
          <w:lang w:val="ro-RO"/>
        </w:rPr>
        <w:t>printr-o cerere scrisa</w:t>
      </w:r>
      <w:r w:rsidR="00C83655" w:rsidRPr="00D969CD">
        <w:rPr>
          <w:rFonts w:ascii="Trebuchet MS" w:hAnsi="Trebuchet MS" w:cstheme="minorHAnsi"/>
          <w:sz w:val="22"/>
          <w:szCs w:val="22"/>
          <w:lang w:val="ro-RO"/>
        </w:rPr>
        <w:t xml:space="preserve"> </w:t>
      </w:r>
      <w:r w:rsidRPr="00D969CD">
        <w:rPr>
          <w:rFonts w:ascii="Trebuchet MS" w:hAnsi="Trebuchet MS" w:cstheme="minorHAnsi"/>
          <w:sz w:val="22"/>
          <w:szCs w:val="22"/>
          <w:lang w:val="ro-RO"/>
        </w:rPr>
        <w:t xml:space="preserve">transmisa la sediul liderului de parteneriat </w:t>
      </w:r>
      <w:r w:rsidR="00C83655" w:rsidRPr="00D969CD">
        <w:rPr>
          <w:rFonts w:ascii="Trebuchet MS" w:hAnsi="Trebuchet MS" w:cstheme="minorHAnsi"/>
          <w:sz w:val="22"/>
          <w:szCs w:val="22"/>
          <w:lang w:val="ro-RO"/>
        </w:rPr>
        <w:t xml:space="preserve">sau </w:t>
      </w:r>
      <w:r w:rsidRPr="00D969CD">
        <w:rPr>
          <w:rFonts w:ascii="Trebuchet MS" w:hAnsi="Trebuchet MS" w:cstheme="minorHAnsi"/>
          <w:sz w:val="22"/>
          <w:szCs w:val="22"/>
          <w:lang w:val="ro-RO"/>
        </w:rPr>
        <w:t>pe</w:t>
      </w:r>
      <w:r w:rsidR="002F4962" w:rsidRPr="00D969CD">
        <w:rPr>
          <w:rFonts w:ascii="Trebuchet MS" w:hAnsi="Trebuchet MS" w:cstheme="minorHAnsi"/>
          <w:sz w:val="22"/>
          <w:szCs w:val="22"/>
          <w:lang w:val="ro-RO"/>
        </w:rPr>
        <w:t xml:space="preserve"> </w:t>
      </w:r>
      <w:r w:rsidR="00F35E15" w:rsidRPr="00D969CD">
        <w:rPr>
          <w:rFonts w:ascii="Trebuchet MS" w:hAnsi="Trebuchet MS" w:cstheme="minorHAnsi"/>
          <w:sz w:val="22"/>
          <w:szCs w:val="22"/>
          <w:lang w:val="ro-RO"/>
        </w:rPr>
        <w:t>e-mail</w:t>
      </w:r>
      <w:r w:rsidRPr="00D969CD">
        <w:rPr>
          <w:rFonts w:ascii="Trebuchet MS" w:hAnsi="Trebuchet MS" w:cstheme="minorHAnsi"/>
          <w:sz w:val="22"/>
          <w:szCs w:val="22"/>
          <w:lang w:val="ro-RO"/>
        </w:rPr>
        <w:t>ul proiectului</w:t>
      </w:r>
      <w:r w:rsidR="00F35E15" w:rsidRPr="00D969CD">
        <w:rPr>
          <w:rFonts w:ascii="Trebuchet MS" w:hAnsi="Trebuchet MS" w:cstheme="minorHAnsi"/>
          <w:sz w:val="22"/>
          <w:szCs w:val="22"/>
          <w:lang w:val="ro-RO"/>
        </w:rPr>
        <w:t xml:space="preserve"> </w:t>
      </w:r>
      <w:r w:rsidRPr="00D969CD">
        <w:rPr>
          <w:rFonts w:ascii="Trebuchet MS" w:hAnsi="Trebuchet MS" w:cstheme="minorHAnsi"/>
          <w:sz w:val="22"/>
          <w:szCs w:val="22"/>
          <w:lang w:val="ro-RO"/>
        </w:rPr>
        <w:t xml:space="preserve">- </w:t>
      </w:r>
      <w:r w:rsidR="00C83655" w:rsidRPr="00D969CD">
        <w:rPr>
          <w:rFonts w:ascii="Trebuchet MS" w:hAnsi="Trebuchet MS" w:cstheme="minorHAnsi"/>
          <w:sz w:val="22"/>
          <w:szCs w:val="22"/>
          <w:lang w:val="ro-RO"/>
        </w:rPr>
        <w:t>153690.neets@gmail.com</w:t>
      </w:r>
      <w:r w:rsidR="00F35E15" w:rsidRPr="00D969CD">
        <w:rPr>
          <w:rFonts w:ascii="Trebuchet MS" w:hAnsi="Trebuchet MS" w:cstheme="minorHAnsi"/>
          <w:sz w:val="22"/>
          <w:szCs w:val="22"/>
          <w:lang w:val="ro-RO"/>
        </w:rPr>
        <w:t>.</w:t>
      </w:r>
    </w:p>
    <w:p w14:paraId="656E7BCA" w14:textId="77777777" w:rsidR="00C36993" w:rsidRDefault="00C36993">
      <w:pPr>
        <w:pStyle w:val="ListParagraph"/>
        <w:spacing w:before="0" w:after="0" w:line="240" w:lineRule="auto"/>
        <w:jc w:val="both"/>
        <w:rPr>
          <w:rFonts w:ascii="Trebuchet MS" w:hAnsi="Trebuchet MS" w:cstheme="minorHAnsi"/>
          <w:sz w:val="22"/>
          <w:szCs w:val="22"/>
          <w:lang w:val="ro-RO"/>
        </w:rPr>
      </w:pPr>
    </w:p>
    <w:p w14:paraId="5A8FCEE5" w14:textId="7FA12B82" w:rsidR="00C36993" w:rsidRDefault="002F4962">
      <w:pPr>
        <w:pStyle w:val="ListParagraph"/>
        <w:numPr>
          <w:ilvl w:val="0"/>
          <w:numId w:val="6"/>
        </w:numPr>
        <w:spacing w:before="0" w:after="0" w:line="240" w:lineRule="auto"/>
        <w:ind w:left="284" w:hanging="284"/>
        <w:jc w:val="both"/>
        <w:rPr>
          <w:rFonts w:ascii="Trebuchet MS" w:hAnsi="Trebuchet MS"/>
          <w:sz w:val="22"/>
          <w:szCs w:val="22"/>
          <w:lang w:val="ro-RO"/>
        </w:rPr>
      </w:pPr>
      <w:r>
        <w:rPr>
          <w:rFonts w:ascii="Trebuchet MS" w:hAnsi="Trebuchet MS" w:cstheme="minorHAnsi"/>
          <w:sz w:val="22"/>
          <w:szCs w:val="22"/>
          <w:lang w:val="ro-RO"/>
        </w:rPr>
        <w:t xml:space="preserve">Contestatiile depuse vor fi evaluate de o alta comisie, formata </w:t>
      </w:r>
      <w:r>
        <w:rPr>
          <w:rFonts w:ascii="Trebuchet MS" w:hAnsi="Trebuchet MS" w:cstheme="minorHAnsi"/>
          <w:b/>
          <w:bCs/>
          <w:sz w:val="22"/>
          <w:szCs w:val="22"/>
          <w:lang w:val="ro-RO"/>
        </w:rPr>
        <w:t>din reprezentantii legali ai partenerilor</w:t>
      </w:r>
      <w:r>
        <w:rPr>
          <w:rFonts w:ascii="Trebuchet MS" w:hAnsi="Trebuchet MS" w:cstheme="minorHAnsi"/>
          <w:sz w:val="22"/>
          <w:szCs w:val="22"/>
          <w:lang w:val="ro-RO"/>
        </w:rPr>
        <w:t>, urmand aceleasi constrangeri ca in etapa de evaluare initiala.</w:t>
      </w:r>
    </w:p>
    <w:p w14:paraId="5A011137" w14:textId="77777777" w:rsidR="00C36993" w:rsidRDefault="00C36993">
      <w:pPr>
        <w:pStyle w:val="ListParagraph"/>
        <w:spacing w:before="0" w:after="0" w:line="240" w:lineRule="auto"/>
        <w:jc w:val="both"/>
        <w:rPr>
          <w:rFonts w:ascii="Trebuchet MS" w:hAnsi="Trebuchet MS" w:cstheme="minorHAnsi"/>
          <w:sz w:val="22"/>
          <w:szCs w:val="22"/>
          <w:lang w:val="ro-RO"/>
        </w:rPr>
      </w:pPr>
    </w:p>
    <w:p w14:paraId="75FE45A4" w14:textId="2C59430D" w:rsidR="00C36993" w:rsidRPr="00A6456A" w:rsidRDefault="002F4962">
      <w:pPr>
        <w:pStyle w:val="ListParagraph"/>
        <w:numPr>
          <w:ilvl w:val="0"/>
          <w:numId w:val="6"/>
        </w:numPr>
        <w:spacing w:before="0" w:after="0" w:line="240" w:lineRule="auto"/>
        <w:ind w:left="284" w:hanging="284"/>
        <w:jc w:val="both"/>
        <w:rPr>
          <w:rFonts w:ascii="Trebuchet MS" w:hAnsi="Trebuchet MS"/>
          <w:sz w:val="22"/>
          <w:szCs w:val="22"/>
          <w:lang w:val="es-ES"/>
        </w:rPr>
      </w:pPr>
      <w:r>
        <w:rPr>
          <w:rFonts w:ascii="Trebuchet MS" w:hAnsi="Trebuchet MS" w:cstheme="minorHAnsi"/>
          <w:sz w:val="22"/>
          <w:szCs w:val="22"/>
          <w:lang w:val="ro-RO"/>
        </w:rPr>
        <w:lastRenderedPageBreak/>
        <w:t>In baza punctajului final, candidatii a</w:t>
      </w:r>
      <w:r w:rsidR="00D468E1">
        <w:rPr>
          <w:rFonts w:ascii="Trebuchet MS" w:hAnsi="Trebuchet MS" w:cstheme="minorHAnsi"/>
          <w:sz w:val="22"/>
          <w:szCs w:val="22"/>
          <w:lang w:val="ro-RO"/>
        </w:rPr>
        <w:t>le</w:t>
      </w:r>
      <w:r>
        <w:rPr>
          <w:rFonts w:ascii="Trebuchet MS" w:hAnsi="Trebuchet MS" w:cstheme="minorHAnsi"/>
          <w:sz w:val="22"/>
          <w:szCs w:val="22"/>
          <w:lang w:val="ro-RO"/>
        </w:rPr>
        <w:t xml:space="preserve"> caror planuri au fost declarate eligibile vor fi invitati sa participe la etapa de interviu. Invitatiile pentru etapa de interviu vor </w:t>
      </w:r>
      <w:r w:rsidR="009B01F3">
        <w:rPr>
          <w:rFonts w:ascii="Trebuchet MS" w:hAnsi="Trebuchet MS" w:cstheme="minorHAnsi"/>
          <w:sz w:val="22"/>
          <w:szCs w:val="22"/>
          <w:lang w:val="ro-RO"/>
        </w:rPr>
        <w:t xml:space="preserve"> fi trimis</w:t>
      </w:r>
      <w:r>
        <w:rPr>
          <w:rFonts w:ascii="Trebuchet MS" w:hAnsi="Trebuchet MS" w:cstheme="minorHAnsi"/>
          <w:sz w:val="22"/>
          <w:szCs w:val="22"/>
          <w:lang w:val="ro-RO"/>
        </w:rPr>
        <w:t>e prin e-mail cu min 24h inainte de data programata sustinerii acestuia. Acestia vor fi si contactati telefonic pentru a confirma participarea la interviu.</w:t>
      </w:r>
    </w:p>
    <w:p w14:paraId="54D339F4" w14:textId="77777777" w:rsidR="00A6456A" w:rsidRPr="00A6456A" w:rsidRDefault="00A6456A" w:rsidP="00A6456A">
      <w:pPr>
        <w:pStyle w:val="ListParagraph"/>
        <w:rPr>
          <w:rFonts w:ascii="Trebuchet MS" w:hAnsi="Trebuchet MS"/>
          <w:sz w:val="22"/>
          <w:szCs w:val="22"/>
          <w:lang w:val="es-ES"/>
        </w:rPr>
      </w:pPr>
    </w:p>
    <w:p w14:paraId="776E12C6" w14:textId="2051715F" w:rsidR="00A6456A" w:rsidRDefault="00A6456A">
      <w:pPr>
        <w:pStyle w:val="ListParagraph"/>
        <w:numPr>
          <w:ilvl w:val="0"/>
          <w:numId w:val="6"/>
        </w:numPr>
        <w:spacing w:before="0" w:after="0" w:line="240" w:lineRule="auto"/>
        <w:ind w:left="284" w:hanging="284"/>
        <w:jc w:val="both"/>
        <w:rPr>
          <w:rFonts w:ascii="Trebuchet MS" w:hAnsi="Trebuchet MS"/>
          <w:sz w:val="22"/>
          <w:szCs w:val="22"/>
          <w:lang w:val="es-ES"/>
        </w:rPr>
      </w:pPr>
      <w:proofErr w:type="spellStart"/>
      <w:r>
        <w:rPr>
          <w:rFonts w:ascii="Trebuchet MS" w:hAnsi="Trebuchet MS"/>
          <w:sz w:val="22"/>
          <w:szCs w:val="22"/>
          <w:lang w:val="es-ES"/>
        </w:rPr>
        <w:t>Evaluarea</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sustinerii</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publice</w:t>
      </w:r>
      <w:proofErr w:type="spellEnd"/>
      <w:r>
        <w:rPr>
          <w:rFonts w:ascii="Trebuchet MS" w:hAnsi="Trebuchet MS"/>
          <w:sz w:val="22"/>
          <w:szCs w:val="22"/>
          <w:lang w:val="es-ES"/>
        </w:rPr>
        <w:t xml:space="preserve"> se va </w:t>
      </w:r>
      <w:proofErr w:type="spellStart"/>
      <w:r>
        <w:rPr>
          <w:rFonts w:ascii="Trebuchet MS" w:hAnsi="Trebuchet MS"/>
          <w:sz w:val="22"/>
          <w:szCs w:val="22"/>
          <w:lang w:val="es-ES"/>
        </w:rPr>
        <w:t>face</w:t>
      </w:r>
      <w:proofErr w:type="spellEnd"/>
      <w:r>
        <w:rPr>
          <w:rFonts w:ascii="Trebuchet MS" w:hAnsi="Trebuchet MS"/>
          <w:sz w:val="22"/>
          <w:szCs w:val="22"/>
          <w:lang w:val="es-ES"/>
        </w:rPr>
        <w:t xml:space="preserve"> de catre </w:t>
      </w:r>
      <w:proofErr w:type="spellStart"/>
      <w:r>
        <w:rPr>
          <w:rFonts w:ascii="Trebuchet MS" w:hAnsi="Trebuchet MS"/>
          <w:sz w:val="22"/>
          <w:szCs w:val="22"/>
          <w:lang w:val="es-ES"/>
        </w:rPr>
        <w:t>Comisia</w:t>
      </w:r>
      <w:proofErr w:type="spellEnd"/>
      <w:r>
        <w:rPr>
          <w:rFonts w:ascii="Trebuchet MS" w:hAnsi="Trebuchet MS"/>
          <w:sz w:val="22"/>
          <w:szCs w:val="22"/>
          <w:lang w:val="es-ES"/>
        </w:rPr>
        <w:t xml:space="preserve"> de evaluare si </w:t>
      </w:r>
      <w:proofErr w:type="spellStart"/>
      <w:r>
        <w:rPr>
          <w:rFonts w:ascii="Trebuchet MS" w:hAnsi="Trebuchet MS"/>
          <w:sz w:val="22"/>
          <w:szCs w:val="22"/>
          <w:lang w:val="es-ES"/>
        </w:rPr>
        <w:t>selectie</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Participantii</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vor</w:t>
      </w:r>
      <w:proofErr w:type="spellEnd"/>
      <w:r>
        <w:rPr>
          <w:rFonts w:ascii="Trebuchet MS" w:hAnsi="Trebuchet MS"/>
          <w:sz w:val="22"/>
          <w:szCs w:val="22"/>
          <w:lang w:val="es-ES"/>
        </w:rPr>
        <w:t xml:space="preserve"> fi </w:t>
      </w:r>
      <w:proofErr w:type="spellStart"/>
      <w:r>
        <w:rPr>
          <w:rFonts w:ascii="Trebuchet MS" w:hAnsi="Trebuchet MS"/>
          <w:sz w:val="22"/>
          <w:szCs w:val="22"/>
          <w:lang w:val="es-ES"/>
        </w:rPr>
        <w:t>evaluati</w:t>
      </w:r>
      <w:proofErr w:type="spellEnd"/>
      <w:r>
        <w:rPr>
          <w:rFonts w:ascii="Trebuchet MS" w:hAnsi="Trebuchet MS"/>
          <w:sz w:val="22"/>
          <w:szCs w:val="22"/>
          <w:lang w:val="es-ES"/>
        </w:rPr>
        <w:t xml:space="preserve"> individual, </w:t>
      </w:r>
      <w:proofErr w:type="spellStart"/>
      <w:r>
        <w:rPr>
          <w:rFonts w:ascii="Trebuchet MS" w:hAnsi="Trebuchet MS"/>
          <w:sz w:val="22"/>
          <w:szCs w:val="22"/>
          <w:lang w:val="es-ES"/>
        </w:rPr>
        <w:t>accesul</w:t>
      </w:r>
      <w:proofErr w:type="spellEnd"/>
      <w:r>
        <w:rPr>
          <w:rFonts w:ascii="Trebuchet MS" w:hAnsi="Trebuchet MS"/>
          <w:sz w:val="22"/>
          <w:szCs w:val="22"/>
          <w:lang w:val="es-ES"/>
        </w:rPr>
        <w:t xml:space="preserve"> in sala de evaluare </w:t>
      </w:r>
      <w:proofErr w:type="spellStart"/>
      <w:r>
        <w:rPr>
          <w:rFonts w:ascii="Trebuchet MS" w:hAnsi="Trebuchet MS"/>
          <w:sz w:val="22"/>
          <w:szCs w:val="22"/>
          <w:lang w:val="es-ES"/>
        </w:rPr>
        <w:t>fiind</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permis</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doar</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unui</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singur</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candidat</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intervievat</w:t>
      </w:r>
      <w:proofErr w:type="spellEnd"/>
      <w:r>
        <w:rPr>
          <w:rFonts w:ascii="Trebuchet MS" w:hAnsi="Trebuchet MS"/>
          <w:sz w:val="22"/>
          <w:szCs w:val="22"/>
          <w:lang w:val="es-ES"/>
        </w:rPr>
        <w:t xml:space="preserve">. La </w:t>
      </w:r>
      <w:proofErr w:type="spellStart"/>
      <w:r>
        <w:rPr>
          <w:rFonts w:ascii="Trebuchet MS" w:hAnsi="Trebuchet MS"/>
          <w:sz w:val="22"/>
          <w:szCs w:val="22"/>
          <w:lang w:val="es-ES"/>
        </w:rPr>
        <w:t>inceputul</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evalurii</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candidatului</w:t>
      </w:r>
      <w:proofErr w:type="spellEnd"/>
      <w:r>
        <w:rPr>
          <w:rFonts w:ascii="Trebuchet MS" w:hAnsi="Trebuchet MS"/>
          <w:sz w:val="22"/>
          <w:szCs w:val="22"/>
          <w:lang w:val="es-ES"/>
        </w:rPr>
        <w:t xml:space="preserve"> i se va </w:t>
      </w:r>
      <w:proofErr w:type="spellStart"/>
      <w:r>
        <w:rPr>
          <w:rFonts w:ascii="Trebuchet MS" w:hAnsi="Trebuchet MS"/>
          <w:sz w:val="22"/>
          <w:szCs w:val="22"/>
          <w:lang w:val="es-ES"/>
        </w:rPr>
        <w:t>prezenta</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succint</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scopul</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interviului</w:t>
      </w:r>
      <w:proofErr w:type="spellEnd"/>
      <w:r>
        <w:rPr>
          <w:rFonts w:ascii="Trebuchet MS" w:hAnsi="Trebuchet MS"/>
          <w:sz w:val="22"/>
          <w:szCs w:val="22"/>
          <w:lang w:val="es-ES"/>
        </w:rPr>
        <w:t xml:space="preserve"> si </w:t>
      </w:r>
      <w:proofErr w:type="spellStart"/>
      <w:r>
        <w:rPr>
          <w:rFonts w:ascii="Trebuchet MS" w:hAnsi="Trebuchet MS"/>
          <w:sz w:val="22"/>
          <w:szCs w:val="22"/>
          <w:lang w:val="es-ES"/>
        </w:rPr>
        <w:t>durata</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acestuia</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Durata</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unui</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interviu</w:t>
      </w:r>
      <w:proofErr w:type="spellEnd"/>
      <w:r>
        <w:rPr>
          <w:rFonts w:ascii="Trebuchet MS" w:hAnsi="Trebuchet MS"/>
          <w:sz w:val="22"/>
          <w:szCs w:val="22"/>
          <w:lang w:val="es-ES"/>
        </w:rPr>
        <w:t xml:space="preserve"> va fi de 15-25 minute, </w:t>
      </w:r>
      <w:proofErr w:type="spellStart"/>
      <w:r>
        <w:rPr>
          <w:rFonts w:ascii="Trebuchet MS" w:hAnsi="Trebuchet MS"/>
          <w:sz w:val="22"/>
          <w:szCs w:val="22"/>
          <w:lang w:val="es-ES"/>
        </w:rPr>
        <w:t>timp</w:t>
      </w:r>
      <w:proofErr w:type="spellEnd"/>
      <w:r>
        <w:rPr>
          <w:rFonts w:ascii="Trebuchet MS" w:hAnsi="Trebuchet MS"/>
          <w:sz w:val="22"/>
          <w:szCs w:val="22"/>
          <w:lang w:val="es-ES"/>
        </w:rPr>
        <w:t xml:space="preserve"> in care </w:t>
      </w:r>
      <w:proofErr w:type="spellStart"/>
      <w:r>
        <w:rPr>
          <w:rFonts w:ascii="Trebuchet MS" w:hAnsi="Trebuchet MS"/>
          <w:sz w:val="22"/>
          <w:szCs w:val="22"/>
          <w:lang w:val="es-ES"/>
        </w:rPr>
        <w:t>evaluatorii</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vor</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adresa</w:t>
      </w:r>
      <w:proofErr w:type="spellEnd"/>
      <w:r>
        <w:rPr>
          <w:rFonts w:ascii="Trebuchet MS" w:hAnsi="Trebuchet MS"/>
          <w:sz w:val="22"/>
          <w:szCs w:val="22"/>
          <w:lang w:val="es-ES"/>
        </w:rPr>
        <w:t xml:space="preserve"> pe rand </w:t>
      </w:r>
      <w:proofErr w:type="spellStart"/>
      <w:r>
        <w:rPr>
          <w:rFonts w:ascii="Trebuchet MS" w:hAnsi="Trebuchet MS"/>
          <w:sz w:val="22"/>
          <w:szCs w:val="22"/>
          <w:lang w:val="es-ES"/>
        </w:rPr>
        <w:t>intrebari</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candidatilor</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Interviul</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poate</w:t>
      </w:r>
      <w:proofErr w:type="spellEnd"/>
      <w:r>
        <w:rPr>
          <w:rFonts w:ascii="Trebuchet MS" w:hAnsi="Trebuchet MS"/>
          <w:sz w:val="22"/>
          <w:szCs w:val="22"/>
          <w:lang w:val="es-ES"/>
        </w:rPr>
        <w:t xml:space="preserve"> fi </w:t>
      </w:r>
      <w:proofErr w:type="spellStart"/>
      <w:r>
        <w:rPr>
          <w:rFonts w:ascii="Trebuchet MS" w:hAnsi="Trebuchet MS"/>
          <w:sz w:val="22"/>
          <w:szCs w:val="22"/>
          <w:lang w:val="es-ES"/>
        </w:rPr>
        <w:t>prelungit</w:t>
      </w:r>
      <w:proofErr w:type="spellEnd"/>
      <w:r>
        <w:rPr>
          <w:rFonts w:ascii="Trebuchet MS" w:hAnsi="Trebuchet MS"/>
          <w:sz w:val="22"/>
          <w:szCs w:val="22"/>
          <w:lang w:val="es-ES"/>
        </w:rPr>
        <w:t xml:space="preserve">, in limite </w:t>
      </w:r>
      <w:proofErr w:type="spellStart"/>
      <w:r>
        <w:rPr>
          <w:rFonts w:ascii="Trebuchet MS" w:hAnsi="Trebuchet MS"/>
          <w:sz w:val="22"/>
          <w:szCs w:val="22"/>
          <w:lang w:val="es-ES"/>
        </w:rPr>
        <w:t>rezonabile</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doar</w:t>
      </w:r>
      <w:proofErr w:type="spellEnd"/>
      <w:r>
        <w:rPr>
          <w:rFonts w:ascii="Trebuchet MS" w:hAnsi="Trebuchet MS"/>
          <w:sz w:val="22"/>
          <w:szCs w:val="22"/>
          <w:lang w:val="es-ES"/>
        </w:rPr>
        <w:t xml:space="preserve"> in </w:t>
      </w:r>
      <w:proofErr w:type="spellStart"/>
      <w:r>
        <w:rPr>
          <w:rFonts w:ascii="Trebuchet MS" w:hAnsi="Trebuchet MS"/>
          <w:sz w:val="22"/>
          <w:szCs w:val="22"/>
          <w:lang w:val="es-ES"/>
        </w:rPr>
        <w:t>conditiile</w:t>
      </w:r>
      <w:proofErr w:type="spellEnd"/>
      <w:r>
        <w:rPr>
          <w:rFonts w:ascii="Trebuchet MS" w:hAnsi="Trebuchet MS"/>
          <w:sz w:val="22"/>
          <w:szCs w:val="22"/>
          <w:lang w:val="es-ES"/>
        </w:rPr>
        <w:t xml:space="preserve"> in care </w:t>
      </w:r>
      <w:proofErr w:type="spellStart"/>
      <w:r>
        <w:rPr>
          <w:rFonts w:ascii="Trebuchet MS" w:hAnsi="Trebuchet MS"/>
          <w:sz w:val="22"/>
          <w:szCs w:val="22"/>
          <w:lang w:val="es-ES"/>
        </w:rPr>
        <w:t>nu</w:t>
      </w:r>
      <w:proofErr w:type="spellEnd"/>
      <w:r>
        <w:rPr>
          <w:rFonts w:ascii="Trebuchet MS" w:hAnsi="Trebuchet MS"/>
          <w:sz w:val="22"/>
          <w:szCs w:val="22"/>
          <w:lang w:val="es-ES"/>
        </w:rPr>
        <w:t xml:space="preserve"> va fi </w:t>
      </w:r>
      <w:proofErr w:type="spellStart"/>
      <w:r>
        <w:rPr>
          <w:rFonts w:ascii="Trebuchet MS" w:hAnsi="Trebuchet MS"/>
          <w:sz w:val="22"/>
          <w:szCs w:val="22"/>
          <w:lang w:val="es-ES"/>
        </w:rPr>
        <w:t>afectat</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timpul</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alocat</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celorlalti</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participanti</w:t>
      </w:r>
      <w:proofErr w:type="spellEnd"/>
      <w:r>
        <w:rPr>
          <w:rFonts w:ascii="Trebuchet MS" w:hAnsi="Trebuchet MS"/>
          <w:sz w:val="22"/>
          <w:szCs w:val="22"/>
          <w:lang w:val="es-ES"/>
        </w:rPr>
        <w:t>.</w:t>
      </w:r>
    </w:p>
    <w:p w14:paraId="4560CA3A" w14:textId="77777777" w:rsidR="00AF6796" w:rsidRPr="00AF6796" w:rsidRDefault="00AF6796" w:rsidP="00AF6796">
      <w:pPr>
        <w:pStyle w:val="ListParagraph"/>
        <w:rPr>
          <w:rFonts w:ascii="Trebuchet MS" w:hAnsi="Trebuchet MS"/>
          <w:sz w:val="22"/>
          <w:szCs w:val="22"/>
          <w:lang w:val="es-ES"/>
        </w:rPr>
      </w:pPr>
    </w:p>
    <w:p w14:paraId="6F770DFE" w14:textId="5A968392" w:rsidR="00AF6796" w:rsidRDefault="00AF6796">
      <w:pPr>
        <w:pStyle w:val="ListParagraph"/>
        <w:numPr>
          <w:ilvl w:val="0"/>
          <w:numId w:val="6"/>
        </w:numPr>
        <w:spacing w:before="0" w:after="0" w:line="240" w:lineRule="auto"/>
        <w:ind w:left="284" w:hanging="284"/>
        <w:jc w:val="both"/>
        <w:rPr>
          <w:rFonts w:ascii="Trebuchet MS" w:hAnsi="Trebuchet MS"/>
          <w:sz w:val="22"/>
          <w:szCs w:val="22"/>
          <w:lang w:val="es-ES"/>
        </w:rPr>
      </w:pPr>
      <w:proofErr w:type="spellStart"/>
      <w:r>
        <w:rPr>
          <w:rFonts w:ascii="Trebuchet MS" w:hAnsi="Trebuchet MS"/>
          <w:sz w:val="22"/>
          <w:szCs w:val="22"/>
          <w:lang w:val="es-ES"/>
        </w:rPr>
        <w:t>Evaluarea</w:t>
      </w:r>
      <w:proofErr w:type="spellEnd"/>
      <w:r>
        <w:rPr>
          <w:rFonts w:ascii="Trebuchet MS" w:hAnsi="Trebuchet MS"/>
          <w:sz w:val="22"/>
          <w:szCs w:val="22"/>
          <w:lang w:val="es-ES"/>
        </w:rPr>
        <w:t xml:space="preserve"> se va </w:t>
      </w:r>
      <w:proofErr w:type="spellStart"/>
      <w:r>
        <w:rPr>
          <w:rFonts w:ascii="Trebuchet MS" w:hAnsi="Trebuchet MS"/>
          <w:sz w:val="22"/>
          <w:szCs w:val="22"/>
          <w:lang w:val="es-ES"/>
        </w:rPr>
        <w:t>face</w:t>
      </w:r>
      <w:proofErr w:type="spellEnd"/>
      <w:r>
        <w:rPr>
          <w:rFonts w:ascii="Trebuchet MS" w:hAnsi="Trebuchet MS"/>
          <w:sz w:val="22"/>
          <w:szCs w:val="22"/>
          <w:lang w:val="es-ES"/>
        </w:rPr>
        <w:t xml:space="preserve"> in baza </w:t>
      </w:r>
      <w:proofErr w:type="spellStart"/>
      <w:r>
        <w:rPr>
          <w:rFonts w:ascii="Trebuchet MS" w:hAnsi="Trebuchet MS"/>
          <w:sz w:val="22"/>
          <w:szCs w:val="22"/>
          <w:lang w:val="es-ES"/>
        </w:rPr>
        <w:t>unei</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grile</w:t>
      </w:r>
      <w:proofErr w:type="spellEnd"/>
      <w:r>
        <w:rPr>
          <w:rFonts w:ascii="Trebuchet MS" w:hAnsi="Trebuchet MS"/>
          <w:sz w:val="22"/>
          <w:szCs w:val="22"/>
          <w:lang w:val="es-ES"/>
        </w:rPr>
        <w:t xml:space="preserve"> de </w:t>
      </w:r>
      <w:proofErr w:type="spellStart"/>
      <w:r>
        <w:rPr>
          <w:rFonts w:ascii="Trebuchet MS" w:hAnsi="Trebuchet MS"/>
          <w:sz w:val="22"/>
          <w:szCs w:val="22"/>
          <w:lang w:val="es-ES"/>
        </w:rPr>
        <w:t>intrebari</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conform</w:t>
      </w:r>
      <w:proofErr w:type="spellEnd"/>
      <w:r>
        <w:rPr>
          <w:rFonts w:ascii="Trebuchet MS" w:hAnsi="Trebuchet MS"/>
          <w:sz w:val="22"/>
          <w:szCs w:val="22"/>
          <w:lang w:val="es-ES"/>
        </w:rPr>
        <w:t xml:space="preserve"> Anexa 9 – </w:t>
      </w:r>
      <w:proofErr w:type="spellStart"/>
      <w:r>
        <w:rPr>
          <w:rFonts w:ascii="Trebuchet MS" w:hAnsi="Trebuchet MS"/>
          <w:sz w:val="22"/>
          <w:szCs w:val="22"/>
          <w:lang w:val="es-ES"/>
        </w:rPr>
        <w:t>Grila</w:t>
      </w:r>
      <w:proofErr w:type="spellEnd"/>
      <w:r>
        <w:rPr>
          <w:rFonts w:ascii="Trebuchet MS" w:hAnsi="Trebuchet MS"/>
          <w:sz w:val="22"/>
          <w:szCs w:val="22"/>
          <w:lang w:val="es-ES"/>
        </w:rPr>
        <w:t xml:space="preserve"> de </w:t>
      </w:r>
      <w:proofErr w:type="spellStart"/>
      <w:r>
        <w:rPr>
          <w:rFonts w:ascii="Trebuchet MS" w:hAnsi="Trebuchet MS"/>
          <w:sz w:val="22"/>
          <w:szCs w:val="22"/>
          <w:lang w:val="es-ES"/>
        </w:rPr>
        <w:t>interviu</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Intrebarile</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vor</w:t>
      </w:r>
      <w:proofErr w:type="spellEnd"/>
      <w:r>
        <w:rPr>
          <w:rFonts w:ascii="Trebuchet MS" w:hAnsi="Trebuchet MS"/>
          <w:sz w:val="22"/>
          <w:szCs w:val="22"/>
          <w:lang w:val="es-ES"/>
        </w:rPr>
        <w:t xml:space="preserve"> fi </w:t>
      </w:r>
      <w:proofErr w:type="spellStart"/>
      <w:r>
        <w:rPr>
          <w:rFonts w:ascii="Trebuchet MS" w:hAnsi="Trebuchet MS"/>
          <w:sz w:val="22"/>
          <w:szCs w:val="22"/>
          <w:lang w:val="es-ES"/>
        </w:rPr>
        <w:t>intocmite</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pentru</w:t>
      </w:r>
      <w:proofErr w:type="spellEnd"/>
      <w:r>
        <w:rPr>
          <w:rFonts w:ascii="Trebuchet MS" w:hAnsi="Trebuchet MS"/>
          <w:sz w:val="22"/>
          <w:szCs w:val="22"/>
          <w:lang w:val="es-ES"/>
        </w:rPr>
        <w:t xml:space="preserve"> a </w:t>
      </w:r>
      <w:proofErr w:type="spellStart"/>
      <w:r>
        <w:rPr>
          <w:rFonts w:ascii="Trebuchet MS" w:hAnsi="Trebuchet MS"/>
          <w:sz w:val="22"/>
          <w:szCs w:val="22"/>
          <w:lang w:val="es-ES"/>
        </w:rPr>
        <w:t>asigura</w:t>
      </w:r>
      <w:proofErr w:type="spellEnd"/>
      <w:r>
        <w:rPr>
          <w:rFonts w:ascii="Trebuchet MS" w:hAnsi="Trebuchet MS"/>
          <w:sz w:val="22"/>
          <w:szCs w:val="22"/>
          <w:lang w:val="es-ES"/>
        </w:rPr>
        <w:t xml:space="preserve"> o </w:t>
      </w:r>
      <w:proofErr w:type="spellStart"/>
      <w:r>
        <w:rPr>
          <w:rFonts w:ascii="Trebuchet MS" w:hAnsi="Trebuchet MS"/>
          <w:sz w:val="22"/>
          <w:szCs w:val="22"/>
          <w:lang w:val="es-ES"/>
        </w:rPr>
        <w:t>parcurgere</w:t>
      </w:r>
      <w:proofErr w:type="spellEnd"/>
      <w:r>
        <w:rPr>
          <w:rFonts w:ascii="Trebuchet MS" w:hAnsi="Trebuchet MS"/>
          <w:sz w:val="22"/>
          <w:szCs w:val="22"/>
          <w:lang w:val="es-ES"/>
        </w:rPr>
        <w:t xml:space="preserve"> a </w:t>
      </w:r>
      <w:proofErr w:type="spellStart"/>
      <w:r>
        <w:rPr>
          <w:rFonts w:ascii="Trebuchet MS" w:hAnsi="Trebuchet MS"/>
          <w:sz w:val="22"/>
          <w:szCs w:val="22"/>
          <w:lang w:val="es-ES"/>
        </w:rPr>
        <w:t>principalelor</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puncte</w:t>
      </w:r>
      <w:proofErr w:type="spellEnd"/>
      <w:r>
        <w:rPr>
          <w:rFonts w:ascii="Trebuchet MS" w:hAnsi="Trebuchet MS"/>
          <w:sz w:val="22"/>
          <w:szCs w:val="22"/>
          <w:lang w:val="es-ES"/>
        </w:rPr>
        <w:t xml:space="preserve"> din </w:t>
      </w:r>
      <w:proofErr w:type="spellStart"/>
      <w:r>
        <w:rPr>
          <w:rFonts w:ascii="Trebuchet MS" w:hAnsi="Trebuchet MS"/>
          <w:sz w:val="22"/>
          <w:szCs w:val="22"/>
          <w:lang w:val="es-ES"/>
        </w:rPr>
        <w:t>structura</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planului</w:t>
      </w:r>
      <w:proofErr w:type="spellEnd"/>
      <w:r>
        <w:rPr>
          <w:rFonts w:ascii="Trebuchet MS" w:hAnsi="Trebuchet MS"/>
          <w:sz w:val="22"/>
          <w:szCs w:val="22"/>
          <w:lang w:val="es-ES"/>
        </w:rPr>
        <w:t xml:space="preserve"> de </w:t>
      </w:r>
      <w:proofErr w:type="spellStart"/>
      <w:r>
        <w:rPr>
          <w:rFonts w:ascii="Trebuchet MS" w:hAnsi="Trebuchet MS"/>
          <w:sz w:val="22"/>
          <w:szCs w:val="22"/>
          <w:lang w:val="es-ES"/>
        </w:rPr>
        <w:t>afaceri</w:t>
      </w:r>
      <w:proofErr w:type="spellEnd"/>
      <w:r>
        <w:rPr>
          <w:rFonts w:ascii="Trebuchet MS" w:hAnsi="Trebuchet MS"/>
          <w:sz w:val="22"/>
          <w:szCs w:val="22"/>
          <w:lang w:val="es-ES"/>
        </w:rPr>
        <w:t xml:space="preserve">, dar si </w:t>
      </w:r>
      <w:proofErr w:type="spellStart"/>
      <w:r>
        <w:rPr>
          <w:rFonts w:ascii="Trebuchet MS" w:hAnsi="Trebuchet MS"/>
          <w:sz w:val="22"/>
          <w:szCs w:val="22"/>
          <w:lang w:val="es-ES"/>
        </w:rPr>
        <w:t>competentele</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antreprenorilor</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Avand</w:t>
      </w:r>
      <w:proofErr w:type="spellEnd"/>
      <w:r>
        <w:rPr>
          <w:rFonts w:ascii="Trebuchet MS" w:hAnsi="Trebuchet MS"/>
          <w:sz w:val="22"/>
          <w:szCs w:val="22"/>
          <w:lang w:val="es-ES"/>
        </w:rPr>
        <w:t xml:space="preserve"> in </w:t>
      </w:r>
      <w:proofErr w:type="spellStart"/>
      <w:r>
        <w:rPr>
          <w:rFonts w:ascii="Trebuchet MS" w:hAnsi="Trebuchet MS"/>
          <w:sz w:val="22"/>
          <w:szCs w:val="22"/>
          <w:lang w:val="es-ES"/>
        </w:rPr>
        <w:t>vedere</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structura</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grupului</w:t>
      </w:r>
      <w:proofErr w:type="spellEnd"/>
      <w:r>
        <w:rPr>
          <w:rFonts w:ascii="Trebuchet MS" w:hAnsi="Trebuchet MS"/>
          <w:sz w:val="22"/>
          <w:szCs w:val="22"/>
          <w:lang w:val="es-ES"/>
        </w:rPr>
        <w:t xml:space="preserve"> tinta, </w:t>
      </w:r>
      <w:proofErr w:type="spellStart"/>
      <w:r>
        <w:rPr>
          <w:rFonts w:ascii="Trebuchet MS" w:hAnsi="Trebuchet MS"/>
          <w:sz w:val="22"/>
          <w:szCs w:val="22"/>
          <w:lang w:val="es-ES"/>
        </w:rPr>
        <w:t>intrebarile</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vor</w:t>
      </w:r>
      <w:proofErr w:type="spellEnd"/>
      <w:r>
        <w:rPr>
          <w:rFonts w:ascii="Trebuchet MS" w:hAnsi="Trebuchet MS"/>
          <w:sz w:val="22"/>
          <w:szCs w:val="22"/>
          <w:lang w:val="es-ES"/>
        </w:rPr>
        <w:t xml:space="preserve"> putea fi </w:t>
      </w:r>
      <w:proofErr w:type="spellStart"/>
      <w:r>
        <w:rPr>
          <w:rFonts w:ascii="Trebuchet MS" w:hAnsi="Trebuchet MS"/>
          <w:sz w:val="22"/>
          <w:szCs w:val="22"/>
          <w:lang w:val="es-ES"/>
        </w:rPr>
        <w:t>adaptate</w:t>
      </w:r>
      <w:proofErr w:type="spellEnd"/>
      <w:r>
        <w:rPr>
          <w:rFonts w:ascii="Trebuchet MS" w:hAnsi="Trebuchet MS"/>
          <w:sz w:val="22"/>
          <w:szCs w:val="22"/>
          <w:lang w:val="es-ES"/>
        </w:rPr>
        <w:t xml:space="preserve"> de catre </w:t>
      </w:r>
      <w:proofErr w:type="spellStart"/>
      <w:r>
        <w:rPr>
          <w:rFonts w:ascii="Trebuchet MS" w:hAnsi="Trebuchet MS"/>
          <w:sz w:val="22"/>
          <w:szCs w:val="22"/>
          <w:lang w:val="es-ES"/>
        </w:rPr>
        <w:t>evaluatori</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sau</w:t>
      </w:r>
      <w:proofErr w:type="spellEnd"/>
      <w:r>
        <w:rPr>
          <w:rFonts w:ascii="Trebuchet MS" w:hAnsi="Trebuchet MS"/>
          <w:sz w:val="22"/>
          <w:szCs w:val="22"/>
          <w:lang w:val="es-ES"/>
        </w:rPr>
        <w:t xml:space="preserve"> se </w:t>
      </w:r>
      <w:proofErr w:type="spellStart"/>
      <w:r>
        <w:rPr>
          <w:rFonts w:ascii="Trebuchet MS" w:hAnsi="Trebuchet MS"/>
          <w:sz w:val="22"/>
          <w:szCs w:val="22"/>
          <w:lang w:val="es-ES"/>
        </w:rPr>
        <w:t>vor</w:t>
      </w:r>
      <w:proofErr w:type="spellEnd"/>
      <w:r>
        <w:rPr>
          <w:rFonts w:ascii="Trebuchet MS" w:hAnsi="Trebuchet MS"/>
          <w:sz w:val="22"/>
          <w:szCs w:val="22"/>
          <w:lang w:val="es-ES"/>
        </w:rPr>
        <w:t xml:space="preserve"> putea </w:t>
      </w:r>
      <w:proofErr w:type="spellStart"/>
      <w:r>
        <w:rPr>
          <w:rFonts w:ascii="Trebuchet MS" w:hAnsi="Trebuchet MS"/>
          <w:sz w:val="22"/>
          <w:szCs w:val="22"/>
          <w:lang w:val="es-ES"/>
        </w:rPr>
        <w:t>adresa</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intrebari</w:t>
      </w:r>
      <w:proofErr w:type="spellEnd"/>
      <w:r>
        <w:rPr>
          <w:rFonts w:ascii="Trebuchet MS" w:hAnsi="Trebuchet MS"/>
          <w:sz w:val="22"/>
          <w:szCs w:val="22"/>
          <w:lang w:val="es-ES"/>
        </w:rPr>
        <w:t xml:space="preserve"> complementare, </w:t>
      </w:r>
      <w:proofErr w:type="spellStart"/>
      <w:r>
        <w:rPr>
          <w:rFonts w:ascii="Trebuchet MS" w:hAnsi="Trebuchet MS"/>
          <w:sz w:val="22"/>
          <w:szCs w:val="22"/>
          <w:lang w:val="es-ES"/>
        </w:rPr>
        <w:t>cu</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conditia</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respectarii</w:t>
      </w:r>
      <w:proofErr w:type="spellEnd"/>
      <w:r>
        <w:rPr>
          <w:rFonts w:ascii="Trebuchet MS" w:hAnsi="Trebuchet MS"/>
          <w:sz w:val="22"/>
          <w:szCs w:val="22"/>
          <w:lang w:val="es-ES"/>
        </w:rPr>
        <w:t xml:space="preserve"> </w:t>
      </w:r>
      <w:proofErr w:type="spellStart"/>
      <w:r>
        <w:rPr>
          <w:rFonts w:ascii="Trebuchet MS" w:hAnsi="Trebuchet MS"/>
          <w:sz w:val="22"/>
          <w:szCs w:val="22"/>
          <w:lang w:val="es-ES"/>
        </w:rPr>
        <w:t>criteriilor</w:t>
      </w:r>
      <w:proofErr w:type="spellEnd"/>
      <w:r>
        <w:rPr>
          <w:rFonts w:ascii="Trebuchet MS" w:hAnsi="Trebuchet MS"/>
          <w:sz w:val="22"/>
          <w:szCs w:val="22"/>
          <w:lang w:val="es-ES"/>
        </w:rPr>
        <w:t xml:space="preserve"> de evaluare </w:t>
      </w:r>
      <w:proofErr w:type="spellStart"/>
      <w:r>
        <w:rPr>
          <w:rFonts w:ascii="Trebuchet MS" w:hAnsi="Trebuchet MS"/>
          <w:sz w:val="22"/>
          <w:szCs w:val="22"/>
          <w:lang w:val="es-ES"/>
        </w:rPr>
        <w:t>mentionate</w:t>
      </w:r>
      <w:proofErr w:type="spellEnd"/>
      <w:r>
        <w:rPr>
          <w:rFonts w:ascii="Trebuchet MS" w:hAnsi="Trebuchet MS"/>
          <w:sz w:val="22"/>
          <w:szCs w:val="22"/>
          <w:lang w:val="es-ES"/>
        </w:rPr>
        <w:t xml:space="preserve"> in </w:t>
      </w:r>
      <w:proofErr w:type="spellStart"/>
      <w:r>
        <w:rPr>
          <w:rFonts w:ascii="Trebuchet MS" w:hAnsi="Trebuchet MS"/>
          <w:sz w:val="22"/>
          <w:szCs w:val="22"/>
          <w:lang w:val="es-ES"/>
        </w:rPr>
        <w:t>grila</w:t>
      </w:r>
      <w:proofErr w:type="spellEnd"/>
      <w:r>
        <w:rPr>
          <w:rFonts w:ascii="Trebuchet MS" w:hAnsi="Trebuchet MS"/>
          <w:sz w:val="22"/>
          <w:szCs w:val="22"/>
          <w:lang w:val="es-ES"/>
        </w:rPr>
        <w:t>.</w:t>
      </w:r>
    </w:p>
    <w:p w14:paraId="33931354" w14:textId="77777777" w:rsidR="00A6456A" w:rsidRPr="00A6456A" w:rsidRDefault="00A6456A" w:rsidP="00A6456A">
      <w:pPr>
        <w:spacing w:before="0" w:after="0" w:line="240" w:lineRule="auto"/>
        <w:jc w:val="both"/>
        <w:rPr>
          <w:rFonts w:ascii="Trebuchet MS" w:hAnsi="Trebuchet MS" w:cstheme="minorHAnsi"/>
          <w:sz w:val="22"/>
          <w:szCs w:val="22"/>
          <w:lang w:val="ro-RO"/>
        </w:rPr>
      </w:pPr>
    </w:p>
    <w:p w14:paraId="62FC2CA1" w14:textId="1AA836A5" w:rsidR="00C36993" w:rsidRDefault="002F4962">
      <w:pPr>
        <w:pStyle w:val="ListParagraph"/>
        <w:numPr>
          <w:ilvl w:val="0"/>
          <w:numId w:val="6"/>
        </w:numPr>
        <w:spacing w:before="0" w:after="0" w:line="240" w:lineRule="auto"/>
        <w:ind w:left="284" w:hanging="284"/>
        <w:jc w:val="both"/>
        <w:rPr>
          <w:rFonts w:ascii="Trebuchet MS" w:hAnsi="Trebuchet MS" w:cstheme="minorHAnsi"/>
          <w:sz w:val="22"/>
          <w:szCs w:val="22"/>
          <w:lang w:val="ro-RO"/>
        </w:rPr>
      </w:pPr>
      <w:r>
        <w:rPr>
          <w:rFonts w:ascii="Trebuchet MS" w:hAnsi="Trebuchet MS" w:cstheme="minorHAnsi"/>
          <w:sz w:val="22"/>
          <w:szCs w:val="22"/>
          <w:lang w:val="ro-RO"/>
        </w:rPr>
        <w:t xml:space="preserve">In baza punctajului obtinut in etapa de interviu se va stabili punctajul final si clasamentul planurilor de afaceri. Evaluarea va fi urmata de selectia proiectelor castigatoare. Anuntarea rezultatelor selectiei se va face pana in data de </w:t>
      </w:r>
      <w:r w:rsidR="00D468E1">
        <w:rPr>
          <w:rFonts w:ascii="Trebuchet MS" w:hAnsi="Trebuchet MS" w:cstheme="minorHAnsi"/>
          <w:b/>
          <w:bCs/>
          <w:sz w:val="22"/>
          <w:szCs w:val="22"/>
          <w:u w:val="single"/>
          <w:lang w:val="ro-RO"/>
        </w:rPr>
        <w:t>12.12.2022</w:t>
      </w:r>
      <w:r>
        <w:rPr>
          <w:rFonts w:ascii="Trebuchet MS" w:hAnsi="Trebuchet MS" w:cstheme="minorHAnsi"/>
          <w:sz w:val="22"/>
          <w:szCs w:val="22"/>
          <w:lang w:val="ro-RO"/>
        </w:rPr>
        <w:t xml:space="preserve"> prin publicarea listei cu punctajele fi</w:t>
      </w:r>
      <w:r w:rsidR="009B01F3">
        <w:rPr>
          <w:rFonts w:ascii="Trebuchet MS" w:hAnsi="Trebuchet MS" w:cstheme="minorHAnsi"/>
          <w:sz w:val="22"/>
          <w:szCs w:val="22"/>
          <w:lang w:val="ro-RO"/>
        </w:rPr>
        <w:t>nale pe site-urile partenerilor si pe pagina de facebook.</w:t>
      </w:r>
    </w:p>
    <w:p w14:paraId="7F48F5CD" w14:textId="77777777" w:rsidR="00C36993" w:rsidRDefault="00C36993">
      <w:pPr>
        <w:pStyle w:val="ListParagraph"/>
        <w:spacing w:before="0" w:after="0" w:line="240" w:lineRule="auto"/>
        <w:jc w:val="both"/>
        <w:rPr>
          <w:rFonts w:ascii="Trebuchet MS" w:hAnsi="Trebuchet MS" w:cstheme="minorHAnsi"/>
          <w:sz w:val="22"/>
          <w:szCs w:val="22"/>
          <w:lang w:val="ro-RO"/>
        </w:rPr>
      </w:pPr>
    </w:p>
    <w:p w14:paraId="2D0AA718" w14:textId="77777777" w:rsidR="00C36993" w:rsidRDefault="002F4962">
      <w:pPr>
        <w:pStyle w:val="ListParagraph"/>
        <w:spacing w:before="0" w:after="0" w:line="240" w:lineRule="auto"/>
        <w:ind w:left="0"/>
        <w:jc w:val="both"/>
        <w:rPr>
          <w:rFonts w:ascii="Trebuchet MS" w:hAnsi="Trebuchet MS" w:cstheme="minorHAnsi"/>
          <w:b/>
          <w:bCs/>
          <w:sz w:val="22"/>
          <w:szCs w:val="22"/>
          <w:lang w:val="ro-RO"/>
        </w:rPr>
      </w:pPr>
      <w:r>
        <w:rPr>
          <w:rFonts w:ascii="Trebuchet MS" w:hAnsi="Trebuchet MS" w:cstheme="minorHAnsi"/>
          <w:b/>
          <w:bCs/>
          <w:sz w:val="22"/>
          <w:szCs w:val="22"/>
          <w:lang w:val="ro-RO"/>
        </w:rPr>
        <w:tab/>
        <w:t>Punctajul obținut de candidați în etapa de interviu NU POATE FI CONTESTAT.</w:t>
      </w:r>
    </w:p>
    <w:p w14:paraId="0064C867" w14:textId="77777777" w:rsidR="00157CF2" w:rsidRDefault="002F4962">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    </w:t>
      </w:r>
    </w:p>
    <w:p w14:paraId="333459B1" w14:textId="24884A85" w:rsidR="00C36993" w:rsidRDefault="002F4962">
      <w:pPr>
        <w:spacing w:before="0" w:after="0" w:line="240" w:lineRule="auto"/>
        <w:contextualSpacing/>
        <w:jc w:val="both"/>
        <w:rPr>
          <w:rFonts w:ascii="Trebuchet MS" w:hAnsi="Trebuchet MS"/>
          <w:sz w:val="22"/>
          <w:szCs w:val="22"/>
          <w:lang w:val="ro-RO"/>
        </w:rPr>
      </w:pPr>
      <w:r>
        <w:rPr>
          <w:rFonts w:ascii="Trebuchet MS" w:hAnsi="Trebuchet MS" w:cstheme="minorHAnsi"/>
          <w:sz w:val="22"/>
          <w:szCs w:val="22"/>
          <w:lang w:val="ro-RO"/>
        </w:rPr>
        <w:t xml:space="preserve">In urma evaluarii, vor rezulta si vor fi publicate </w:t>
      </w:r>
      <w:r w:rsidR="00391CE9">
        <w:rPr>
          <w:rFonts w:ascii="Trebuchet MS" w:hAnsi="Trebuchet MS" w:cstheme="minorHAnsi"/>
          <w:sz w:val="22"/>
          <w:szCs w:val="22"/>
          <w:lang w:val="ro-RO"/>
        </w:rPr>
        <w:t>2</w:t>
      </w:r>
      <w:r>
        <w:rPr>
          <w:rFonts w:ascii="Trebuchet MS" w:hAnsi="Trebuchet MS" w:cstheme="minorHAnsi"/>
          <w:sz w:val="22"/>
          <w:szCs w:val="22"/>
          <w:lang w:val="ro-RO"/>
        </w:rPr>
        <w:t xml:space="preserve"> liste, respectiv:</w:t>
      </w:r>
    </w:p>
    <w:p w14:paraId="12662CA2" w14:textId="25CAD18D" w:rsidR="00C36993" w:rsidRPr="00157CF2" w:rsidRDefault="002F4962" w:rsidP="00E57DD3">
      <w:pPr>
        <w:spacing w:before="0" w:after="0" w:line="240" w:lineRule="auto"/>
        <w:contextualSpacing/>
        <w:jc w:val="both"/>
        <w:rPr>
          <w:rFonts w:ascii="Trebuchet MS" w:hAnsi="Trebuchet MS"/>
          <w:sz w:val="22"/>
          <w:szCs w:val="22"/>
          <w:lang w:val="ro-RO"/>
        </w:rPr>
      </w:pPr>
      <w:r>
        <w:rPr>
          <w:rFonts w:ascii="Trebuchet MS" w:hAnsi="Trebuchet MS" w:cstheme="minorHAnsi"/>
          <w:sz w:val="22"/>
          <w:szCs w:val="22"/>
          <w:lang w:val="ro-RO"/>
        </w:rPr>
        <w:t xml:space="preserve">a. Lista </w:t>
      </w:r>
      <w:r w:rsidR="00391CE9">
        <w:rPr>
          <w:rFonts w:ascii="Trebuchet MS" w:hAnsi="Trebuchet MS" w:cstheme="minorHAnsi"/>
          <w:sz w:val="22"/>
          <w:szCs w:val="22"/>
          <w:lang w:val="ro-RO"/>
        </w:rPr>
        <w:t xml:space="preserve">cu toate planurile de afaceri declarate admise care va contine </w:t>
      </w:r>
      <w:r w:rsidR="00391CE9" w:rsidRPr="00391CE9">
        <w:rPr>
          <w:rFonts w:ascii="Trebuchet MS" w:hAnsi="Trebuchet MS" w:cstheme="minorHAnsi"/>
          <w:b/>
          <w:bCs/>
          <w:i/>
          <w:iCs/>
          <w:sz w:val="22"/>
          <w:szCs w:val="22"/>
          <w:u w:val="single"/>
          <w:lang w:val="ro-RO"/>
        </w:rPr>
        <w:t xml:space="preserve">primele </w:t>
      </w:r>
      <w:r w:rsidR="00F35E15">
        <w:rPr>
          <w:rFonts w:ascii="Trebuchet MS" w:hAnsi="Trebuchet MS" w:cstheme="minorHAnsi"/>
          <w:b/>
          <w:bCs/>
          <w:i/>
          <w:iCs/>
          <w:sz w:val="22"/>
          <w:szCs w:val="22"/>
          <w:u w:val="single"/>
          <w:lang w:val="ro-RO"/>
        </w:rPr>
        <w:t>10</w:t>
      </w:r>
      <w:r w:rsidRPr="00391CE9">
        <w:rPr>
          <w:rFonts w:ascii="Trebuchet MS" w:hAnsi="Trebuchet MS" w:cstheme="minorHAnsi"/>
          <w:b/>
          <w:bCs/>
          <w:i/>
          <w:iCs/>
          <w:sz w:val="22"/>
          <w:szCs w:val="22"/>
          <w:u w:val="single"/>
          <w:lang w:val="ro-RO"/>
        </w:rPr>
        <w:t xml:space="preserve"> idei de afaceri admise spre finantare</w:t>
      </w:r>
      <w:r w:rsidR="00157CF2">
        <w:rPr>
          <w:rFonts w:ascii="Trebuchet MS" w:hAnsi="Trebuchet MS" w:cstheme="minorHAnsi"/>
          <w:sz w:val="22"/>
          <w:szCs w:val="22"/>
          <w:lang w:val="ro-RO"/>
        </w:rPr>
        <w:t xml:space="preserve">, </w:t>
      </w:r>
      <w:r w:rsidR="00391CE9">
        <w:rPr>
          <w:rFonts w:ascii="Trebuchet MS" w:hAnsi="Trebuchet MS" w:cstheme="minorHAnsi"/>
          <w:sz w:val="22"/>
          <w:szCs w:val="22"/>
          <w:lang w:val="ro-RO"/>
        </w:rPr>
        <w:t xml:space="preserve">urmatoarele </w:t>
      </w:r>
      <w:r w:rsidR="00391CE9" w:rsidRPr="00391CE9">
        <w:rPr>
          <w:rFonts w:ascii="Trebuchet MS" w:hAnsi="Trebuchet MS" w:cstheme="minorHAnsi"/>
          <w:b/>
          <w:bCs/>
          <w:i/>
          <w:iCs/>
          <w:sz w:val="22"/>
          <w:szCs w:val="22"/>
          <w:u w:val="single"/>
          <w:lang w:val="ro-RO"/>
        </w:rPr>
        <w:t>5 idei de afaceri care constituie lista de rezerva</w:t>
      </w:r>
      <w:r w:rsidR="00391CE9" w:rsidRPr="00391CE9">
        <w:rPr>
          <w:rFonts w:ascii="Trebuchet MS" w:hAnsi="Trebuchet MS" w:cstheme="minorHAnsi"/>
          <w:sz w:val="22"/>
          <w:szCs w:val="22"/>
          <w:u w:val="single"/>
          <w:lang w:val="ro-RO"/>
        </w:rPr>
        <w:t xml:space="preserve"> </w:t>
      </w:r>
      <w:r w:rsidR="00391CE9">
        <w:rPr>
          <w:rFonts w:ascii="Trebuchet MS" w:hAnsi="Trebuchet MS" w:cstheme="minorHAnsi"/>
          <w:sz w:val="22"/>
          <w:szCs w:val="22"/>
          <w:lang w:val="ro-RO"/>
        </w:rPr>
        <w:t>si restul de idei de afaceri in ordinea descrescatoare a punctajului;</w:t>
      </w:r>
    </w:p>
    <w:p w14:paraId="74CAECBC" w14:textId="05D261AF" w:rsidR="00C36993" w:rsidRPr="00391CE9" w:rsidRDefault="00391CE9" w:rsidP="00E57DD3">
      <w:pPr>
        <w:spacing w:before="0" w:after="0" w:line="240" w:lineRule="auto"/>
        <w:contextualSpacing/>
        <w:jc w:val="both"/>
        <w:rPr>
          <w:rFonts w:ascii="Trebuchet MS" w:hAnsi="Trebuchet MS"/>
          <w:sz w:val="22"/>
          <w:szCs w:val="22"/>
          <w:lang w:val="ro-RO"/>
        </w:rPr>
      </w:pPr>
      <w:r>
        <w:rPr>
          <w:rFonts w:ascii="Trebuchet MS" w:hAnsi="Trebuchet MS" w:cstheme="minorHAnsi"/>
          <w:sz w:val="22"/>
          <w:szCs w:val="22"/>
          <w:lang w:val="ro-RO"/>
        </w:rPr>
        <w:t>b. Lista cu respingeri, respectiv acele dosare care prezinta documente lipsa, sau care, in urma verificarii eligibilitatii solicitantului, s-a constatat ca nu intrunesc conditiile de eligibilitate, cu motivarea respingerii.</w:t>
      </w:r>
    </w:p>
    <w:p w14:paraId="27E8D6BE" w14:textId="77777777" w:rsidR="00C36993" w:rsidRDefault="00C36993">
      <w:pPr>
        <w:spacing w:before="0" w:after="0" w:line="240" w:lineRule="auto"/>
        <w:ind w:left="720"/>
        <w:contextualSpacing/>
        <w:jc w:val="both"/>
        <w:rPr>
          <w:rFonts w:ascii="Trebuchet MS" w:hAnsi="Trebuchet MS" w:cstheme="minorHAnsi"/>
          <w:sz w:val="22"/>
          <w:szCs w:val="22"/>
          <w:lang w:val="ro-RO"/>
        </w:rPr>
      </w:pPr>
    </w:p>
    <w:p w14:paraId="2A8306F9" w14:textId="3BCC8369" w:rsidR="00C36993" w:rsidRDefault="002F4962">
      <w:pPr>
        <w:spacing w:before="0" w:after="0" w:line="240" w:lineRule="auto"/>
        <w:jc w:val="both"/>
        <w:rPr>
          <w:rFonts w:ascii="Trebuchet MS" w:hAnsi="Trebuchet MS"/>
          <w:sz w:val="22"/>
          <w:szCs w:val="22"/>
          <w:lang w:val="es-ES"/>
        </w:rPr>
      </w:pPr>
      <w:r>
        <w:rPr>
          <w:rFonts w:ascii="Trebuchet MS" w:hAnsi="Trebuchet MS" w:cstheme="minorHAnsi"/>
          <w:sz w:val="22"/>
          <w:szCs w:val="22"/>
          <w:lang w:val="ro-RO"/>
        </w:rPr>
        <w:t xml:space="preserve">Un solicitant poate, dupa efectuarea selectiei, sa renunte la finantarea ideii sale de afacere din proiectul </w:t>
      </w:r>
      <w:r w:rsidR="00F35E15">
        <w:rPr>
          <w:rFonts w:ascii="Trebuchet MS" w:hAnsi="Trebuchet MS" w:cstheme="minorHAnsi"/>
          <w:sz w:val="22"/>
          <w:szCs w:val="22"/>
          <w:lang w:val="ro-RO"/>
        </w:rPr>
        <w:t>„Tineri NEETs, o sansa pentru viitor!”</w:t>
      </w:r>
      <w:r>
        <w:rPr>
          <w:rFonts w:ascii="Trebuchet MS" w:hAnsi="Trebuchet MS" w:cstheme="minorHAnsi"/>
          <w:sz w:val="22"/>
          <w:szCs w:val="22"/>
          <w:lang w:val="ro-RO"/>
        </w:rPr>
        <w:t xml:space="preserve">. In acest sens, va transmite o instiintare scrisa </w:t>
      </w:r>
      <w:r w:rsidRPr="00F35E15">
        <w:rPr>
          <w:rFonts w:ascii="Trebuchet MS" w:hAnsi="Trebuchet MS" w:cstheme="minorHAnsi"/>
          <w:sz w:val="22"/>
          <w:szCs w:val="22"/>
          <w:lang w:val="ro-RO"/>
        </w:rPr>
        <w:t>sau</w:t>
      </w:r>
      <w:r w:rsidR="0039636C">
        <w:rPr>
          <w:rFonts w:ascii="Trebuchet MS" w:hAnsi="Trebuchet MS" w:cstheme="minorHAnsi"/>
          <w:sz w:val="22"/>
          <w:szCs w:val="22"/>
          <w:lang w:val="ro-RO"/>
        </w:rPr>
        <w:t xml:space="preserve"> un</w:t>
      </w:r>
      <w:r w:rsidRPr="00F35E15">
        <w:rPr>
          <w:rFonts w:ascii="Trebuchet MS" w:hAnsi="Trebuchet MS" w:cstheme="minorHAnsi"/>
          <w:sz w:val="22"/>
          <w:szCs w:val="22"/>
          <w:lang w:val="ro-RO"/>
        </w:rPr>
        <w:t xml:space="preserve"> e-mail la adresa</w:t>
      </w:r>
      <w:r w:rsidR="0039636C">
        <w:rPr>
          <w:rFonts w:ascii="Trebuchet MS" w:hAnsi="Trebuchet MS"/>
          <w:sz w:val="22"/>
          <w:szCs w:val="22"/>
        </w:rPr>
        <w:t xml:space="preserve"> de email a </w:t>
      </w:r>
      <w:proofErr w:type="spellStart"/>
      <w:r w:rsidR="0039636C">
        <w:rPr>
          <w:rFonts w:ascii="Trebuchet MS" w:hAnsi="Trebuchet MS"/>
          <w:sz w:val="22"/>
          <w:szCs w:val="22"/>
        </w:rPr>
        <w:t>proiectului</w:t>
      </w:r>
      <w:proofErr w:type="spellEnd"/>
      <w:r>
        <w:rPr>
          <w:rFonts w:ascii="Trebuchet MS" w:hAnsi="Trebuchet MS" w:cstheme="minorHAnsi"/>
          <w:sz w:val="22"/>
          <w:szCs w:val="22"/>
          <w:lang w:val="ro-RO"/>
        </w:rPr>
        <w:t>, prin care va mentiona in mod expres ca renun</w:t>
      </w:r>
      <w:r w:rsidR="0039636C">
        <w:rPr>
          <w:rFonts w:ascii="Trebuchet MS" w:hAnsi="Trebuchet MS" w:cstheme="minorHAnsi"/>
          <w:sz w:val="22"/>
          <w:szCs w:val="22"/>
          <w:lang w:val="ro-RO"/>
        </w:rPr>
        <w:t>ta la ajutorul financiar nerambursabil</w:t>
      </w:r>
      <w:r>
        <w:rPr>
          <w:rFonts w:ascii="Trebuchet MS" w:hAnsi="Trebuchet MS" w:cstheme="minorHAnsi"/>
          <w:sz w:val="22"/>
          <w:szCs w:val="22"/>
          <w:lang w:val="ro-RO"/>
        </w:rPr>
        <w:t>. Intr-un astfel de caz, locul ramas astfel vacant va fi completat din lista de rezerva.</w:t>
      </w:r>
    </w:p>
    <w:p w14:paraId="03C459D4" w14:textId="77777777" w:rsidR="00C36993" w:rsidRDefault="00C36993">
      <w:pPr>
        <w:spacing w:before="0" w:after="0" w:line="240" w:lineRule="auto"/>
        <w:jc w:val="both"/>
        <w:rPr>
          <w:rFonts w:ascii="Trebuchet MS" w:hAnsi="Trebuchet MS" w:cstheme="minorHAnsi"/>
          <w:sz w:val="22"/>
          <w:szCs w:val="22"/>
          <w:lang w:val="ro-RO"/>
        </w:rPr>
      </w:pPr>
    </w:p>
    <w:p w14:paraId="1EB6DD3B" w14:textId="2470326B" w:rsidR="00C36993" w:rsidRDefault="002F4962">
      <w:pPr>
        <w:spacing w:before="0" w:after="0" w:line="240" w:lineRule="auto"/>
        <w:contextualSpacing/>
        <w:jc w:val="both"/>
        <w:rPr>
          <w:rFonts w:ascii="Trebuchet MS" w:hAnsi="Trebuchet MS" w:cstheme="minorHAnsi"/>
          <w:b/>
          <w:sz w:val="22"/>
          <w:szCs w:val="22"/>
          <w:lang w:val="ro-RO"/>
        </w:rPr>
      </w:pPr>
      <w:r>
        <w:rPr>
          <w:rFonts w:ascii="Trebuchet MS" w:hAnsi="Trebuchet MS" w:cstheme="minorHAnsi"/>
          <w:b/>
          <w:sz w:val="22"/>
          <w:szCs w:val="22"/>
          <w:lang w:val="ro-RO"/>
        </w:rPr>
        <w:t>* în cazul în care se impune, motivat, lista de rezerva poate fi completata</w:t>
      </w:r>
    </w:p>
    <w:p w14:paraId="7F4AF7E0" w14:textId="7A1457BD" w:rsidR="00755EEE" w:rsidRDefault="00755EEE">
      <w:pPr>
        <w:spacing w:before="0" w:after="0" w:line="240" w:lineRule="auto"/>
        <w:contextualSpacing/>
        <w:jc w:val="both"/>
        <w:rPr>
          <w:rFonts w:ascii="Trebuchet MS" w:hAnsi="Trebuchet MS" w:cstheme="minorHAnsi"/>
          <w:b/>
          <w:sz w:val="22"/>
          <w:szCs w:val="22"/>
          <w:lang w:val="ro-RO"/>
        </w:rPr>
      </w:pPr>
    </w:p>
    <w:p w14:paraId="7976E82A" w14:textId="61B592DC" w:rsidR="00755EEE" w:rsidRDefault="00755EEE">
      <w:pPr>
        <w:spacing w:before="0" w:after="0" w:line="240" w:lineRule="auto"/>
        <w:contextualSpacing/>
        <w:jc w:val="both"/>
        <w:rPr>
          <w:rFonts w:ascii="Trebuchet MS" w:hAnsi="Trebuchet MS" w:cstheme="minorHAnsi"/>
          <w:b/>
          <w:sz w:val="22"/>
          <w:szCs w:val="22"/>
          <w:lang w:val="ro-RO"/>
        </w:rPr>
      </w:pPr>
    </w:p>
    <w:p w14:paraId="0DCFE8A7" w14:textId="77777777" w:rsidR="00755EEE" w:rsidRDefault="00755EEE">
      <w:pPr>
        <w:spacing w:before="0" w:after="0" w:line="240" w:lineRule="auto"/>
        <w:contextualSpacing/>
        <w:jc w:val="both"/>
        <w:rPr>
          <w:lang w:val="ro-RO"/>
        </w:rPr>
      </w:pPr>
    </w:p>
    <w:p w14:paraId="6851D149" w14:textId="77777777" w:rsidR="00C36993" w:rsidRDefault="00C36993">
      <w:pPr>
        <w:spacing w:before="0" w:after="0" w:line="240" w:lineRule="auto"/>
        <w:contextualSpacing/>
        <w:jc w:val="both"/>
        <w:rPr>
          <w:rFonts w:ascii="Trebuchet MS" w:hAnsi="Trebuchet MS" w:cstheme="minorHAnsi"/>
          <w:sz w:val="22"/>
          <w:szCs w:val="22"/>
          <w:lang w:val="ro-RO"/>
        </w:rPr>
      </w:pPr>
    </w:p>
    <w:p w14:paraId="25D6C7D8" w14:textId="56CFD604" w:rsidR="00C36993" w:rsidRDefault="00C36993">
      <w:pPr>
        <w:spacing w:before="0" w:after="0" w:line="240" w:lineRule="auto"/>
        <w:jc w:val="both"/>
        <w:rPr>
          <w:rFonts w:ascii="Trebuchet MS" w:hAnsi="Trebuchet MS" w:cstheme="minorHAnsi"/>
          <w:sz w:val="22"/>
          <w:szCs w:val="22"/>
          <w:lang w:val="ro-RO"/>
        </w:rPr>
      </w:pPr>
    </w:p>
    <w:p w14:paraId="7E524179" w14:textId="34A6BFFC" w:rsidR="00981425" w:rsidRDefault="00981425">
      <w:pPr>
        <w:spacing w:before="0" w:after="0" w:line="240" w:lineRule="auto"/>
        <w:jc w:val="both"/>
        <w:rPr>
          <w:rFonts w:ascii="Trebuchet MS" w:hAnsi="Trebuchet MS" w:cstheme="minorHAnsi"/>
          <w:sz w:val="22"/>
          <w:szCs w:val="22"/>
          <w:lang w:val="ro-RO"/>
        </w:rPr>
      </w:pPr>
    </w:p>
    <w:p w14:paraId="7C1FF84A" w14:textId="54877F73" w:rsidR="00981425" w:rsidRDefault="00981425">
      <w:pPr>
        <w:spacing w:before="0" w:after="0" w:line="240" w:lineRule="auto"/>
        <w:jc w:val="both"/>
        <w:rPr>
          <w:rFonts w:ascii="Trebuchet MS" w:hAnsi="Trebuchet MS" w:cstheme="minorHAnsi"/>
          <w:sz w:val="22"/>
          <w:szCs w:val="22"/>
          <w:lang w:val="ro-RO"/>
        </w:rPr>
      </w:pPr>
    </w:p>
    <w:p w14:paraId="6D314C52" w14:textId="77777777" w:rsidR="00981425" w:rsidRDefault="00981425">
      <w:pPr>
        <w:spacing w:before="0" w:after="0" w:line="240" w:lineRule="auto"/>
        <w:jc w:val="both"/>
        <w:rPr>
          <w:rFonts w:ascii="Trebuchet MS" w:hAnsi="Trebuchet MS" w:cstheme="minorHAnsi"/>
          <w:sz w:val="22"/>
          <w:szCs w:val="22"/>
          <w:lang w:val="ro-RO"/>
        </w:rPr>
      </w:pPr>
    </w:p>
    <w:p w14:paraId="19079D02" w14:textId="77777777" w:rsidR="00C36993" w:rsidRDefault="002F4962">
      <w:pPr>
        <w:pStyle w:val="Heading1"/>
        <w:numPr>
          <w:ilvl w:val="0"/>
          <w:numId w:val="3"/>
        </w:numPr>
        <w:spacing w:before="0" w:after="200" w:line="240" w:lineRule="auto"/>
        <w:ind w:left="0" w:firstLine="0"/>
        <w:jc w:val="both"/>
        <w:rPr>
          <w:rFonts w:ascii="Trebuchet MS" w:hAnsi="Trebuchet MS"/>
          <w:sz w:val="22"/>
          <w:szCs w:val="22"/>
        </w:rPr>
      </w:pPr>
      <w:bookmarkStart w:id="10" w:name="_Toc117853079"/>
      <w:r>
        <w:rPr>
          <w:rFonts w:ascii="Trebuchet MS" w:hAnsi="Trebuchet MS" w:cstheme="minorHAnsi"/>
          <w:b/>
          <w:color w:val="0070C0"/>
          <w:sz w:val="22"/>
          <w:szCs w:val="22"/>
          <w:lang w:val="ro-RO"/>
        </w:rPr>
        <w:lastRenderedPageBreak/>
        <w:t>Criterii de eligibilitate pentru antreprenori /solicitanti</w:t>
      </w:r>
      <w:bookmarkEnd w:id="10"/>
    </w:p>
    <w:p w14:paraId="541F19FC" w14:textId="6E2714F6" w:rsidR="00C36993" w:rsidRDefault="002F4962">
      <w:pPr>
        <w:spacing w:before="0" w:after="0" w:line="240" w:lineRule="auto"/>
        <w:jc w:val="both"/>
        <w:rPr>
          <w:rFonts w:ascii="Trebuchet MS" w:hAnsi="Trebuchet MS" w:cstheme="minorHAnsi"/>
          <w:sz w:val="22"/>
          <w:szCs w:val="22"/>
          <w:lang w:val="ro-RO"/>
        </w:rPr>
      </w:pPr>
      <w:r>
        <w:rPr>
          <w:rFonts w:ascii="Trebuchet MS" w:hAnsi="Trebuchet MS" w:cstheme="minorHAnsi"/>
          <w:b/>
          <w:bCs/>
          <w:sz w:val="22"/>
          <w:szCs w:val="22"/>
          <w:lang w:val="ro-RO"/>
        </w:rPr>
        <w:t>Pot depune dosare de finantare si sunt considerate eligibile</w:t>
      </w:r>
      <w:r>
        <w:rPr>
          <w:rFonts w:ascii="Trebuchet MS" w:hAnsi="Trebuchet MS" w:cstheme="minorHAnsi"/>
          <w:sz w:val="22"/>
          <w:szCs w:val="22"/>
          <w:lang w:val="ro-RO"/>
        </w:rPr>
        <w:t xml:space="preserve"> pentru a participa la concursul de idei de afaceri</w:t>
      </w:r>
      <w:r w:rsidR="00D468E1">
        <w:rPr>
          <w:rFonts w:ascii="Trebuchet MS" w:hAnsi="Trebuchet MS" w:cstheme="minorHAnsi"/>
          <w:sz w:val="22"/>
          <w:szCs w:val="22"/>
          <w:lang w:val="ro-RO"/>
        </w:rPr>
        <w:t>,</w:t>
      </w:r>
      <w:r>
        <w:rPr>
          <w:rFonts w:ascii="Trebuchet MS" w:hAnsi="Trebuchet MS" w:cstheme="minorHAnsi"/>
          <w:sz w:val="22"/>
          <w:szCs w:val="22"/>
          <w:lang w:val="ro-RO"/>
        </w:rPr>
        <w:t xml:space="preserve"> persoanele fizice care:</w:t>
      </w:r>
    </w:p>
    <w:p w14:paraId="4834C498" w14:textId="2A325A18" w:rsidR="00C36993" w:rsidRDefault="002F4962">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 xml:space="preserve">1. </w:t>
      </w:r>
      <w:r w:rsidR="005A0887">
        <w:rPr>
          <w:rFonts w:ascii="Trebuchet MS" w:hAnsi="Trebuchet MS" w:cstheme="minorHAnsi"/>
          <w:sz w:val="22"/>
          <w:szCs w:val="22"/>
          <w:lang w:val="ro-RO"/>
        </w:rPr>
        <w:t>R</w:t>
      </w:r>
      <w:r>
        <w:rPr>
          <w:rFonts w:ascii="Trebuchet MS" w:hAnsi="Trebuchet MS" w:cstheme="minorHAnsi"/>
          <w:sz w:val="22"/>
          <w:szCs w:val="22"/>
          <w:lang w:val="ro-RO"/>
        </w:rPr>
        <w:t>espect</w:t>
      </w:r>
      <w:r w:rsidR="005A0887">
        <w:rPr>
          <w:rFonts w:ascii="Trebuchet MS" w:hAnsi="Trebuchet MS" w:cstheme="minorHAnsi"/>
          <w:sz w:val="22"/>
          <w:szCs w:val="22"/>
          <w:lang w:val="ro-RO"/>
        </w:rPr>
        <w:t>a</w:t>
      </w:r>
      <w:r>
        <w:rPr>
          <w:rFonts w:ascii="Trebuchet MS" w:hAnsi="Trebuchet MS" w:cstheme="minorHAnsi"/>
          <w:sz w:val="22"/>
          <w:szCs w:val="22"/>
          <w:lang w:val="ro-RO"/>
        </w:rPr>
        <w:t xml:space="preserve"> format</w:t>
      </w:r>
      <w:r w:rsidR="00D468E1">
        <w:rPr>
          <w:rFonts w:ascii="Trebuchet MS" w:hAnsi="Trebuchet MS" w:cstheme="minorHAnsi"/>
          <w:sz w:val="22"/>
          <w:szCs w:val="22"/>
          <w:lang w:val="ro-RO"/>
        </w:rPr>
        <w:t>u</w:t>
      </w:r>
      <w:r>
        <w:rPr>
          <w:rFonts w:ascii="Trebuchet MS" w:hAnsi="Trebuchet MS" w:cstheme="minorHAnsi"/>
          <w:sz w:val="22"/>
          <w:szCs w:val="22"/>
          <w:lang w:val="ro-RO"/>
        </w:rPr>
        <w:t xml:space="preserve">l standard impus de catre administratorul schemei </w:t>
      </w:r>
      <w:r w:rsidR="00D468E1">
        <w:rPr>
          <w:rFonts w:ascii="Trebuchet MS" w:hAnsi="Trebuchet MS" w:cstheme="minorHAnsi"/>
          <w:sz w:val="22"/>
          <w:szCs w:val="22"/>
          <w:lang w:val="ro-RO"/>
        </w:rPr>
        <w:t xml:space="preserve">de minimis </w:t>
      </w:r>
      <w:r>
        <w:rPr>
          <w:rFonts w:ascii="Trebuchet MS" w:hAnsi="Trebuchet MS" w:cstheme="minorHAnsi"/>
          <w:sz w:val="22"/>
          <w:szCs w:val="22"/>
          <w:lang w:val="ro-RO"/>
        </w:rPr>
        <w:t>pentru TOATE</w:t>
      </w:r>
      <w:r w:rsidR="00D468E1">
        <w:rPr>
          <w:rFonts w:ascii="Trebuchet MS" w:hAnsi="Trebuchet MS" w:cstheme="minorHAnsi"/>
          <w:sz w:val="22"/>
          <w:szCs w:val="22"/>
          <w:lang w:val="ro-RO"/>
        </w:rPr>
        <w:t xml:space="preserve"> </w:t>
      </w:r>
      <w:r>
        <w:rPr>
          <w:rFonts w:ascii="Trebuchet MS" w:hAnsi="Trebuchet MS" w:cstheme="minorHAnsi"/>
          <w:sz w:val="22"/>
          <w:szCs w:val="22"/>
          <w:lang w:val="ro-RO"/>
        </w:rPr>
        <w:t xml:space="preserve">DOCUMENTELE depuse in competitie si care sunt parte din aceasta metodologie. </w:t>
      </w:r>
    </w:p>
    <w:p w14:paraId="5C3BC59B" w14:textId="77777777" w:rsidR="00195F65" w:rsidRDefault="00195F65">
      <w:pPr>
        <w:spacing w:before="0" w:after="0" w:line="240" w:lineRule="auto"/>
        <w:jc w:val="both"/>
        <w:rPr>
          <w:rFonts w:ascii="Trebuchet MS" w:hAnsi="Trebuchet MS" w:cstheme="minorHAnsi"/>
          <w:sz w:val="22"/>
          <w:szCs w:val="22"/>
          <w:lang w:val="ro-RO"/>
        </w:rPr>
      </w:pPr>
    </w:p>
    <w:p w14:paraId="2B66D236" w14:textId="404072B6" w:rsidR="00C36993" w:rsidRPr="00391CE9" w:rsidRDefault="002F4962">
      <w:pPr>
        <w:spacing w:before="0" w:after="0" w:line="240" w:lineRule="auto"/>
        <w:jc w:val="both"/>
        <w:rPr>
          <w:rFonts w:ascii="Trebuchet MS" w:hAnsi="Trebuchet MS"/>
          <w:sz w:val="22"/>
          <w:szCs w:val="22"/>
          <w:lang w:val="ro-RO"/>
        </w:rPr>
      </w:pPr>
      <w:r w:rsidRPr="00F35E15">
        <w:rPr>
          <w:rFonts w:ascii="Trebuchet MS" w:hAnsi="Trebuchet MS" w:cstheme="minorHAnsi"/>
          <w:sz w:val="22"/>
          <w:szCs w:val="22"/>
          <w:lang w:val="ro-RO"/>
        </w:rPr>
        <w:t xml:space="preserve">2. </w:t>
      </w:r>
      <w:r w:rsidR="00D468E1">
        <w:rPr>
          <w:rFonts w:ascii="Trebuchet MS" w:hAnsi="Trebuchet MS" w:cstheme="minorHAnsi"/>
          <w:sz w:val="22"/>
          <w:szCs w:val="22"/>
          <w:lang w:val="ro-RO"/>
        </w:rPr>
        <w:t>Sunt</w:t>
      </w:r>
      <w:r w:rsidRPr="00F35E15">
        <w:rPr>
          <w:rFonts w:ascii="Trebuchet MS" w:hAnsi="Trebuchet MS" w:cstheme="minorHAnsi"/>
          <w:sz w:val="22"/>
          <w:szCs w:val="22"/>
          <w:lang w:val="ro-RO"/>
        </w:rPr>
        <w:t xml:space="preserve"> absolvent</w:t>
      </w:r>
      <w:r w:rsidR="00D468E1">
        <w:rPr>
          <w:rFonts w:ascii="Trebuchet MS" w:hAnsi="Trebuchet MS" w:cstheme="minorHAnsi"/>
          <w:sz w:val="22"/>
          <w:szCs w:val="22"/>
          <w:lang w:val="ro-RO"/>
        </w:rPr>
        <w:t>e</w:t>
      </w:r>
      <w:r w:rsidRPr="00F35E15">
        <w:rPr>
          <w:rFonts w:ascii="Trebuchet MS" w:hAnsi="Trebuchet MS" w:cstheme="minorHAnsi"/>
          <w:sz w:val="22"/>
          <w:szCs w:val="22"/>
          <w:lang w:val="ro-RO"/>
        </w:rPr>
        <w:t xml:space="preserve"> al</w:t>
      </w:r>
      <w:r w:rsidR="00D468E1">
        <w:rPr>
          <w:rFonts w:ascii="Trebuchet MS" w:hAnsi="Trebuchet MS" w:cstheme="minorHAnsi"/>
          <w:sz w:val="22"/>
          <w:szCs w:val="22"/>
          <w:lang w:val="ro-RO"/>
        </w:rPr>
        <w:t>e</w:t>
      </w:r>
      <w:r w:rsidRPr="00F35E15">
        <w:rPr>
          <w:rFonts w:ascii="Trebuchet MS" w:hAnsi="Trebuchet MS" w:cstheme="minorHAnsi"/>
          <w:sz w:val="22"/>
          <w:szCs w:val="22"/>
          <w:lang w:val="ro-RO"/>
        </w:rPr>
        <w:t xml:space="preserve"> unui  program de formare antreprenoriala finalizat cu </w:t>
      </w:r>
      <w:r w:rsidR="00391CE9" w:rsidRPr="00F35E15">
        <w:rPr>
          <w:rFonts w:ascii="Trebuchet MS" w:hAnsi="Trebuchet MS" w:cstheme="minorHAnsi"/>
          <w:sz w:val="22"/>
          <w:szCs w:val="22"/>
          <w:lang w:val="ro-RO"/>
        </w:rPr>
        <w:t>diploma</w:t>
      </w:r>
      <w:r w:rsidR="005A0887">
        <w:rPr>
          <w:rFonts w:ascii="Trebuchet MS" w:hAnsi="Trebuchet MS" w:cstheme="minorHAnsi"/>
          <w:sz w:val="22"/>
          <w:szCs w:val="22"/>
          <w:lang w:val="ro-RO"/>
        </w:rPr>
        <w:t>/adeverinta</w:t>
      </w:r>
      <w:r w:rsidR="00391CE9" w:rsidRPr="00F35E15">
        <w:rPr>
          <w:rFonts w:ascii="Trebuchet MS" w:hAnsi="Trebuchet MS" w:cstheme="minorHAnsi"/>
          <w:sz w:val="22"/>
          <w:szCs w:val="22"/>
          <w:lang w:val="ro-RO"/>
        </w:rPr>
        <w:t xml:space="preserve"> de absolvire</w:t>
      </w:r>
      <w:r w:rsidRPr="00F35E15">
        <w:rPr>
          <w:rFonts w:ascii="Trebuchet MS" w:hAnsi="Trebuchet MS" w:cstheme="minorHAnsi"/>
          <w:sz w:val="22"/>
          <w:szCs w:val="22"/>
          <w:lang w:val="ro-RO"/>
        </w:rPr>
        <w:t xml:space="preserve"> </w:t>
      </w:r>
      <w:r w:rsidR="0039636C">
        <w:rPr>
          <w:rFonts w:ascii="Trebuchet MS" w:hAnsi="Trebuchet MS" w:cstheme="minorHAnsi"/>
          <w:sz w:val="22"/>
          <w:szCs w:val="22"/>
          <w:lang w:val="ro-RO"/>
        </w:rPr>
        <w:t>derulat in cadrul proiectului ”</w:t>
      </w:r>
      <w:r w:rsidR="00F35E15" w:rsidRPr="00F35E15">
        <w:rPr>
          <w:rFonts w:ascii="Trebuchet MS" w:hAnsi="Trebuchet MS" w:cstheme="minorHAnsi"/>
          <w:sz w:val="22"/>
          <w:szCs w:val="22"/>
          <w:lang w:val="ro-RO"/>
        </w:rPr>
        <w:t>Tineri NEETs, o sansa pentru viitor!</w:t>
      </w:r>
      <w:r w:rsidRPr="00F35E15">
        <w:rPr>
          <w:rFonts w:ascii="Trebuchet MS" w:hAnsi="Trebuchet MS" w:cstheme="minorHAnsi"/>
          <w:sz w:val="22"/>
          <w:szCs w:val="22"/>
          <w:lang w:val="ro-RO"/>
        </w:rPr>
        <w:t>”.</w:t>
      </w:r>
    </w:p>
    <w:p w14:paraId="229B370A" w14:textId="77777777" w:rsidR="00C36993" w:rsidRDefault="00C36993">
      <w:pPr>
        <w:spacing w:before="0" w:after="0" w:line="240" w:lineRule="auto"/>
        <w:jc w:val="both"/>
        <w:rPr>
          <w:rFonts w:ascii="Trebuchet MS" w:hAnsi="Trebuchet MS" w:cstheme="minorHAnsi"/>
          <w:sz w:val="22"/>
          <w:szCs w:val="22"/>
          <w:lang w:val="ro-RO"/>
        </w:rPr>
      </w:pPr>
    </w:p>
    <w:p w14:paraId="379B30CF" w14:textId="037D8A09" w:rsidR="00C36993" w:rsidRDefault="002F4962">
      <w:pPr>
        <w:spacing w:before="0" w:after="0" w:line="240" w:lineRule="auto"/>
        <w:jc w:val="both"/>
        <w:rPr>
          <w:rFonts w:ascii="Trebuchet MS" w:hAnsi="Trebuchet MS" w:cstheme="minorHAnsi"/>
          <w:b/>
          <w:bCs/>
          <w:sz w:val="22"/>
          <w:szCs w:val="22"/>
          <w:lang w:val="ro-RO"/>
        </w:rPr>
      </w:pPr>
      <w:r>
        <w:rPr>
          <w:rFonts w:ascii="Trebuchet MS" w:hAnsi="Trebuchet MS" w:cstheme="minorHAnsi"/>
          <w:b/>
          <w:bCs/>
          <w:sz w:val="22"/>
          <w:szCs w:val="22"/>
          <w:lang w:val="ro-RO"/>
        </w:rPr>
        <w:t xml:space="preserve">Cine NU poate face parte din grupul tinta al proiectului: </w:t>
      </w:r>
    </w:p>
    <w:p w14:paraId="57AC3530" w14:textId="01E37F5F" w:rsidR="00C36993" w:rsidRDefault="002F4962" w:rsidP="0039636C">
      <w:pPr>
        <w:spacing w:before="0" w:after="0" w:line="240" w:lineRule="auto"/>
        <w:jc w:val="both"/>
        <w:rPr>
          <w:rFonts w:ascii="Trebuchet MS" w:hAnsi="Trebuchet MS"/>
          <w:sz w:val="22"/>
          <w:szCs w:val="22"/>
          <w:lang w:val="ro-RO"/>
        </w:rPr>
      </w:pPr>
      <w:r>
        <w:rPr>
          <w:rFonts w:ascii="Trebuchet MS" w:hAnsi="Trebuchet MS" w:cstheme="minorHAnsi"/>
          <w:sz w:val="22"/>
          <w:szCs w:val="22"/>
          <w:lang w:val="ro-RO"/>
        </w:rPr>
        <w:t>a. persoane</w:t>
      </w:r>
      <w:r w:rsidR="005A0887">
        <w:rPr>
          <w:rFonts w:ascii="Trebuchet MS" w:hAnsi="Trebuchet MS" w:cstheme="minorHAnsi"/>
          <w:sz w:val="22"/>
          <w:szCs w:val="22"/>
          <w:lang w:val="ro-RO"/>
        </w:rPr>
        <w:t>le</w:t>
      </w:r>
      <w:r>
        <w:rPr>
          <w:rFonts w:ascii="Trebuchet MS" w:hAnsi="Trebuchet MS" w:cstheme="minorHAnsi"/>
          <w:sz w:val="22"/>
          <w:szCs w:val="22"/>
          <w:lang w:val="ro-RO"/>
        </w:rPr>
        <w:t xml:space="preserve"> care nu sunt incadrate in categoria de tineri NEETs (tinerii cu varsta intre 16 – 29 ani care nu urmeaza o forma de invatamant, nu sunt angajati si nu sunt cuprinsi intr-un program de formare profesionala</w:t>
      </w:r>
      <w:r w:rsidR="00A85F44">
        <w:rPr>
          <w:rFonts w:ascii="Trebuchet MS" w:hAnsi="Trebuchet MS" w:cstheme="minorHAnsi"/>
          <w:sz w:val="22"/>
          <w:szCs w:val="22"/>
          <w:lang w:val="ro-RO"/>
        </w:rPr>
        <w:t xml:space="preserve"> si care au </w:t>
      </w:r>
      <w:r w:rsidR="00A85F44" w:rsidRPr="00A85F44">
        <w:rPr>
          <w:rFonts w:ascii="Trebuchet MS" w:hAnsi="Trebuchet MS" w:cstheme="minorHAnsi"/>
          <w:sz w:val="22"/>
          <w:szCs w:val="22"/>
          <w:lang w:val="ro-RO"/>
        </w:rPr>
        <w:t>domiciliul sau reședința în regiun</w:t>
      </w:r>
      <w:r w:rsidR="00A85F44">
        <w:rPr>
          <w:rFonts w:ascii="Trebuchet MS" w:hAnsi="Trebuchet MS" w:cstheme="minorHAnsi"/>
          <w:sz w:val="22"/>
          <w:szCs w:val="22"/>
          <w:lang w:val="ro-RO"/>
        </w:rPr>
        <w:t>ea de dezvoltare Sud-Est)</w:t>
      </w:r>
      <w:r>
        <w:rPr>
          <w:rFonts w:ascii="Trebuchet MS" w:hAnsi="Trebuchet MS" w:cstheme="minorHAnsi"/>
          <w:sz w:val="22"/>
          <w:szCs w:val="22"/>
          <w:lang w:val="ro-RO"/>
        </w:rPr>
        <w:t xml:space="preserve">; </w:t>
      </w:r>
    </w:p>
    <w:p w14:paraId="048150ED" w14:textId="7BDA572A" w:rsidR="00C36993" w:rsidRDefault="002F4962" w:rsidP="0039636C">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 xml:space="preserve">b. persoanele care au domiciliul / resedinta in alte regiuni de implementare ale proiectului; </w:t>
      </w:r>
    </w:p>
    <w:p w14:paraId="700A4972" w14:textId="20B1F965" w:rsidR="00C36993" w:rsidRDefault="002F4962" w:rsidP="0039636C">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c</w:t>
      </w:r>
      <w:r w:rsidR="002D38ED">
        <w:rPr>
          <w:rFonts w:ascii="Trebuchet MS" w:hAnsi="Trebuchet MS" w:cstheme="minorHAnsi"/>
          <w:sz w:val="22"/>
          <w:szCs w:val="22"/>
          <w:lang w:val="ro-RO"/>
        </w:rPr>
        <w:t>. angajatii liderului de parteneriat</w:t>
      </w:r>
      <w:r>
        <w:rPr>
          <w:rFonts w:ascii="Trebuchet MS" w:hAnsi="Trebuchet MS" w:cstheme="minorHAnsi"/>
          <w:sz w:val="22"/>
          <w:szCs w:val="22"/>
          <w:lang w:val="ro-RO"/>
        </w:rPr>
        <w:t xml:space="preserve"> si ai partenerului acestuia, precum si sotul/sotia sau o ruda ori un afin, pana la gradul 2 inclusiv. </w:t>
      </w:r>
    </w:p>
    <w:p w14:paraId="55B080D7" w14:textId="77777777" w:rsidR="00C36993" w:rsidRDefault="00C36993">
      <w:pPr>
        <w:spacing w:before="0" w:after="0" w:line="240" w:lineRule="auto"/>
        <w:ind w:left="720"/>
        <w:jc w:val="both"/>
        <w:rPr>
          <w:rFonts w:ascii="Trebuchet MS" w:hAnsi="Trebuchet MS" w:cstheme="minorHAnsi"/>
          <w:sz w:val="22"/>
          <w:szCs w:val="22"/>
          <w:lang w:val="ro-RO"/>
        </w:rPr>
      </w:pPr>
    </w:p>
    <w:p w14:paraId="28144CCE" w14:textId="0F9A1F47" w:rsidR="005A0887" w:rsidRPr="00A85F44" w:rsidRDefault="002F4962">
      <w:pPr>
        <w:spacing w:before="0" w:after="0" w:line="240" w:lineRule="auto"/>
        <w:jc w:val="both"/>
        <w:rPr>
          <w:rFonts w:ascii="Trebuchet MS" w:hAnsi="Trebuchet MS"/>
          <w:sz w:val="22"/>
          <w:szCs w:val="22"/>
          <w:lang w:val="ro-RO"/>
        </w:rPr>
      </w:pPr>
      <w:r>
        <w:rPr>
          <w:rFonts w:ascii="Trebuchet MS" w:hAnsi="Trebuchet MS" w:cstheme="minorHAnsi"/>
          <w:sz w:val="22"/>
          <w:szCs w:val="22"/>
          <w:lang w:val="ro-RO"/>
        </w:rPr>
        <w:t>3. Planul de afaceri propus trebuie sa vizeze infiintarea unei intreprinderi c</w:t>
      </w:r>
      <w:r w:rsidR="0039636C">
        <w:rPr>
          <w:rFonts w:ascii="Trebuchet MS" w:hAnsi="Trebuchet MS" w:cstheme="minorHAnsi"/>
          <w:sz w:val="22"/>
          <w:szCs w:val="22"/>
          <w:lang w:val="ro-RO"/>
        </w:rPr>
        <w:t>are se va constitui in regiunea de implementare a</w:t>
      </w:r>
      <w:r>
        <w:rPr>
          <w:rFonts w:ascii="Trebuchet MS" w:hAnsi="Trebuchet MS" w:cstheme="minorHAnsi"/>
          <w:sz w:val="22"/>
          <w:szCs w:val="22"/>
          <w:lang w:val="ro-RO"/>
        </w:rPr>
        <w:t xml:space="preserve"> proiectului</w:t>
      </w:r>
      <w:r w:rsidR="0039636C">
        <w:rPr>
          <w:rFonts w:ascii="Trebuchet MS" w:hAnsi="Trebuchet MS" w:cstheme="minorHAnsi"/>
          <w:sz w:val="22"/>
          <w:szCs w:val="22"/>
          <w:lang w:val="ro-RO"/>
        </w:rPr>
        <w:t xml:space="preserve"> – regiunea de dezvoltare Sud-Est</w:t>
      </w:r>
      <w:r>
        <w:rPr>
          <w:rFonts w:ascii="Trebuchet MS" w:hAnsi="Trebuchet MS" w:cstheme="minorHAnsi"/>
          <w:sz w:val="22"/>
          <w:szCs w:val="22"/>
          <w:lang w:val="ro-RO"/>
        </w:rPr>
        <w:t xml:space="preserve">. Intreprinderile nou infiintate vor trebui sa aiba sediul social si, dupa caz, punctul/punctele de lucru in </w:t>
      </w:r>
      <w:r w:rsidR="0039636C">
        <w:rPr>
          <w:rFonts w:ascii="Trebuchet MS" w:hAnsi="Trebuchet MS" w:cstheme="minorHAnsi"/>
          <w:sz w:val="22"/>
          <w:szCs w:val="22"/>
          <w:lang w:val="ro-RO"/>
        </w:rPr>
        <w:t>regiunea de dezvoltare Sud-Est.</w:t>
      </w:r>
    </w:p>
    <w:p w14:paraId="1D78CFA4" w14:textId="77777777" w:rsidR="005A0887" w:rsidRDefault="005A0887">
      <w:pPr>
        <w:spacing w:before="0" w:after="0" w:line="240" w:lineRule="auto"/>
        <w:jc w:val="both"/>
        <w:rPr>
          <w:rFonts w:ascii="Trebuchet MS" w:hAnsi="Trebuchet MS" w:cstheme="minorHAnsi"/>
          <w:b/>
          <w:bCs/>
          <w:sz w:val="22"/>
          <w:szCs w:val="22"/>
          <w:lang w:val="ro-RO"/>
        </w:rPr>
      </w:pPr>
    </w:p>
    <w:p w14:paraId="31A8C4B3" w14:textId="2DD347DE" w:rsidR="00C36993" w:rsidRDefault="002F4962">
      <w:pPr>
        <w:spacing w:before="0" w:after="0" w:line="240" w:lineRule="auto"/>
        <w:jc w:val="both"/>
        <w:rPr>
          <w:rFonts w:ascii="Trebuchet MS" w:hAnsi="Trebuchet MS" w:cstheme="minorHAnsi"/>
          <w:b/>
          <w:bCs/>
          <w:sz w:val="22"/>
          <w:szCs w:val="22"/>
          <w:lang w:val="ro-RO"/>
        </w:rPr>
      </w:pPr>
      <w:r>
        <w:rPr>
          <w:rFonts w:ascii="Trebuchet MS" w:hAnsi="Trebuchet MS" w:cstheme="minorHAnsi"/>
          <w:b/>
          <w:bCs/>
          <w:sz w:val="22"/>
          <w:szCs w:val="22"/>
          <w:lang w:val="ro-RO"/>
        </w:rPr>
        <w:t xml:space="preserve">ATENȚIE: </w:t>
      </w:r>
    </w:p>
    <w:p w14:paraId="328EE49D" w14:textId="56A41190" w:rsidR="00C36993" w:rsidRPr="005A0887" w:rsidRDefault="002F4962">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 Pentru a putea beneficia de sprijin, o intreprindere nou infiintata va avea minimum 1 persoana cu statut de angajat</w:t>
      </w:r>
      <w:r w:rsidR="008B3D58">
        <w:rPr>
          <w:rFonts w:ascii="Trebuchet MS" w:hAnsi="Trebuchet MS" w:cstheme="minorHAnsi"/>
          <w:sz w:val="22"/>
          <w:szCs w:val="22"/>
          <w:lang w:val="ro-RO"/>
        </w:rPr>
        <w:t>.</w:t>
      </w:r>
      <w:r w:rsidRPr="005A0887">
        <w:rPr>
          <w:rFonts w:ascii="Trebuchet MS" w:hAnsi="Trebuchet MS" w:cstheme="minorHAnsi"/>
          <w:sz w:val="22"/>
          <w:szCs w:val="22"/>
          <w:lang w:val="ro-RO"/>
        </w:rPr>
        <w:t xml:space="preserve"> </w:t>
      </w:r>
    </w:p>
    <w:p w14:paraId="2EE52FDB" w14:textId="77777777" w:rsidR="00C36993" w:rsidRPr="005A0887" w:rsidRDefault="002F4962">
      <w:pPr>
        <w:spacing w:before="0" w:after="0" w:line="240" w:lineRule="auto"/>
        <w:jc w:val="both"/>
        <w:rPr>
          <w:rFonts w:ascii="Trebuchet MS" w:hAnsi="Trebuchet MS" w:cstheme="minorHAnsi"/>
          <w:sz w:val="22"/>
          <w:szCs w:val="22"/>
          <w:lang w:val="ro-RO"/>
        </w:rPr>
      </w:pPr>
      <w:r w:rsidRPr="005A0887">
        <w:rPr>
          <w:rFonts w:ascii="Trebuchet MS" w:hAnsi="Trebuchet MS" w:cstheme="minorHAnsi"/>
          <w:sz w:val="22"/>
          <w:szCs w:val="22"/>
          <w:lang w:val="ro-RO"/>
        </w:rPr>
        <w:t>• Locul de munca creat prin proiect trebuie creat cel tarziu in a opta luna de la data semnarii contractului de finantare si mentinut cel putin inca 6 luni de la finalizarea perioadei obligatorii de functionare a afacerii de 12 luni.</w:t>
      </w:r>
    </w:p>
    <w:p w14:paraId="2969AFB7" w14:textId="77777777" w:rsidR="00C36993" w:rsidRDefault="002F4962">
      <w:pPr>
        <w:spacing w:before="0" w:after="0" w:line="240" w:lineRule="auto"/>
        <w:jc w:val="both"/>
        <w:rPr>
          <w:rFonts w:ascii="Trebuchet MS" w:hAnsi="Trebuchet MS" w:cstheme="minorHAnsi"/>
          <w:sz w:val="22"/>
          <w:szCs w:val="22"/>
          <w:lang w:val="ro-RO"/>
        </w:rPr>
      </w:pPr>
      <w:r w:rsidRPr="005A0887">
        <w:rPr>
          <w:rFonts w:ascii="Trebuchet MS" w:hAnsi="Trebuchet MS" w:cstheme="minorHAnsi"/>
          <w:sz w:val="22"/>
          <w:szCs w:val="22"/>
          <w:lang w:val="ro-RO"/>
        </w:rPr>
        <w:t>• Beneficiarul ajutorului de minimis are</w:t>
      </w:r>
      <w:r>
        <w:rPr>
          <w:rFonts w:ascii="Trebuchet MS" w:hAnsi="Trebuchet MS" w:cstheme="minorHAnsi"/>
          <w:sz w:val="22"/>
          <w:szCs w:val="22"/>
          <w:lang w:val="ro-RO"/>
        </w:rPr>
        <w:t xml:space="preserve"> obligatia de a raporta furnizorului schemei de ajutor de minimis toate datele si informatiile necesare monitorizarii, in formatul pus la dispozitie de catre furnizorul schemei.</w:t>
      </w:r>
    </w:p>
    <w:p w14:paraId="5686BA13" w14:textId="77777777" w:rsidR="00C36993" w:rsidRDefault="002F4962">
      <w:pPr>
        <w:spacing w:before="0" w:after="0" w:line="240" w:lineRule="auto"/>
        <w:jc w:val="both"/>
        <w:rPr>
          <w:rFonts w:ascii="Trebuchet MS" w:hAnsi="Trebuchet MS"/>
          <w:sz w:val="22"/>
          <w:szCs w:val="22"/>
          <w:lang w:val="es-ES"/>
        </w:rPr>
      </w:pPr>
      <w:r>
        <w:rPr>
          <w:rFonts w:ascii="Trebuchet MS" w:hAnsi="Trebuchet MS" w:cstheme="minorHAnsi"/>
          <w:sz w:val="22"/>
          <w:szCs w:val="22"/>
          <w:lang w:val="ro-RO"/>
        </w:rPr>
        <w:t xml:space="preserve"> • Beneficiarul ajutorului de minimis are obligatia de a restitui, dupa caz, total sau partial, valoarea ajutorului de minimis primit in situatia nerespectarii conditiilor de acordare si utilizare a ajutorului, inclusiv dobanda aferenta.</w:t>
      </w:r>
    </w:p>
    <w:p w14:paraId="099D4665" w14:textId="77777777" w:rsidR="00C36993" w:rsidRDefault="002F4962">
      <w:pPr>
        <w:spacing w:before="0" w:after="0" w:line="240" w:lineRule="auto"/>
        <w:jc w:val="both"/>
        <w:rPr>
          <w:rFonts w:ascii="Trebuchet MS" w:hAnsi="Trebuchet MS"/>
          <w:sz w:val="22"/>
          <w:szCs w:val="22"/>
          <w:lang w:val="es-ES"/>
        </w:rPr>
      </w:pPr>
      <w:r>
        <w:rPr>
          <w:rFonts w:ascii="Trebuchet MS" w:hAnsi="Trebuchet MS" w:cstheme="minorHAnsi"/>
          <w:sz w:val="22"/>
          <w:szCs w:val="22"/>
          <w:lang w:val="ro-RO"/>
        </w:rPr>
        <w:t>• Beneficiarul ajutorului de minimis are obligatia de a asigura sustenabilitatea intreprinderii infiintate pe o perioada de minim 6 luni de la finalizarea celor 12 luni de implementare si de a mentine locul/lucurile de munca in minim parametrii asumati in Planul de afaceri (norma de lucru, nivel salariu)</w:t>
      </w:r>
    </w:p>
    <w:p w14:paraId="71A23BD9" w14:textId="30864BD8" w:rsidR="00C36993" w:rsidRDefault="002F4962">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 Locurile de munca create si platite din subventie, pot fi full-time sau part-time dar trebuie clar mentionat in cadrul planului de afaceri ce tip de norme sunt aplicabile fiecarui loc de munca. Norma de munca a angajatului va fi mentinuta cel putin inca 6 luni de la finalizarea perioadei obligatorii de functionare a afacerii de 12 luni.</w:t>
      </w:r>
    </w:p>
    <w:p w14:paraId="2B1865C7" w14:textId="25F08FD7" w:rsidR="00AF2101" w:rsidRDefault="00AF2101">
      <w:pPr>
        <w:spacing w:before="0" w:after="0" w:line="240" w:lineRule="auto"/>
        <w:jc w:val="both"/>
        <w:rPr>
          <w:rFonts w:ascii="Trebuchet MS" w:hAnsi="Trebuchet MS" w:cstheme="minorHAnsi"/>
          <w:sz w:val="22"/>
          <w:szCs w:val="22"/>
          <w:lang w:val="ro-RO"/>
        </w:rPr>
      </w:pPr>
      <w:r w:rsidRPr="00AF2101">
        <w:rPr>
          <w:rFonts w:ascii="Trebuchet MS" w:hAnsi="Trebuchet MS" w:cstheme="minorHAnsi"/>
          <w:sz w:val="22"/>
          <w:szCs w:val="22"/>
          <w:lang w:val="ro-RO"/>
        </w:rPr>
        <w:t>• Beneficiarul ajutorului de minimis are obligatia de a înființa în maxim 7 zile lucrătoare de la castigarea planului de afaceri, o întreprindere în acord cu planul de afaceri castigator.</w:t>
      </w:r>
    </w:p>
    <w:p w14:paraId="3D1CE7D9" w14:textId="77777777" w:rsidR="00C36993" w:rsidRDefault="00C36993">
      <w:pPr>
        <w:spacing w:before="0" w:after="0" w:line="240" w:lineRule="auto"/>
        <w:ind w:hanging="737"/>
        <w:jc w:val="both"/>
        <w:rPr>
          <w:rFonts w:ascii="Trebuchet MS" w:hAnsi="Trebuchet MS" w:cstheme="minorHAnsi"/>
          <w:color w:val="000000"/>
          <w:sz w:val="22"/>
          <w:szCs w:val="22"/>
          <w:lang w:val="ro-RO"/>
        </w:rPr>
      </w:pPr>
    </w:p>
    <w:p w14:paraId="18F741E2" w14:textId="350C0410" w:rsidR="00C36993" w:rsidRDefault="002F4962">
      <w:pPr>
        <w:spacing w:before="0" w:after="0" w:line="240" w:lineRule="auto"/>
        <w:ind w:hanging="737"/>
        <w:jc w:val="both"/>
        <w:rPr>
          <w:rFonts w:ascii="Trebuchet MS" w:hAnsi="Trebuchet MS"/>
          <w:sz w:val="22"/>
          <w:szCs w:val="22"/>
          <w:lang w:val="ro-RO"/>
        </w:rPr>
      </w:pPr>
      <w:r>
        <w:rPr>
          <w:rFonts w:ascii="Trebuchet MS" w:hAnsi="Trebuchet MS" w:cstheme="minorHAnsi"/>
          <w:color w:val="000000"/>
          <w:sz w:val="22"/>
          <w:szCs w:val="22"/>
          <w:lang w:val="ro-RO"/>
        </w:rPr>
        <w:tab/>
        <w:t xml:space="preserve">5. Planul   de afaceri trebuie sa vizeze infiintarea unei intreprinderi, indiferent de statutul sau juridic și de modul de finantare, respectiv: societate comerciala - reglementata </w:t>
      </w:r>
      <w:r w:rsidR="006C3D3E">
        <w:rPr>
          <w:rFonts w:ascii="Trebuchet MS" w:hAnsi="Trebuchet MS" w:cstheme="minorHAnsi"/>
          <w:color w:val="000000"/>
          <w:sz w:val="22"/>
          <w:szCs w:val="22"/>
          <w:lang w:val="ro-RO"/>
        </w:rPr>
        <w:t>de Legea 31/1990, republicata si</w:t>
      </w:r>
      <w:r>
        <w:rPr>
          <w:rFonts w:ascii="Trebuchet MS" w:hAnsi="Trebuchet MS" w:cstheme="minorHAnsi"/>
          <w:color w:val="000000"/>
          <w:sz w:val="22"/>
          <w:szCs w:val="22"/>
          <w:lang w:val="ro-RO"/>
        </w:rPr>
        <w:t xml:space="preserve"> completata; entitate reglementata de OUG nr.44/2008 privind </w:t>
      </w:r>
      <w:r>
        <w:rPr>
          <w:rFonts w:ascii="Trebuchet MS" w:hAnsi="Trebuchet MS" w:cstheme="minorHAnsi"/>
          <w:color w:val="000000"/>
          <w:sz w:val="22"/>
          <w:szCs w:val="22"/>
          <w:lang w:val="ro-RO"/>
        </w:rPr>
        <w:lastRenderedPageBreak/>
        <w:t>desfasurarea activitatilor economice de catre persoane fizice autorizate, intreprinderi individuale si intreprinderi familiale, aprobata cu modificari si completari prin Legea nr.182/2016.</w:t>
      </w:r>
    </w:p>
    <w:p w14:paraId="178F3026" w14:textId="77777777" w:rsidR="00195F65" w:rsidRDefault="00195F65">
      <w:pPr>
        <w:spacing w:before="0" w:after="0" w:line="240" w:lineRule="auto"/>
        <w:jc w:val="both"/>
        <w:rPr>
          <w:rFonts w:ascii="Trebuchet MS" w:hAnsi="Trebuchet MS" w:cstheme="minorHAnsi"/>
          <w:sz w:val="22"/>
          <w:szCs w:val="22"/>
          <w:lang w:val="ro-RO"/>
        </w:rPr>
      </w:pPr>
    </w:p>
    <w:p w14:paraId="60A72A9B" w14:textId="2794EE85" w:rsidR="00C36993" w:rsidRDefault="002F4962">
      <w:pPr>
        <w:spacing w:before="0" w:after="0" w:line="240" w:lineRule="auto"/>
        <w:jc w:val="both"/>
        <w:rPr>
          <w:rFonts w:ascii="Trebuchet MS" w:hAnsi="Trebuchet MS"/>
          <w:sz w:val="22"/>
          <w:szCs w:val="22"/>
          <w:lang w:val="fr-FR"/>
        </w:rPr>
      </w:pPr>
      <w:r>
        <w:rPr>
          <w:rFonts w:ascii="Trebuchet MS" w:hAnsi="Trebuchet MS" w:cstheme="minorHAnsi"/>
          <w:sz w:val="22"/>
          <w:szCs w:val="22"/>
          <w:lang w:val="ro-RO"/>
        </w:rPr>
        <w:t>6. Planul de afaceri sa nu fie identic sau foarte asemanator cu altul/altele propuse de alte persoane in cadrul concursului. Nu vor fi finantate doua sau mai multe planuri de afaceri, propuse de persoane diferite, care sunt identice sau cu un grad foarte mare de asemanare in ceea ce priveste descrierea segmentului de piata, planului de management si marketing si bugetul detaliat.</w:t>
      </w:r>
    </w:p>
    <w:p w14:paraId="309888BA" w14:textId="77777777" w:rsidR="00195F65" w:rsidRDefault="00195F65">
      <w:pPr>
        <w:spacing w:before="0" w:after="0" w:line="240" w:lineRule="auto"/>
        <w:jc w:val="both"/>
        <w:rPr>
          <w:rFonts w:ascii="Trebuchet MS" w:hAnsi="Trebuchet MS" w:cstheme="minorHAnsi"/>
          <w:sz w:val="22"/>
          <w:szCs w:val="22"/>
          <w:lang w:val="fr-FR"/>
        </w:rPr>
      </w:pPr>
    </w:p>
    <w:p w14:paraId="081A5C4C" w14:textId="6B36CE62" w:rsidR="00C36993" w:rsidRDefault="002F4962">
      <w:pPr>
        <w:spacing w:before="0" w:after="0" w:line="240" w:lineRule="auto"/>
        <w:jc w:val="both"/>
        <w:rPr>
          <w:rFonts w:ascii="Trebuchet MS" w:hAnsi="Trebuchet MS"/>
          <w:sz w:val="22"/>
          <w:szCs w:val="22"/>
          <w:lang w:val="es-ES"/>
        </w:rPr>
      </w:pPr>
      <w:r>
        <w:rPr>
          <w:rFonts w:ascii="Trebuchet MS" w:hAnsi="Trebuchet MS" w:cstheme="minorHAnsi"/>
          <w:sz w:val="22"/>
          <w:szCs w:val="22"/>
          <w:lang w:val="fr-FR"/>
        </w:rPr>
        <w:t>7</w:t>
      </w:r>
      <w:r>
        <w:rPr>
          <w:rFonts w:ascii="Trebuchet MS" w:hAnsi="Trebuchet MS" w:cstheme="minorHAnsi"/>
          <w:sz w:val="22"/>
          <w:szCs w:val="22"/>
          <w:lang w:val="ro-RO"/>
        </w:rPr>
        <w:t>. Planul de afaceri sa fie fundamentat. Planurile de afaceri propuse spre finantare vor reflecta realitatea segmentului de piata vizat si vor fi fundamentate tehnic si economic, pornind de la informatii verificabile in zona geografica de implementare a proiectului.</w:t>
      </w:r>
    </w:p>
    <w:p w14:paraId="2488DDAD" w14:textId="77777777" w:rsidR="00195F65" w:rsidRDefault="00195F65">
      <w:pPr>
        <w:spacing w:before="0" w:after="0" w:line="240" w:lineRule="auto"/>
        <w:jc w:val="both"/>
        <w:rPr>
          <w:rFonts w:ascii="Trebuchet MS" w:hAnsi="Trebuchet MS" w:cstheme="minorHAnsi"/>
          <w:sz w:val="22"/>
          <w:szCs w:val="22"/>
          <w:lang w:val="es-ES"/>
        </w:rPr>
      </w:pPr>
    </w:p>
    <w:p w14:paraId="7B0429BE" w14:textId="3095CB92" w:rsidR="00C36993" w:rsidRDefault="006C3D3E">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es-ES"/>
        </w:rPr>
        <w:t>8</w:t>
      </w:r>
      <w:r w:rsidR="002F4962">
        <w:rPr>
          <w:rFonts w:ascii="Trebuchet MS" w:hAnsi="Trebuchet MS" w:cstheme="minorHAnsi"/>
          <w:sz w:val="22"/>
          <w:szCs w:val="22"/>
          <w:lang w:val="ro-RO"/>
        </w:rPr>
        <w:t>. Aplicantul sa nu fi fost supus in ultimii 3 ani unei condamnari pronuntate printr-o hotarare judecatoreasca definitiva si irevocabila, din motive profesionale sau etic-profesionale.</w:t>
      </w:r>
    </w:p>
    <w:p w14:paraId="3048DD31" w14:textId="77777777" w:rsidR="005A0887" w:rsidRDefault="005A0887">
      <w:pPr>
        <w:spacing w:before="0" w:after="0" w:line="240" w:lineRule="auto"/>
        <w:jc w:val="both"/>
        <w:rPr>
          <w:rFonts w:ascii="Trebuchet MS" w:hAnsi="Trebuchet MS"/>
          <w:sz w:val="22"/>
          <w:szCs w:val="22"/>
          <w:lang w:val="es-ES"/>
        </w:rPr>
      </w:pPr>
    </w:p>
    <w:p w14:paraId="69C24B0B" w14:textId="4E511084" w:rsidR="00C36993" w:rsidRDefault="006C3D3E">
      <w:pPr>
        <w:spacing w:before="0" w:after="0" w:line="240" w:lineRule="auto"/>
        <w:jc w:val="both"/>
        <w:rPr>
          <w:rFonts w:ascii="Trebuchet MS" w:hAnsi="Trebuchet MS"/>
          <w:sz w:val="22"/>
          <w:szCs w:val="22"/>
          <w:lang w:val="es-ES"/>
        </w:rPr>
      </w:pPr>
      <w:r>
        <w:rPr>
          <w:rFonts w:ascii="Trebuchet MS" w:hAnsi="Trebuchet MS" w:cstheme="minorHAnsi"/>
          <w:sz w:val="22"/>
          <w:szCs w:val="22"/>
          <w:lang w:val="es-ES"/>
        </w:rPr>
        <w:t>9</w:t>
      </w:r>
      <w:r w:rsidR="002F4962">
        <w:rPr>
          <w:rFonts w:ascii="Trebuchet MS" w:hAnsi="Trebuchet MS" w:cstheme="minorHAnsi"/>
          <w:sz w:val="22"/>
          <w:szCs w:val="22"/>
          <w:lang w:val="ro-RO"/>
        </w:rPr>
        <w:t>. Aplicantul sa nu fi fost niciodata condamnat printr-o hotarare judecatoreasca definitiva si irevocabila pentru frauda, coruptie, implicare in organizatii criminale sau in alte activitati ilegale, in detrimentul intereselor financiare ale Comunitatii Europene.</w:t>
      </w:r>
    </w:p>
    <w:p w14:paraId="546B4533" w14:textId="77777777" w:rsidR="00195F65" w:rsidRDefault="00195F65">
      <w:pPr>
        <w:spacing w:before="0" w:after="0" w:line="240" w:lineRule="auto"/>
        <w:jc w:val="both"/>
        <w:rPr>
          <w:rFonts w:ascii="Trebuchet MS" w:hAnsi="Trebuchet MS" w:cstheme="minorHAnsi"/>
          <w:sz w:val="22"/>
          <w:szCs w:val="22"/>
          <w:lang w:val="es-ES"/>
        </w:rPr>
      </w:pPr>
    </w:p>
    <w:p w14:paraId="5DC5C9EC" w14:textId="148F485A" w:rsidR="00C36993" w:rsidRDefault="006C3D3E">
      <w:pPr>
        <w:spacing w:before="0" w:after="0" w:line="240" w:lineRule="auto"/>
        <w:jc w:val="both"/>
        <w:rPr>
          <w:rFonts w:ascii="Trebuchet MS" w:hAnsi="Trebuchet MS"/>
          <w:sz w:val="22"/>
          <w:szCs w:val="22"/>
          <w:lang w:val="es-ES"/>
        </w:rPr>
      </w:pPr>
      <w:r>
        <w:rPr>
          <w:rFonts w:ascii="Trebuchet MS" w:hAnsi="Trebuchet MS" w:cstheme="minorHAnsi"/>
          <w:sz w:val="22"/>
          <w:szCs w:val="22"/>
          <w:lang w:val="es-ES"/>
        </w:rPr>
        <w:t>10</w:t>
      </w:r>
      <w:r w:rsidR="002F4962">
        <w:rPr>
          <w:rFonts w:ascii="Trebuchet MS" w:hAnsi="Trebuchet MS" w:cstheme="minorHAnsi"/>
          <w:sz w:val="22"/>
          <w:szCs w:val="22"/>
          <w:lang w:val="ro-RO"/>
        </w:rPr>
        <w:t>. Aplicantul sa nu fie</w:t>
      </w:r>
      <w:r w:rsidR="00C730CD">
        <w:rPr>
          <w:rFonts w:ascii="Trebuchet MS" w:hAnsi="Trebuchet MS" w:cstheme="minorHAnsi"/>
          <w:sz w:val="22"/>
          <w:szCs w:val="22"/>
          <w:lang w:val="ro-RO"/>
        </w:rPr>
        <w:t xml:space="preserve"> angajat al liderului de parteneriat</w:t>
      </w:r>
      <w:r w:rsidR="002F4962">
        <w:rPr>
          <w:rFonts w:ascii="Trebuchet MS" w:hAnsi="Trebuchet MS" w:cstheme="minorHAnsi"/>
          <w:sz w:val="22"/>
          <w:szCs w:val="22"/>
          <w:lang w:val="ro-RO"/>
        </w:rPr>
        <w:t xml:space="preserve"> sau al partenerilor si nici sa nu fie in relatie de sot/sotie, afin sau ruda, pana la gradul 2 inclusiv, cu un angajat al liderului de proiect sau partenerilor. </w:t>
      </w:r>
    </w:p>
    <w:p w14:paraId="71C116F0" w14:textId="77777777" w:rsidR="00195F65" w:rsidRDefault="00195F65">
      <w:pPr>
        <w:spacing w:before="0" w:after="0" w:line="240" w:lineRule="auto"/>
        <w:jc w:val="both"/>
        <w:rPr>
          <w:rFonts w:ascii="Trebuchet MS" w:hAnsi="Trebuchet MS" w:cstheme="minorHAnsi"/>
          <w:sz w:val="22"/>
          <w:szCs w:val="22"/>
          <w:lang w:val="es-ES"/>
        </w:rPr>
      </w:pPr>
    </w:p>
    <w:p w14:paraId="07E05647" w14:textId="18035803" w:rsidR="00C36993" w:rsidRPr="00600847" w:rsidRDefault="006C3D3E">
      <w:pPr>
        <w:spacing w:before="0" w:after="0" w:line="240" w:lineRule="auto"/>
        <w:jc w:val="both"/>
        <w:rPr>
          <w:lang w:val="es-ES"/>
        </w:rPr>
      </w:pPr>
      <w:r>
        <w:rPr>
          <w:rFonts w:ascii="Trebuchet MS" w:hAnsi="Trebuchet MS" w:cstheme="minorHAnsi"/>
          <w:sz w:val="22"/>
          <w:szCs w:val="22"/>
          <w:lang w:val="es-ES"/>
        </w:rPr>
        <w:t>11.</w:t>
      </w:r>
      <w:r w:rsidR="002F4962">
        <w:rPr>
          <w:rFonts w:ascii="Trebuchet MS" w:hAnsi="Trebuchet MS" w:cstheme="minorHAnsi"/>
          <w:sz w:val="22"/>
          <w:szCs w:val="22"/>
          <w:lang w:val="ro-RO"/>
        </w:rPr>
        <w:t xml:space="preserve"> Aplicantul sa isi asume responsabilitatea implementarii planului de afaceri depus, in calitate de viitor reprezentant legal al intreprinderii ce va fi infiintata si sa nu actioneze ca intermediar pentru planul de afaceri propus spre finanțare.</w:t>
      </w:r>
    </w:p>
    <w:p w14:paraId="361EEC80" w14:textId="7C1D0344" w:rsidR="00C36993" w:rsidRDefault="00C36993">
      <w:pPr>
        <w:spacing w:before="0" w:after="0" w:line="240" w:lineRule="auto"/>
        <w:jc w:val="both"/>
        <w:rPr>
          <w:rFonts w:ascii="Trebuchet MS" w:hAnsi="Trebuchet MS" w:cstheme="minorHAnsi"/>
          <w:sz w:val="22"/>
          <w:szCs w:val="22"/>
          <w:lang w:val="ro-RO"/>
        </w:rPr>
      </w:pPr>
    </w:p>
    <w:p w14:paraId="0A882BCA" w14:textId="5A2EC04A" w:rsidR="00755EEE" w:rsidRDefault="00755EEE">
      <w:pPr>
        <w:spacing w:before="0" w:after="0" w:line="240" w:lineRule="auto"/>
        <w:jc w:val="both"/>
        <w:rPr>
          <w:rFonts w:ascii="Trebuchet MS" w:hAnsi="Trebuchet MS" w:cstheme="minorHAnsi"/>
          <w:sz w:val="22"/>
          <w:szCs w:val="22"/>
          <w:lang w:val="ro-RO"/>
        </w:rPr>
      </w:pPr>
    </w:p>
    <w:p w14:paraId="4E93AE66" w14:textId="77777777" w:rsidR="00755EEE" w:rsidRDefault="00755EEE">
      <w:pPr>
        <w:spacing w:before="0" w:after="0" w:line="240" w:lineRule="auto"/>
        <w:jc w:val="both"/>
        <w:rPr>
          <w:rFonts w:ascii="Trebuchet MS" w:hAnsi="Trebuchet MS" w:cstheme="minorHAnsi"/>
          <w:sz w:val="22"/>
          <w:szCs w:val="22"/>
          <w:lang w:val="ro-RO"/>
        </w:rPr>
      </w:pPr>
    </w:p>
    <w:p w14:paraId="5B63C7DC" w14:textId="77777777" w:rsidR="00C36993" w:rsidRDefault="002F4962">
      <w:pPr>
        <w:pStyle w:val="Heading1"/>
        <w:numPr>
          <w:ilvl w:val="0"/>
          <w:numId w:val="3"/>
        </w:numPr>
        <w:spacing w:before="0" w:after="200" w:line="240" w:lineRule="auto"/>
        <w:ind w:left="0" w:firstLine="0"/>
        <w:jc w:val="both"/>
        <w:rPr>
          <w:rFonts w:ascii="Trebuchet MS" w:hAnsi="Trebuchet MS" w:cstheme="minorHAnsi"/>
          <w:b/>
          <w:color w:val="0070C0"/>
          <w:sz w:val="22"/>
          <w:szCs w:val="22"/>
          <w:lang w:val="ro-RO"/>
        </w:rPr>
      </w:pPr>
      <w:bookmarkStart w:id="11" w:name="_Toc117853080"/>
      <w:r>
        <w:rPr>
          <w:rFonts w:ascii="Trebuchet MS" w:hAnsi="Trebuchet MS" w:cstheme="minorHAnsi"/>
          <w:b/>
          <w:color w:val="0070C0"/>
          <w:sz w:val="22"/>
          <w:szCs w:val="22"/>
          <w:lang w:val="ro-RO"/>
        </w:rPr>
        <w:t>CHELTUIELI ELIGIBILE</w:t>
      </w:r>
      <w:bookmarkEnd w:id="11"/>
    </w:p>
    <w:p w14:paraId="1DF72934" w14:textId="77777777" w:rsidR="00C36993" w:rsidRDefault="002F4962">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1. Cheltuieli cu salariile personalului nou angajat </w:t>
      </w:r>
    </w:p>
    <w:p w14:paraId="2DF4610C" w14:textId="77777777" w:rsidR="00C36993" w:rsidRDefault="002F4962">
      <w:pPr>
        <w:spacing w:before="0" w:after="0" w:line="240" w:lineRule="auto"/>
        <w:ind w:left="720"/>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1.1. Cheltuieli salariale </w:t>
      </w:r>
    </w:p>
    <w:p w14:paraId="133BC2D5" w14:textId="77777777" w:rsidR="00C36993" w:rsidRDefault="002F4962">
      <w:pPr>
        <w:spacing w:before="0" w:after="0" w:line="240" w:lineRule="auto"/>
        <w:ind w:left="720"/>
        <w:contextualSpacing/>
        <w:jc w:val="both"/>
        <w:rPr>
          <w:rFonts w:ascii="Trebuchet MS" w:hAnsi="Trebuchet MS" w:cstheme="minorHAnsi"/>
          <w:sz w:val="22"/>
          <w:szCs w:val="22"/>
          <w:lang w:val="ro-RO"/>
        </w:rPr>
      </w:pPr>
      <w:r>
        <w:rPr>
          <w:rFonts w:ascii="Trebuchet MS" w:hAnsi="Trebuchet MS" w:cstheme="minorHAnsi"/>
          <w:sz w:val="22"/>
          <w:szCs w:val="22"/>
          <w:lang w:val="ro-RO"/>
        </w:rPr>
        <w:t>1.2. Venituri asimilate salariilor pentru experti proprii/ cooptati</w:t>
      </w:r>
    </w:p>
    <w:p w14:paraId="76AE2511" w14:textId="77777777" w:rsidR="00C36993" w:rsidRDefault="002F4962">
      <w:pPr>
        <w:spacing w:before="0" w:after="0" w:line="240" w:lineRule="auto"/>
        <w:ind w:left="720"/>
        <w:contextualSpacing/>
        <w:jc w:val="both"/>
        <w:rPr>
          <w:rFonts w:ascii="Trebuchet MS" w:hAnsi="Trebuchet MS"/>
          <w:sz w:val="22"/>
          <w:szCs w:val="22"/>
          <w:lang w:val="ro-RO"/>
        </w:rPr>
      </w:pPr>
      <w:r>
        <w:rPr>
          <w:rFonts w:ascii="Trebuchet MS" w:hAnsi="Trebuchet MS" w:cstheme="minorHAnsi"/>
          <w:sz w:val="22"/>
          <w:szCs w:val="22"/>
          <w:lang w:val="ro-RO"/>
        </w:rPr>
        <w:t>1.3. Contributii sociale aferente cheltuielilor salariale si cheltuielilor asimilate acestora (contributii angajati si angajatori)</w:t>
      </w:r>
    </w:p>
    <w:p w14:paraId="11D0E627" w14:textId="77777777" w:rsidR="00C36993" w:rsidRDefault="00C36993">
      <w:pPr>
        <w:spacing w:before="0" w:after="0" w:line="240" w:lineRule="auto"/>
        <w:ind w:left="720"/>
        <w:contextualSpacing/>
        <w:jc w:val="both"/>
        <w:rPr>
          <w:rFonts w:ascii="Trebuchet MS" w:hAnsi="Trebuchet MS" w:cstheme="minorHAnsi"/>
          <w:sz w:val="22"/>
          <w:szCs w:val="22"/>
          <w:lang w:val="ro-RO"/>
        </w:rPr>
      </w:pPr>
    </w:p>
    <w:p w14:paraId="161A2C14" w14:textId="77777777" w:rsidR="00C36993" w:rsidRDefault="002F4962">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2. Cheltuieli cu deplasarea personalului intreprinderilor sprijinite: </w:t>
      </w:r>
    </w:p>
    <w:p w14:paraId="0519C0CE" w14:textId="77777777" w:rsidR="00C36993" w:rsidRDefault="002F4962">
      <w:pPr>
        <w:spacing w:before="0" w:after="0" w:line="240" w:lineRule="auto"/>
        <w:ind w:left="720"/>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2.1 Cheltuieli pentru cazare </w:t>
      </w:r>
    </w:p>
    <w:p w14:paraId="48064187" w14:textId="77777777" w:rsidR="00C36993" w:rsidRDefault="002F4962">
      <w:pPr>
        <w:spacing w:before="0" w:after="0" w:line="240" w:lineRule="auto"/>
        <w:ind w:left="720"/>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2.2 Cheltuieli cu diurna personalului propriu </w:t>
      </w:r>
    </w:p>
    <w:p w14:paraId="330CB5B4" w14:textId="77777777" w:rsidR="00C36993" w:rsidRDefault="002F4962">
      <w:pPr>
        <w:spacing w:before="0" w:after="0" w:line="240" w:lineRule="auto"/>
        <w:ind w:left="720"/>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2.3 Cheltuieli pentru transportul persoanelor (inclusiv transportul efectuat cu mijloacele de transport in comun sau taxi, gara, autogara sau port si locul delegarii ori locul de cazare, precum si transportul efectuat pe distanta dintre locul de cazare si locul delegarii) </w:t>
      </w:r>
    </w:p>
    <w:p w14:paraId="09A3962E" w14:textId="77777777" w:rsidR="00C36993" w:rsidRDefault="002F4962">
      <w:pPr>
        <w:spacing w:before="0" w:after="0" w:line="240" w:lineRule="auto"/>
        <w:ind w:left="720"/>
        <w:contextualSpacing/>
        <w:jc w:val="both"/>
        <w:rPr>
          <w:rFonts w:ascii="Trebuchet MS" w:hAnsi="Trebuchet MS"/>
          <w:sz w:val="22"/>
          <w:szCs w:val="22"/>
          <w:lang w:val="es-ES"/>
        </w:rPr>
      </w:pPr>
      <w:r>
        <w:rPr>
          <w:rFonts w:ascii="Trebuchet MS" w:hAnsi="Trebuchet MS" w:cstheme="minorHAnsi"/>
          <w:sz w:val="22"/>
          <w:szCs w:val="22"/>
          <w:lang w:val="ro-RO"/>
        </w:rPr>
        <w:t>2.4 Taxe si asigurari de calatorie si asigurari medicale aferente deplasarii</w:t>
      </w:r>
    </w:p>
    <w:p w14:paraId="63C529BE" w14:textId="77777777" w:rsidR="00C36993" w:rsidRDefault="00C36993">
      <w:pPr>
        <w:spacing w:before="0" w:after="0" w:line="240" w:lineRule="auto"/>
        <w:ind w:left="720"/>
        <w:contextualSpacing/>
        <w:jc w:val="both"/>
        <w:rPr>
          <w:rFonts w:ascii="Trebuchet MS" w:hAnsi="Trebuchet MS" w:cstheme="minorHAnsi"/>
          <w:sz w:val="22"/>
          <w:szCs w:val="22"/>
          <w:lang w:val="ro-RO"/>
        </w:rPr>
      </w:pPr>
    </w:p>
    <w:p w14:paraId="1DDF3F5C" w14:textId="77777777" w:rsidR="00C36993" w:rsidRDefault="002F4962">
      <w:pPr>
        <w:spacing w:before="0" w:after="0" w:line="240" w:lineRule="auto"/>
        <w:contextualSpacing/>
        <w:jc w:val="both"/>
        <w:rPr>
          <w:rFonts w:ascii="Trebuchet MS" w:hAnsi="Trebuchet MS"/>
          <w:sz w:val="22"/>
          <w:szCs w:val="22"/>
          <w:lang w:val="es-ES"/>
        </w:rPr>
      </w:pPr>
      <w:r>
        <w:rPr>
          <w:rFonts w:ascii="Trebuchet MS" w:hAnsi="Trebuchet MS" w:cstheme="minorHAnsi"/>
          <w:sz w:val="22"/>
          <w:szCs w:val="22"/>
          <w:lang w:val="ro-RO"/>
        </w:rPr>
        <w:t>3. Cheltuieli aferente diverselor achizitii de servicii specializate, pentru care beneficiarul ajutorului de minimis nu are expertiza necesara.</w:t>
      </w:r>
    </w:p>
    <w:p w14:paraId="188E5E07" w14:textId="77777777" w:rsidR="00C36993" w:rsidRDefault="00C36993">
      <w:pPr>
        <w:spacing w:before="0" w:after="0" w:line="240" w:lineRule="auto"/>
        <w:contextualSpacing/>
        <w:jc w:val="both"/>
        <w:rPr>
          <w:rFonts w:ascii="Trebuchet MS" w:hAnsi="Trebuchet MS" w:cstheme="minorHAnsi"/>
          <w:sz w:val="22"/>
          <w:szCs w:val="22"/>
          <w:lang w:val="ro-RO"/>
        </w:rPr>
      </w:pPr>
    </w:p>
    <w:p w14:paraId="28B9EF76" w14:textId="77777777" w:rsidR="00C36993" w:rsidRDefault="002F4962">
      <w:pPr>
        <w:spacing w:before="0" w:after="0" w:line="240" w:lineRule="auto"/>
        <w:contextualSpacing/>
        <w:jc w:val="both"/>
        <w:rPr>
          <w:rFonts w:ascii="Trebuchet MS" w:hAnsi="Trebuchet MS"/>
          <w:sz w:val="22"/>
          <w:szCs w:val="22"/>
          <w:lang w:val="ro-RO"/>
        </w:rPr>
      </w:pPr>
      <w:r>
        <w:rPr>
          <w:rFonts w:ascii="Trebuchet MS" w:hAnsi="Trebuchet MS" w:cstheme="minorHAnsi"/>
          <w:sz w:val="22"/>
          <w:szCs w:val="22"/>
          <w:lang w:val="ro-RO"/>
        </w:rPr>
        <w:t>4. Cheltuieli cu achizitia de active fixe corporale (altele decat terenuri si imobile), obiecte de inventar, materii prime si materiale, inclusiv materiale consumabile, alte cheltuieli pentru investitii necesare functionarii intreprinderilor.</w:t>
      </w:r>
    </w:p>
    <w:p w14:paraId="00244F33" w14:textId="77777777" w:rsidR="00C36993" w:rsidRDefault="00C36993">
      <w:pPr>
        <w:spacing w:before="0" w:after="0" w:line="240" w:lineRule="auto"/>
        <w:contextualSpacing/>
        <w:jc w:val="both"/>
        <w:rPr>
          <w:rFonts w:ascii="Trebuchet MS" w:hAnsi="Trebuchet MS" w:cstheme="minorHAnsi"/>
          <w:sz w:val="22"/>
          <w:szCs w:val="22"/>
          <w:lang w:val="ro-RO"/>
        </w:rPr>
      </w:pPr>
    </w:p>
    <w:p w14:paraId="0BFEF607" w14:textId="77777777" w:rsidR="00C36993" w:rsidRDefault="002F4962">
      <w:pPr>
        <w:spacing w:before="0" w:after="0" w:line="240" w:lineRule="auto"/>
        <w:contextualSpacing/>
        <w:jc w:val="both"/>
        <w:rPr>
          <w:rFonts w:ascii="Trebuchet MS" w:hAnsi="Trebuchet MS" w:cstheme="minorHAnsi"/>
          <w:b/>
          <w:i/>
          <w:sz w:val="22"/>
          <w:szCs w:val="22"/>
          <w:lang w:val="ro-RO"/>
        </w:rPr>
      </w:pPr>
      <w:r>
        <w:rPr>
          <w:rFonts w:ascii="Trebuchet MS" w:hAnsi="Trebuchet MS" w:cstheme="minorHAnsi"/>
          <w:sz w:val="22"/>
          <w:szCs w:val="22"/>
          <w:lang w:val="ro-RO"/>
        </w:rPr>
        <w:t>5. Cheltuieli cu inchirierea de sedii (inclusiv depozite), spatii pentru desfasurarea diverselor activitati ale intreprinderii, echipamente, vehicule, diverse bunuri.</w:t>
      </w:r>
    </w:p>
    <w:p w14:paraId="4F311B3F" w14:textId="77777777" w:rsidR="00C36993" w:rsidRDefault="00C36993">
      <w:pPr>
        <w:spacing w:before="0" w:after="0" w:line="240" w:lineRule="auto"/>
        <w:contextualSpacing/>
        <w:jc w:val="both"/>
        <w:rPr>
          <w:rFonts w:ascii="Trebuchet MS" w:hAnsi="Trebuchet MS" w:cstheme="minorHAnsi"/>
          <w:b/>
          <w:i/>
          <w:sz w:val="22"/>
          <w:szCs w:val="22"/>
          <w:lang w:val="ro-RO"/>
        </w:rPr>
      </w:pPr>
    </w:p>
    <w:p w14:paraId="29EF2AA7" w14:textId="77777777" w:rsidR="00C36993" w:rsidRDefault="002F4962">
      <w:pPr>
        <w:spacing w:before="0" w:after="0" w:line="240" w:lineRule="auto"/>
        <w:contextualSpacing/>
        <w:jc w:val="both"/>
        <w:rPr>
          <w:rFonts w:ascii="Trebuchet MS" w:hAnsi="Trebuchet MS"/>
          <w:sz w:val="22"/>
          <w:szCs w:val="22"/>
          <w:lang w:val="ro-RO"/>
        </w:rPr>
      </w:pPr>
      <w:r>
        <w:rPr>
          <w:rFonts w:ascii="Trebuchet MS" w:hAnsi="Trebuchet MS" w:cstheme="minorHAnsi"/>
          <w:sz w:val="22"/>
          <w:szCs w:val="22"/>
          <w:lang w:val="ro-RO"/>
        </w:rPr>
        <w:t>6. Cheltuieli de leasing fara achizitie (leasing operational) aferente functionarii intreprinderilor (rate de leasing operational platite de intreprindere pentru: echipamente, vehicule, diverse bunuri mobile si imobile)</w:t>
      </w:r>
    </w:p>
    <w:p w14:paraId="57440D00" w14:textId="77777777" w:rsidR="00C36993" w:rsidRDefault="00C36993">
      <w:pPr>
        <w:spacing w:before="0" w:after="0" w:line="240" w:lineRule="auto"/>
        <w:contextualSpacing/>
        <w:jc w:val="both"/>
        <w:rPr>
          <w:rFonts w:ascii="Trebuchet MS" w:hAnsi="Trebuchet MS" w:cstheme="minorHAnsi"/>
          <w:sz w:val="22"/>
          <w:szCs w:val="22"/>
          <w:lang w:val="ro-RO"/>
        </w:rPr>
      </w:pPr>
    </w:p>
    <w:p w14:paraId="68B3AC03" w14:textId="77777777" w:rsidR="00C36993" w:rsidRDefault="002F4962">
      <w:pPr>
        <w:spacing w:before="0" w:after="0" w:line="240" w:lineRule="auto"/>
        <w:contextualSpacing/>
        <w:jc w:val="both"/>
        <w:rPr>
          <w:rFonts w:ascii="Trebuchet MS" w:hAnsi="Trebuchet MS"/>
          <w:sz w:val="22"/>
          <w:szCs w:val="22"/>
          <w:lang w:val="es-ES"/>
        </w:rPr>
      </w:pPr>
      <w:r>
        <w:rPr>
          <w:rFonts w:ascii="Trebuchet MS" w:hAnsi="Trebuchet MS" w:cstheme="minorHAnsi"/>
          <w:sz w:val="22"/>
          <w:szCs w:val="22"/>
          <w:lang w:val="ro-RO"/>
        </w:rPr>
        <w:t>7. Utilitati aferente functionarii intreprinderilor.</w:t>
      </w:r>
    </w:p>
    <w:p w14:paraId="4FDAE853" w14:textId="77777777" w:rsidR="00C36993" w:rsidRDefault="00C36993">
      <w:pPr>
        <w:spacing w:before="0" w:after="0" w:line="240" w:lineRule="auto"/>
        <w:contextualSpacing/>
        <w:jc w:val="both"/>
        <w:rPr>
          <w:rFonts w:ascii="Trebuchet MS" w:hAnsi="Trebuchet MS" w:cstheme="minorHAnsi"/>
          <w:sz w:val="22"/>
          <w:szCs w:val="22"/>
          <w:lang w:val="ro-RO"/>
        </w:rPr>
      </w:pPr>
    </w:p>
    <w:p w14:paraId="1C0F8DF3" w14:textId="77777777" w:rsidR="00C36993" w:rsidRDefault="002F4962">
      <w:pPr>
        <w:spacing w:before="0" w:after="0" w:line="240" w:lineRule="auto"/>
        <w:contextualSpacing/>
        <w:jc w:val="both"/>
        <w:rPr>
          <w:rFonts w:ascii="Trebuchet MS" w:hAnsi="Trebuchet MS"/>
          <w:sz w:val="22"/>
          <w:szCs w:val="22"/>
          <w:lang w:val="es-ES"/>
        </w:rPr>
      </w:pPr>
      <w:r>
        <w:rPr>
          <w:rFonts w:ascii="Trebuchet MS" w:hAnsi="Trebuchet MS" w:cstheme="minorHAnsi"/>
          <w:sz w:val="22"/>
          <w:szCs w:val="22"/>
          <w:lang w:val="ro-RO"/>
        </w:rPr>
        <w:t>8. Servicii de administrare a cladirilor aferente functionarii intreprinderilor.</w:t>
      </w:r>
    </w:p>
    <w:p w14:paraId="1BC555EE" w14:textId="77777777" w:rsidR="00C36993" w:rsidRDefault="00C36993">
      <w:pPr>
        <w:spacing w:before="0" w:after="0" w:line="240" w:lineRule="auto"/>
        <w:contextualSpacing/>
        <w:jc w:val="both"/>
        <w:rPr>
          <w:rFonts w:ascii="Trebuchet MS" w:hAnsi="Trebuchet MS" w:cstheme="minorHAnsi"/>
          <w:sz w:val="22"/>
          <w:szCs w:val="22"/>
          <w:lang w:val="ro-RO"/>
        </w:rPr>
      </w:pPr>
    </w:p>
    <w:p w14:paraId="7C7E5D34" w14:textId="77777777" w:rsidR="00C36993" w:rsidRDefault="002F4962">
      <w:pPr>
        <w:spacing w:before="0" w:after="0" w:line="240" w:lineRule="auto"/>
        <w:contextualSpacing/>
        <w:jc w:val="both"/>
        <w:rPr>
          <w:rFonts w:ascii="Trebuchet MS" w:hAnsi="Trebuchet MS"/>
          <w:sz w:val="22"/>
          <w:szCs w:val="22"/>
          <w:lang w:val="ro-RO"/>
        </w:rPr>
      </w:pPr>
      <w:r>
        <w:rPr>
          <w:rFonts w:ascii="Trebuchet MS" w:hAnsi="Trebuchet MS" w:cstheme="minorHAnsi"/>
          <w:sz w:val="22"/>
          <w:szCs w:val="22"/>
          <w:lang w:val="ro-RO"/>
        </w:rPr>
        <w:t>9. Servicii de intretinere si reparare de echipamente si mijloace de transport aferente functionarii intreprinderilor.</w:t>
      </w:r>
    </w:p>
    <w:p w14:paraId="16CA9A9D" w14:textId="77777777" w:rsidR="00C36993" w:rsidRDefault="00C36993">
      <w:pPr>
        <w:spacing w:before="0" w:after="0" w:line="240" w:lineRule="auto"/>
        <w:contextualSpacing/>
        <w:jc w:val="both"/>
        <w:rPr>
          <w:rFonts w:ascii="Trebuchet MS" w:hAnsi="Trebuchet MS" w:cstheme="minorHAnsi"/>
          <w:sz w:val="22"/>
          <w:szCs w:val="22"/>
          <w:lang w:val="ro-RO"/>
        </w:rPr>
      </w:pPr>
    </w:p>
    <w:p w14:paraId="759A4349" w14:textId="0F65E181" w:rsidR="00C36993" w:rsidRDefault="002F4962">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10. Arhivare de documente aferente functionarii intreprinderilor.</w:t>
      </w:r>
    </w:p>
    <w:p w14:paraId="5288D97E" w14:textId="77777777" w:rsidR="00D62747" w:rsidRDefault="00D62747">
      <w:pPr>
        <w:spacing w:before="0" w:after="0" w:line="240" w:lineRule="auto"/>
        <w:contextualSpacing/>
        <w:jc w:val="both"/>
        <w:rPr>
          <w:rFonts w:ascii="Trebuchet MS" w:hAnsi="Trebuchet MS"/>
          <w:sz w:val="22"/>
          <w:szCs w:val="22"/>
          <w:lang w:val="ro-RO"/>
        </w:rPr>
      </w:pPr>
    </w:p>
    <w:p w14:paraId="3718F5A4" w14:textId="77777777" w:rsidR="00C36993" w:rsidRDefault="002F4962">
      <w:pPr>
        <w:spacing w:before="0" w:after="0" w:line="240" w:lineRule="auto"/>
        <w:contextualSpacing/>
        <w:jc w:val="both"/>
        <w:rPr>
          <w:rFonts w:ascii="Trebuchet MS" w:hAnsi="Trebuchet MS"/>
          <w:sz w:val="22"/>
          <w:szCs w:val="22"/>
          <w:lang w:val="es-ES"/>
        </w:rPr>
      </w:pPr>
      <w:r>
        <w:rPr>
          <w:rFonts w:ascii="Trebuchet MS" w:hAnsi="Trebuchet MS" w:cstheme="minorHAnsi"/>
          <w:sz w:val="22"/>
          <w:szCs w:val="22"/>
          <w:lang w:val="ro-RO"/>
        </w:rPr>
        <w:t>11. Amortizare de active aferente functionarii intreprinderilor.</w:t>
      </w:r>
    </w:p>
    <w:p w14:paraId="53946F8A" w14:textId="77777777" w:rsidR="00C36993" w:rsidRDefault="00C36993">
      <w:pPr>
        <w:spacing w:before="0" w:after="0" w:line="240" w:lineRule="auto"/>
        <w:contextualSpacing/>
        <w:jc w:val="both"/>
        <w:rPr>
          <w:rFonts w:ascii="Trebuchet MS" w:hAnsi="Trebuchet MS" w:cstheme="minorHAnsi"/>
          <w:sz w:val="22"/>
          <w:szCs w:val="22"/>
          <w:lang w:val="ro-RO"/>
        </w:rPr>
      </w:pPr>
    </w:p>
    <w:p w14:paraId="0087EE9B" w14:textId="1BE5CFF3" w:rsidR="00C36993" w:rsidRDefault="002F4962">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12. Cheltuieli financiare si juridice (notariale) aferente functionarii intreprinderilor.</w:t>
      </w:r>
    </w:p>
    <w:p w14:paraId="5A676DC0" w14:textId="77777777" w:rsidR="00954C16" w:rsidRDefault="00954C16">
      <w:pPr>
        <w:spacing w:before="0" w:after="0" w:line="240" w:lineRule="auto"/>
        <w:contextualSpacing/>
        <w:jc w:val="both"/>
        <w:rPr>
          <w:rFonts w:ascii="Trebuchet MS" w:hAnsi="Trebuchet MS"/>
          <w:sz w:val="22"/>
          <w:szCs w:val="22"/>
          <w:lang w:val="es-ES"/>
        </w:rPr>
      </w:pPr>
    </w:p>
    <w:p w14:paraId="2600AEBC" w14:textId="77777777" w:rsidR="00C36993" w:rsidRDefault="002F4962">
      <w:pPr>
        <w:spacing w:before="0" w:after="0" w:line="240" w:lineRule="auto"/>
        <w:contextualSpacing/>
        <w:jc w:val="both"/>
        <w:rPr>
          <w:rFonts w:ascii="Trebuchet MS" w:hAnsi="Trebuchet MS"/>
          <w:sz w:val="22"/>
          <w:szCs w:val="22"/>
          <w:lang w:val="es-ES"/>
        </w:rPr>
      </w:pPr>
      <w:r>
        <w:rPr>
          <w:rFonts w:ascii="Trebuchet MS" w:hAnsi="Trebuchet MS" w:cstheme="minorHAnsi"/>
          <w:sz w:val="22"/>
          <w:szCs w:val="22"/>
          <w:lang w:val="ro-RO"/>
        </w:rPr>
        <w:t>13. Conectare la retele informatice aferente functionarii intreprinderilor .</w:t>
      </w:r>
    </w:p>
    <w:p w14:paraId="033C2B35" w14:textId="77777777" w:rsidR="00C36993" w:rsidRDefault="00C36993">
      <w:pPr>
        <w:spacing w:before="0" w:after="0" w:line="240" w:lineRule="auto"/>
        <w:contextualSpacing/>
        <w:jc w:val="both"/>
        <w:rPr>
          <w:rFonts w:ascii="Trebuchet MS" w:hAnsi="Trebuchet MS" w:cstheme="minorHAnsi"/>
          <w:sz w:val="22"/>
          <w:szCs w:val="22"/>
          <w:lang w:val="ro-RO"/>
        </w:rPr>
      </w:pPr>
    </w:p>
    <w:p w14:paraId="3652399E" w14:textId="77777777" w:rsidR="00C36993" w:rsidRDefault="002F4962">
      <w:pPr>
        <w:spacing w:before="0" w:after="0" w:line="240" w:lineRule="auto"/>
        <w:contextualSpacing/>
        <w:jc w:val="both"/>
        <w:rPr>
          <w:rFonts w:ascii="Trebuchet MS" w:hAnsi="Trebuchet MS"/>
          <w:sz w:val="22"/>
          <w:szCs w:val="22"/>
          <w:lang w:val="ro-RO"/>
        </w:rPr>
      </w:pPr>
      <w:r>
        <w:rPr>
          <w:rFonts w:ascii="Trebuchet MS" w:hAnsi="Trebuchet MS" w:cstheme="minorHAnsi"/>
          <w:sz w:val="22"/>
          <w:szCs w:val="22"/>
          <w:lang w:val="ro-RO"/>
        </w:rPr>
        <w:t>14. Cheltuieli de informare si publicitate aferente functionarii intreprinderilor.</w:t>
      </w:r>
    </w:p>
    <w:p w14:paraId="0B792012" w14:textId="77777777" w:rsidR="00C36993" w:rsidRDefault="00C36993">
      <w:pPr>
        <w:spacing w:before="0" w:after="0" w:line="240" w:lineRule="auto"/>
        <w:contextualSpacing/>
        <w:jc w:val="both"/>
        <w:rPr>
          <w:rFonts w:ascii="Trebuchet MS" w:hAnsi="Trebuchet MS" w:cstheme="minorHAnsi"/>
          <w:sz w:val="22"/>
          <w:szCs w:val="22"/>
          <w:lang w:val="ro-RO"/>
        </w:rPr>
      </w:pPr>
    </w:p>
    <w:p w14:paraId="40D00976" w14:textId="77777777" w:rsidR="00C36993" w:rsidRDefault="002F4962">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15. Alte cheltuieli aferente functionarii intreprinderilor </w:t>
      </w:r>
    </w:p>
    <w:p w14:paraId="0807D32E" w14:textId="77777777" w:rsidR="00C36993" w:rsidRDefault="002F4962">
      <w:pPr>
        <w:spacing w:before="0" w:after="0" w:line="240" w:lineRule="auto"/>
        <w:ind w:left="720"/>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15.1. Prelucrare de date </w:t>
      </w:r>
    </w:p>
    <w:p w14:paraId="2F3D40FC" w14:textId="77777777" w:rsidR="00C36993" w:rsidRDefault="002F4962">
      <w:pPr>
        <w:spacing w:before="0" w:after="0" w:line="240" w:lineRule="auto"/>
        <w:ind w:left="720"/>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15.2. Intretinere, actualizare si dezvoltare de aplicatii informatice </w:t>
      </w:r>
    </w:p>
    <w:p w14:paraId="5BF2E301" w14:textId="51028518" w:rsidR="00C36993" w:rsidRDefault="002F4962">
      <w:pPr>
        <w:spacing w:before="0" w:after="0" w:line="240" w:lineRule="auto"/>
        <w:ind w:left="720"/>
        <w:contextualSpacing/>
        <w:jc w:val="both"/>
        <w:rPr>
          <w:rFonts w:ascii="Trebuchet MS" w:hAnsi="Trebuchet MS" w:cstheme="minorHAnsi"/>
          <w:sz w:val="22"/>
          <w:szCs w:val="22"/>
          <w:lang w:val="ro-RO"/>
        </w:rPr>
      </w:pPr>
      <w:r>
        <w:rPr>
          <w:rFonts w:ascii="Trebuchet MS" w:hAnsi="Trebuchet MS" w:cstheme="minorHAnsi"/>
          <w:sz w:val="22"/>
          <w:szCs w:val="22"/>
          <w:lang w:val="ro-RO"/>
        </w:rPr>
        <w:t>15.3.</w:t>
      </w:r>
      <w:r w:rsidR="00954C16">
        <w:rPr>
          <w:rFonts w:ascii="Trebuchet MS" w:hAnsi="Trebuchet MS" w:cstheme="minorHAnsi"/>
          <w:sz w:val="22"/>
          <w:szCs w:val="22"/>
          <w:lang w:val="ro-RO"/>
        </w:rPr>
        <w:t xml:space="preserve"> </w:t>
      </w:r>
      <w:r>
        <w:rPr>
          <w:rFonts w:ascii="Trebuchet MS" w:hAnsi="Trebuchet MS" w:cstheme="minorHAnsi"/>
          <w:sz w:val="22"/>
          <w:szCs w:val="22"/>
          <w:lang w:val="ro-RO"/>
        </w:rPr>
        <w:t xml:space="preserve">Achizitionare de publicatii, carti, reviste de specialitate relevante pentru operatiune, in format tiparit si/sau electronic </w:t>
      </w:r>
    </w:p>
    <w:p w14:paraId="0FFB86F1" w14:textId="668F0D43" w:rsidR="00C36993" w:rsidRDefault="002F4962">
      <w:pPr>
        <w:spacing w:before="0" w:after="0" w:line="240" w:lineRule="auto"/>
        <w:ind w:left="720"/>
        <w:contextualSpacing/>
        <w:jc w:val="both"/>
        <w:rPr>
          <w:rFonts w:ascii="Trebuchet MS" w:hAnsi="Trebuchet MS" w:cstheme="minorHAnsi"/>
          <w:sz w:val="22"/>
          <w:szCs w:val="22"/>
          <w:lang w:val="ro-RO"/>
        </w:rPr>
      </w:pPr>
      <w:r>
        <w:rPr>
          <w:rFonts w:ascii="Trebuchet MS" w:hAnsi="Trebuchet MS" w:cstheme="minorHAnsi"/>
          <w:sz w:val="22"/>
          <w:szCs w:val="22"/>
          <w:lang w:val="ro-RO"/>
        </w:rPr>
        <w:t>15.4. Concesiuni, brevete, licente, marci comerciale, drepturi si active similare</w:t>
      </w:r>
    </w:p>
    <w:p w14:paraId="5B755849" w14:textId="77777777" w:rsidR="007700FE" w:rsidRDefault="007700FE">
      <w:pPr>
        <w:spacing w:before="0" w:after="0" w:line="240" w:lineRule="auto"/>
        <w:contextualSpacing/>
        <w:jc w:val="both"/>
        <w:rPr>
          <w:rFonts w:ascii="Trebuchet MS" w:hAnsi="Trebuchet MS" w:cstheme="minorHAnsi"/>
          <w:b/>
          <w:sz w:val="22"/>
          <w:szCs w:val="22"/>
          <w:lang w:val="ro-RO"/>
        </w:rPr>
      </w:pPr>
    </w:p>
    <w:p w14:paraId="7FACFA31" w14:textId="349BE38D" w:rsidR="00C36993" w:rsidRDefault="002F4962">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b/>
          <w:sz w:val="22"/>
          <w:szCs w:val="22"/>
          <w:lang w:val="ro-RO"/>
        </w:rPr>
        <w:t>Nu sunt eligibile</w:t>
      </w:r>
      <w:r>
        <w:rPr>
          <w:rFonts w:ascii="Trebuchet MS" w:hAnsi="Trebuchet MS" w:cstheme="minorHAnsi"/>
          <w:sz w:val="22"/>
          <w:szCs w:val="22"/>
          <w:lang w:val="ro-RO"/>
        </w:rPr>
        <w:t xml:space="preserve">: </w:t>
      </w:r>
    </w:p>
    <w:p w14:paraId="2A0737CB" w14:textId="77777777" w:rsidR="00C36993" w:rsidRDefault="002F4962">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a. taxa pe valoarea adaugata recuperabila; </w:t>
      </w:r>
    </w:p>
    <w:p w14:paraId="71F42250" w14:textId="77777777" w:rsidR="00C36993" w:rsidRDefault="002F4962">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b. achizitionarea de bunuri imobiliare (terenuri sau cladiri); </w:t>
      </w:r>
    </w:p>
    <w:p w14:paraId="3DD5406A" w14:textId="77777777" w:rsidR="00C36993" w:rsidRDefault="002F4962">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c. achizitia de echipamente second-hand; </w:t>
      </w:r>
    </w:p>
    <w:p w14:paraId="3914E4F8" w14:textId="77777777" w:rsidR="00C36993" w:rsidRDefault="002F4962">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d. contributia in natura; </w:t>
      </w:r>
    </w:p>
    <w:p w14:paraId="71A0DC5A" w14:textId="77777777" w:rsidR="00C36993" w:rsidRDefault="002F4962">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e. amenzi, penalitati si cheltuieli de judecata; </w:t>
      </w:r>
    </w:p>
    <w:p w14:paraId="433255DE" w14:textId="77777777" w:rsidR="00C36993" w:rsidRDefault="002F4962">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f. cheltuielile cu fabricarea, prelucrarea si comercializarea tutunului si a produselor din tutun; </w:t>
      </w:r>
    </w:p>
    <w:p w14:paraId="7D14F226" w14:textId="77777777" w:rsidR="00C36993" w:rsidRDefault="002F4962">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g. cheltuielile cu dobanda;</w:t>
      </w:r>
    </w:p>
    <w:p w14:paraId="279A871B" w14:textId="77777777" w:rsidR="00C36993" w:rsidRDefault="002F4962">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h. stocul de marfa.</w:t>
      </w:r>
    </w:p>
    <w:p w14:paraId="6806F725" w14:textId="77777777" w:rsidR="00B3422F" w:rsidRDefault="00B3422F">
      <w:pPr>
        <w:spacing w:before="0" w:after="0" w:line="240" w:lineRule="auto"/>
        <w:contextualSpacing/>
        <w:jc w:val="both"/>
        <w:rPr>
          <w:rFonts w:ascii="Trebuchet MS" w:hAnsi="Trebuchet MS" w:cstheme="minorHAnsi"/>
          <w:sz w:val="22"/>
          <w:szCs w:val="22"/>
          <w:lang w:val="ro-RO"/>
        </w:rPr>
      </w:pPr>
    </w:p>
    <w:p w14:paraId="72FE7D0B" w14:textId="77777777" w:rsidR="009C3BF9" w:rsidRDefault="002F4962">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t xml:space="preserve">Pe parcursul implementarii planului de afaceri, cheltuielile neeligibile vor fi suportate de catre beneficiar. Cheltuielile solicitate din ajutorul de minimis trebuie justificate in raport cu necesitatea acestora pentru derularea activitatii afacerii. </w:t>
      </w:r>
    </w:p>
    <w:p w14:paraId="54271CF3" w14:textId="2B8DC8E7" w:rsidR="00C36993" w:rsidRDefault="002F4962">
      <w:pPr>
        <w:spacing w:before="0" w:after="0" w:line="240" w:lineRule="auto"/>
        <w:contextualSpacing/>
        <w:jc w:val="both"/>
        <w:rPr>
          <w:rFonts w:ascii="Trebuchet MS" w:hAnsi="Trebuchet MS" w:cstheme="minorHAnsi"/>
          <w:sz w:val="22"/>
          <w:szCs w:val="22"/>
          <w:lang w:val="ro-RO"/>
        </w:rPr>
      </w:pPr>
      <w:r>
        <w:rPr>
          <w:rFonts w:ascii="Trebuchet MS" w:hAnsi="Trebuchet MS" w:cstheme="minorHAnsi"/>
          <w:sz w:val="22"/>
          <w:szCs w:val="22"/>
          <w:lang w:val="ro-RO"/>
        </w:rPr>
        <w:lastRenderedPageBreak/>
        <w:t>Totodata, este necesar ca toate cheltuielile sa fie justificate din punct de vedere al costurilor previzionate si argumentate cu</w:t>
      </w:r>
      <w:r w:rsidR="009C3BF9">
        <w:rPr>
          <w:rFonts w:ascii="Trebuchet MS" w:hAnsi="Trebuchet MS" w:cstheme="minorHAnsi"/>
          <w:sz w:val="22"/>
          <w:szCs w:val="22"/>
          <w:lang w:val="ro-RO"/>
        </w:rPr>
        <w:t xml:space="preserve"> o</w:t>
      </w:r>
      <w:r>
        <w:rPr>
          <w:rFonts w:ascii="Trebuchet MS" w:hAnsi="Trebuchet MS" w:cstheme="minorHAnsi"/>
          <w:sz w:val="22"/>
          <w:szCs w:val="22"/>
          <w:lang w:val="ro-RO"/>
        </w:rPr>
        <w:t xml:space="preserve"> ofert</w:t>
      </w:r>
      <w:r w:rsidR="009C3BF9">
        <w:rPr>
          <w:rFonts w:ascii="Trebuchet MS" w:hAnsi="Trebuchet MS" w:cstheme="minorHAnsi"/>
          <w:sz w:val="22"/>
          <w:szCs w:val="22"/>
          <w:lang w:val="ro-RO"/>
        </w:rPr>
        <w:t>a</w:t>
      </w:r>
      <w:r>
        <w:rPr>
          <w:rFonts w:ascii="Trebuchet MS" w:hAnsi="Trebuchet MS" w:cstheme="minorHAnsi"/>
          <w:sz w:val="22"/>
          <w:szCs w:val="22"/>
          <w:lang w:val="ro-RO"/>
        </w:rPr>
        <w:t xml:space="preserve"> de pret</w:t>
      </w:r>
      <w:r w:rsidR="009C3BF9">
        <w:rPr>
          <w:rFonts w:ascii="Trebuchet MS" w:hAnsi="Trebuchet MS" w:cstheme="minorHAnsi"/>
          <w:sz w:val="22"/>
          <w:szCs w:val="22"/>
          <w:lang w:val="ro-RO"/>
        </w:rPr>
        <w:t xml:space="preserve">/ captura ecran site de specialitate/ </w:t>
      </w:r>
      <w:r>
        <w:rPr>
          <w:rFonts w:ascii="Trebuchet MS" w:hAnsi="Trebuchet MS" w:cstheme="minorHAnsi"/>
          <w:sz w:val="22"/>
          <w:szCs w:val="22"/>
          <w:lang w:val="ro-RO"/>
        </w:rPr>
        <w:t>studi</w:t>
      </w:r>
      <w:r w:rsidR="009C3BF9">
        <w:rPr>
          <w:rFonts w:ascii="Trebuchet MS" w:hAnsi="Trebuchet MS" w:cstheme="minorHAnsi"/>
          <w:sz w:val="22"/>
          <w:szCs w:val="22"/>
          <w:lang w:val="ro-RO"/>
        </w:rPr>
        <w:t>u</w:t>
      </w:r>
      <w:r>
        <w:rPr>
          <w:rFonts w:ascii="Trebuchet MS" w:hAnsi="Trebuchet MS" w:cstheme="minorHAnsi"/>
          <w:sz w:val="22"/>
          <w:szCs w:val="22"/>
          <w:lang w:val="ro-RO"/>
        </w:rPr>
        <w:t xml:space="preserve"> de piata etc. Cheltuielile de minimis vor fi detaliate in Anexa 3_Buget plan de afaceri.</w:t>
      </w:r>
    </w:p>
    <w:p w14:paraId="7B8E6F37" w14:textId="77777777" w:rsidR="00C36993" w:rsidRDefault="00C36993">
      <w:pPr>
        <w:spacing w:before="0" w:after="0" w:line="240" w:lineRule="auto"/>
        <w:jc w:val="both"/>
        <w:rPr>
          <w:rFonts w:ascii="Trebuchet MS" w:hAnsi="Trebuchet MS" w:cstheme="minorHAnsi"/>
          <w:b/>
          <w:sz w:val="22"/>
          <w:szCs w:val="22"/>
          <w:lang w:val="ro-RO"/>
        </w:rPr>
      </w:pPr>
    </w:p>
    <w:p w14:paraId="224D8220" w14:textId="77777777" w:rsidR="00C36993" w:rsidRDefault="002F4962">
      <w:pPr>
        <w:spacing w:before="0" w:after="0" w:line="240" w:lineRule="auto"/>
        <w:jc w:val="both"/>
        <w:rPr>
          <w:rFonts w:ascii="Trebuchet MS" w:hAnsi="Trebuchet MS" w:cstheme="minorHAnsi"/>
          <w:sz w:val="22"/>
          <w:szCs w:val="22"/>
          <w:lang w:val="ro-RO"/>
        </w:rPr>
      </w:pPr>
      <w:r>
        <w:rPr>
          <w:rFonts w:ascii="Trebuchet MS" w:hAnsi="Trebuchet MS" w:cstheme="minorHAnsi"/>
          <w:b/>
          <w:sz w:val="22"/>
          <w:szCs w:val="22"/>
          <w:lang w:val="ro-RO"/>
        </w:rPr>
        <w:t>ATENȚIE</w:t>
      </w:r>
      <w:r>
        <w:rPr>
          <w:rFonts w:ascii="Trebuchet MS" w:hAnsi="Trebuchet MS" w:cstheme="minorHAnsi"/>
          <w:sz w:val="22"/>
          <w:szCs w:val="22"/>
          <w:lang w:val="ro-RO"/>
        </w:rPr>
        <w:t xml:space="preserve">: </w:t>
      </w:r>
    </w:p>
    <w:p w14:paraId="1285C3E5" w14:textId="35022680" w:rsidR="00C36993" w:rsidRDefault="002F4962">
      <w:pPr>
        <w:spacing w:before="0" w:after="0" w:line="240" w:lineRule="auto"/>
        <w:jc w:val="both"/>
        <w:rPr>
          <w:rFonts w:ascii="Trebuchet MS" w:hAnsi="Trebuchet MS"/>
          <w:sz w:val="22"/>
          <w:szCs w:val="22"/>
          <w:lang w:val="ro-RO"/>
        </w:rPr>
      </w:pPr>
      <w:r>
        <w:rPr>
          <w:rFonts w:ascii="Trebuchet MS" w:hAnsi="Trebuchet MS" w:cstheme="minorHAnsi"/>
          <w:sz w:val="22"/>
          <w:szCs w:val="22"/>
          <w:lang w:val="ro-RO"/>
        </w:rPr>
        <w:t>• Toate cheltuielile aferente infiintarii si functionarii intreprinderilor nou create sunt eligibile daca sunt angajate de catre beneficiarul ajutorului de minimis intre momentul semnarii contractului de subventie si finalul celor 1</w:t>
      </w:r>
      <w:r w:rsidR="00391CE9">
        <w:rPr>
          <w:rFonts w:ascii="Trebuchet MS" w:hAnsi="Trebuchet MS" w:cstheme="minorHAnsi"/>
          <w:sz w:val="22"/>
          <w:szCs w:val="22"/>
          <w:lang w:val="ro-RO"/>
        </w:rPr>
        <w:t>2</w:t>
      </w:r>
      <w:r>
        <w:rPr>
          <w:rFonts w:ascii="Trebuchet MS" w:hAnsi="Trebuchet MS" w:cstheme="minorHAnsi"/>
          <w:sz w:val="22"/>
          <w:szCs w:val="22"/>
          <w:lang w:val="ro-RO"/>
        </w:rPr>
        <w:t xml:space="preserve"> luni de functionare obligatorie pe durata implementarii proiectului. </w:t>
      </w:r>
    </w:p>
    <w:p w14:paraId="30B8D97F" w14:textId="435D53CA" w:rsidR="00C36993" w:rsidRDefault="002F4962">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 In perioada ulterioara celor 1</w:t>
      </w:r>
      <w:r w:rsidR="00391CE9">
        <w:rPr>
          <w:rFonts w:ascii="Trebuchet MS" w:hAnsi="Trebuchet MS" w:cstheme="minorHAnsi"/>
          <w:sz w:val="22"/>
          <w:szCs w:val="22"/>
          <w:lang w:val="ro-RO"/>
        </w:rPr>
        <w:t>2</w:t>
      </w:r>
      <w:r>
        <w:rPr>
          <w:rFonts w:ascii="Trebuchet MS" w:hAnsi="Trebuchet MS" w:cstheme="minorHAnsi"/>
          <w:sz w:val="22"/>
          <w:szCs w:val="22"/>
          <w:lang w:val="ro-RO"/>
        </w:rPr>
        <w:t xml:space="preserve"> luni de functionare obligatorie pe durata implementarii proiectului, respectiv pe durata celor 6 luni de sustenabilitate obligatorie dupa finalizarea implementarii proiectului, beneficiarul ajutorului de minimis va asigura continuarea functionarii intreprinderii si va mentine ocuparea locurilor de munca create.</w:t>
      </w:r>
    </w:p>
    <w:p w14:paraId="3E7CA48B" w14:textId="2F5D80EE" w:rsidR="00C36993" w:rsidRDefault="00C36993">
      <w:pPr>
        <w:spacing w:before="0" w:after="0" w:line="240" w:lineRule="auto"/>
        <w:jc w:val="both"/>
        <w:rPr>
          <w:rFonts w:ascii="Trebuchet MS" w:hAnsi="Trebuchet MS" w:cstheme="minorHAnsi"/>
          <w:sz w:val="22"/>
          <w:szCs w:val="22"/>
          <w:lang w:val="ro-RO"/>
        </w:rPr>
      </w:pPr>
    </w:p>
    <w:p w14:paraId="3127F04C" w14:textId="643A522C" w:rsidR="00755EEE" w:rsidRDefault="00755EEE">
      <w:pPr>
        <w:spacing w:before="0" w:after="0" w:line="240" w:lineRule="auto"/>
        <w:jc w:val="both"/>
        <w:rPr>
          <w:rFonts w:ascii="Trebuchet MS" w:hAnsi="Trebuchet MS" w:cstheme="minorHAnsi"/>
          <w:sz w:val="22"/>
          <w:szCs w:val="22"/>
          <w:lang w:val="ro-RO"/>
        </w:rPr>
      </w:pPr>
    </w:p>
    <w:p w14:paraId="2C6F5586" w14:textId="4630D2F7" w:rsidR="00755EEE" w:rsidRDefault="00755EEE">
      <w:pPr>
        <w:spacing w:before="0" w:after="0" w:line="240" w:lineRule="auto"/>
        <w:jc w:val="both"/>
        <w:rPr>
          <w:rFonts w:ascii="Trebuchet MS" w:hAnsi="Trebuchet MS" w:cstheme="minorHAnsi"/>
          <w:sz w:val="22"/>
          <w:szCs w:val="22"/>
          <w:lang w:val="ro-RO"/>
        </w:rPr>
      </w:pPr>
    </w:p>
    <w:p w14:paraId="5A1A2D0A" w14:textId="77777777" w:rsidR="00755EEE" w:rsidRDefault="00755EEE">
      <w:pPr>
        <w:spacing w:before="0" w:after="0" w:line="240" w:lineRule="auto"/>
        <w:jc w:val="both"/>
        <w:rPr>
          <w:rFonts w:ascii="Trebuchet MS" w:hAnsi="Trebuchet MS" w:cstheme="minorHAnsi"/>
          <w:sz w:val="22"/>
          <w:szCs w:val="22"/>
          <w:lang w:val="ro-RO"/>
        </w:rPr>
      </w:pPr>
    </w:p>
    <w:p w14:paraId="4EC1464E" w14:textId="77777777" w:rsidR="00C36993" w:rsidRDefault="002F4962">
      <w:pPr>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Pentru a fi eligibila, o cheltuiala trebuie sa indeplineasca cumulativ urmatoarele conditii cu caracter general: </w:t>
      </w:r>
    </w:p>
    <w:p w14:paraId="67B3080F" w14:textId="77777777" w:rsidR="00C36993" w:rsidRDefault="002F4962">
      <w:pPr>
        <w:pStyle w:val="yiv2521284041msonormal"/>
        <w:numPr>
          <w:ilvl w:val="0"/>
          <w:numId w:val="9"/>
        </w:numPr>
        <w:spacing w:before="0" w:beforeAutospacing="0" w:after="0" w:afterAutospacing="0"/>
        <w:ind w:left="1077"/>
        <w:contextualSpacing/>
        <w:jc w:val="both"/>
        <w:rPr>
          <w:rFonts w:ascii="Trebuchet MS" w:eastAsiaTheme="minorEastAsia" w:hAnsi="Trebuchet MS" w:cstheme="minorHAnsi"/>
          <w:sz w:val="22"/>
          <w:szCs w:val="22"/>
          <w:lang w:val="ro-RO"/>
        </w:rPr>
      </w:pPr>
      <w:r>
        <w:rPr>
          <w:rFonts w:ascii="Trebuchet MS" w:eastAsiaTheme="minorEastAsia" w:hAnsi="Trebuchet MS" w:cstheme="minorHAnsi"/>
          <w:sz w:val="22"/>
          <w:szCs w:val="22"/>
          <w:lang w:val="ro-RO"/>
        </w:rPr>
        <w:t>sa nu fi facut obiectul altor finantari din fonduri publice; </w:t>
      </w:r>
    </w:p>
    <w:p w14:paraId="5A490C9A" w14:textId="77777777" w:rsidR="00C36993" w:rsidRDefault="002F4962">
      <w:pPr>
        <w:pStyle w:val="yiv2521284041msonormal"/>
        <w:numPr>
          <w:ilvl w:val="0"/>
          <w:numId w:val="9"/>
        </w:numPr>
        <w:spacing w:before="0" w:beforeAutospacing="0" w:after="0" w:afterAutospacing="0"/>
        <w:ind w:left="1077"/>
        <w:contextualSpacing/>
        <w:jc w:val="both"/>
        <w:rPr>
          <w:rFonts w:ascii="Trebuchet MS" w:eastAsiaTheme="minorEastAsia" w:hAnsi="Trebuchet MS" w:cstheme="minorHAnsi"/>
          <w:sz w:val="22"/>
          <w:szCs w:val="22"/>
          <w:lang w:val="ro-RO"/>
        </w:rPr>
      </w:pPr>
      <w:r>
        <w:rPr>
          <w:rFonts w:ascii="Trebuchet MS" w:eastAsiaTheme="minorEastAsia" w:hAnsi="Trebuchet MS" w:cstheme="minorHAnsi"/>
          <w:sz w:val="22"/>
          <w:szCs w:val="22"/>
          <w:lang w:val="ro-RO"/>
        </w:rPr>
        <w:t>sa fie in conformitate cu prevederile din contractul de subventie si conform planului de afaceri aprobat; </w:t>
      </w:r>
    </w:p>
    <w:p w14:paraId="3F755207" w14:textId="77777777" w:rsidR="00C36993" w:rsidRDefault="002F4962">
      <w:pPr>
        <w:pStyle w:val="yiv2521284041msonormal"/>
        <w:numPr>
          <w:ilvl w:val="0"/>
          <w:numId w:val="9"/>
        </w:numPr>
        <w:spacing w:before="0" w:beforeAutospacing="0" w:after="0" w:afterAutospacing="0"/>
        <w:ind w:left="1077"/>
        <w:contextualSpacing/>
        <w:jc w:val="both"/>
        <w:rPr>
          <w:rFonts w:ascii="Trebuchet MS" w:eastAsiaTheme="minorEastAsia" w:hAnsi="Trebuchet MS" w:cstheme="minorHAnsi"/>
          <w:sz w:val="22"/>
          <w:szCs w:val="22"/>
          <w:lang w:val="ro-RO"/>
        </w:rPr>
      </w:pPr>
      <w:r>
        <w:rPr>
          <w:rFonts w:ascii="Trebuchet MS" w:eastAsiaTheme="minorEastAsia" w:hAnsi="Trebuchet MS" w:cstheme="minorHAnsi"/>
          <w:sz w:val="22"/>
          <w:szCs w:val="22"/>
          <w:lang w:val="ro-RO"/>
        </w:rPr>
        <w:t>sa fie justificata de facturi emise in conformitate cu prevederile legislatiei nationale/comunitare/ contracte/ procese verbale de receptie; </w:t>
      </w:r>
    </w:p>
    <w:p w14:paraId="12D8A778" w14:textId="77777777" w:rsidR="00C36993" w:rsidRDefault="002F4962">
      <w:pPr>
        <w:pStyle w:val="yiv2521284041msonormal"/>
        <w:numPr>
          <w:ilvl w:val="0"/>
          <w:numId w:val="9"/>
        </w:numPr>
        <w:spacing w:before="0" w:beforeAutospacing="0" w:after="0" w:afterAutospacing="0"/>
        <w:ind w:left="1077"/>
        <w:contextualSpacing/>
        <w:jc w:val="both"/>
        <w:rPr>
          <w:rFonts w:ascii="Trebuchet MS" w:eastAsiaTheme="minorEastAsia" w:hAnsi="Trebuchet MS" w:cstheme="minorHAnsi"/>
          <w:sz w:val="22"/>
          <w:szCs w:val="22"/>
          <w:lang w:val="ro-RO"/>
        </w:rPr>
      </w:pPr>
      <w:r>
        <w:rPr>
          <w:rFonts w:ascii="Trebuchet MS" w:eastAsiaTheme="minorEastAsia" w:hAnsi="Trebuchet MS" w:cstheme="minorHAnsi"/>
          <w:sz w:val="22"/>
          <w:szCs w:val="22"/>
          <w:lang w:val="ro-RO"/>
        </w:rPr>
        <w:t>sa fie platita prin virament bancar; </w:t>
      </w:r>
    </w:p>
    <w:p w14:paraId="1C9D60AA" w14:textId="77777777" w:rsidR="00C36993" w:rsidRDefault="002F4962">
      <w:pPr>
        <w:pStyle w:val="yiv2521284041msonormal"/>
        <w:numPr>
          <w:ilvl w:val="0"/>
          <w:numId w:val="9"/>
        </w:numPr>
        <w:spacing w:before="0" w:beforeAutospacing="0" w:after="0" w:afterAutospacing="0"/>
        <w:ind w:left="1077"/>
        <w:contextualSpacing/>
        <w:jc w:val="both"/>
        <w:rPr>
          <w:rFonts w:ascii="Trebuchet MS" w:eastAsiaTheme="minorEastAsia" w:hAnsi="Trebuchet MS" w:cstheme="minorHAnsi"/>
          <w:sz w:val="22"/>
          <w:szCs w:val="22"/>
          <w:lang w:val="ro-RO"/>
        </w:rPr>
      </w:pPr>
      <w:r>
        <w:rPr>
          <w:rFonts w:ascii="Trebuchet MS" w:eastAsiaTheme="minorEastAsia" w:hAnsi="Trebuchet MS" w:cstheme="minorHAnsi"/>
          <w:sz w:val="22"/>
          <w:szCs w:val="22"/>
          <w:lang w:val="ro-RO"/>
        </w:rPr>
        <w:t>sa fie angajata si platita in perioada de implementare a planului de afaceri; </w:t>
      </w:r>
    </w:p>
    <w:p w14:paraId="5C922AD4" w14:textId="77777777" w:rsidR="00C36993" w:rsidRDefault="002F4962">
      <w:pPr>
        <w:pStyle w:val="yiv2521284041msonormal"/>
        <w:numPr>
          <w:ilvl w:val="0"/>
          <w:numId w:val="9"/>
        </w:numPr>
        <w:spacing w:before="0" w:beforeAutospacing="0" w:after="0" w:afterAutospacing="0"/>
        <w:ind w:left="1077"/>
        <w:contextualSpacing/>
        <w:jc w:val="both"/>
        <w:rPr>
          <w:rFonts w:ascii="Trebuchet MS" w:eastAsiaTheme="minorEastAsia" w:hAnsi="Trebuchet MS" w:cstheme="minorHAnsi"/>
          <w:sz w:val="22"/>
          <w:szCs w:val="22"/>
          <w:lang w:val="ro-RO"/>
        </w:rPr>
      </w:pPr>
      <w:r>
        <w:rPr>
          <w:rFonts w:ascii="Trebuchet MS" w:eastAsiaTheme="minorEastAsia" w:hAnsi="Trebuchet MS" w:cstheme="minorHAnsi"/>
          <w:sz w:val="22"/>
          <w:szCs w:val="22"/>
          <w:lang w:val="ro-RO"/>
        </w:rPr>
        <w:t>sa fie rezonabila, justificata si sa respecte principiile bunei gestiuni financiare, in special in ceea ce priveste economia si eficienta; </w:t>
      </w:r>
    </w:p>
    <w:p w14:paraId="6E81F562" w14:textId="7FE7120D" w:rsidR="00C36993" w:rsidRDefault="002F4962">
      <w:pPr>
        <w:pStyle w:val="yiv2521284041msonormal"/>
        <w:numPr>
          <w:ilvl w:val="0"/>
          <w:numId w:val="9"/>
        </w:numPr>
        <w:spacing w:before="0" w:beforeAutospacing="0" w:after="0" w:afterAutospacing="0"/>
        <w:ind w:left="1077"/>
        <w:contextualSpacing/>
        <w:jc w:val="both"/>
        <w:rPr>
          <w:rFonts w:ascii="Trebuchet MS" w:eastAsiaTheme="minorEastAsia" w:hAnsi="Trebuchet MS" w:cstheme="minorHAnsi"/>
          <w:sz w:val="22"/>
          <w:szCs w:val="22"/>
          <w:lang w:val="ro-RO"/>
        </w:rPr>
      </w:pPr>
      <w:r>
        <w:rPr>
          <w:rFonts w:ascii="Trebuchet MS" w:eastAsiaTheme="minorEastAsia" w:hAnsi="Trebuchet MS" w:cstheme="minorHAnsi"/>
          <w:sz w:val="22"/>
          <w:szCs w:val="22"/>
          <w:lang w:val="ro-RO"/>
        </w:rPr>
        <w:t>sa fie inregistrata in contabilitatea beneficiarului;</w:t>
      </w:r>
    </w:p>
    <w:p w14:paraId="0AAF9FCC" w14:textId="77777777" w:rsidR="00C36993" w:rsidRDefault="002F4962">
      <w:pPr>
        <w:pStyle w:val="yiv2521284041msonormal"/>
        <w:numPr>
          <w:ilvl w:val="0"/>
          <w:numId w:val="9"/>
        </w:numPr>
        <w:spacing w:before="0" w:beforeAutospacing="0" w:after="0" w:afterAutospacing="0"/>
        <w:ind w:left="1077"/>
        <w:contextualSpacing/>
        <w:jc w:val="both"/>
        <w:rPr>
          <w:rFonts w:ascii="Trebuchet MS" w:eastAsiaTheme="minorEastAsia" w:hAnsi="Trebuchet MS" w:cstheme="minorHAnsi"/>
          <w:sz w:val="22"/>
          <w:szCs w:val="22"/>
          <w:lang w:val="ro-RO"/>
        </w:rPr>
      </w:pPr>
      <w:r>
        <w:rPr>
          <w:rFonts w:ascii="Trebuchet MS" w:eastAsiaTheme="minorEastAsia" w:hAnsi="Trebuchet MS" w:cstheme="minorHAnsi"/>
          <w:sz w:val="22"/>
          <w:szCs w:val="22"/>
          <w:lang w:val="ro-RO"/>
        </w:rPr>
        <w:t>sa fie conforma cu prevederile legislatiei aplicabile la nivel national si la nivelul Uniunii Europene.</w:t>
      </w:r>
    </w:p>
    <w:p w14:paraId="475D1F48" w14:textId="77777777" w:rsidR="00482F86" w:rsidRDefault="00482F86">
      <w:pPr>
        <w:shd w:val="clear" w:color="auto" w:fill="FFFFFF" w:themeFill="background1"/>
        <w:spacing w:before="0" w:after="0" w:line="240" w:lineRule="auto"/>
        <w:jc w:val="both"/>
        <w:rPr>
          <w:rFonts w:ascii="Trebuchet MS" w:hAnsi="Trebuchet MS" w:cstheme="minorHAnsi"/>
          <w:sz w:val="22"/>
          <w:szCs w:val="22"/>
          <w:lang w:val="ro-RO"/>
        </w:rPr>
      </w:pPr>
    </w:p>
    <w:p w14:paraId="0E921DDE" w14:textId="7C9C7079" w:rsidR="00C36993" w:rsidRDefault="002F4962">
      <w:pPr>
        <w:shd w:val="clear" w:color="auto" w:fill="FFFFFF" w:themeFill="background1"/>
        <w:spacing w:before="0" w:after="0" w:line="240" w:lineRule="auto"/>
        <w:jc w:val="both"/>
        <w:rPr>
          <w:rFonts w:ascii="Trebuchet MS" w:hAnsi="Trebuchet MS"/>
          <w:sz w:val="22"/>
          <w:szCs w:val="22"/>
          <w:lang w:val="ro-RO"/>
        </w:rPr>
      </w:pPr>
      <w:r>
        <w:rPr>
          <w:rFonts w:ascii="Trebuchet MS" w:hAnsi="Trebuchet MS" w:cstheme="minorHAnsi"/>
          <w:sz w:val="22"/>
          <w:szCs w:val="22"/>
          <w:lang w:val="ro-RO"/>
        </w:rPr>
        <w:t>ATENTIE: Un plan de afaceri nu trebuie sa contina in mod obligatoriu toate categoriile de cheltuieli eligibile mentionate mai sus. Cheltuielile sunt eligibile in masura in care sunt necesare activitatilor eligibile ale proiectului si se regasesc in lista de cheltuieli de mai sus. Obiectele/bunurile, fie ele mobile sau imobile finantate in cadrul proiectului trebuie sa fie folosite conform scopului destinat, mentionat in planul de afaceri si acestea nu pot fi vandute, inchiriate (cu exceptia activitatilor de inchiriere) sau instrainate sub orice forma prevazuta de legislatia in vigoare, pe perioada de implementare si sustenabilitate a planului de afaceri.</w:t>
      </w:r>
    </w:p>
    <w:p w14:paraId="16908F70" w14:textId="77777777" w:rsidR="00C36993" w:rsidRDefault="002F4962">
      <w:pPr>
        <w:shd w:val="clear" w:color="auto" w:fill="FFFFFF" w:themeFill="background1"/>
        <w:spacing w:before="0" w:after="0" w:line="240" w:lineRule="auto"/>
        <w:jc w:val="both"/>
        <w:rPr>
          <w:rFonts w:ascii="Trebuchet MS" w:hAnsi="Trebuchet MS" w:cstheme="minorHAnsi"/>
          <w:sz w:val="22"/>
          <w:szCs w:val="22"/>
          <w:lang w:val="ro-RO"/>
        </w:rPr>
      </w:pPr>
      <w:r>
        <w:rPr>
          <w:rFonts w:ascii="Trebuchet MS" w:hAnsi="Trebuchet MS" w:cstheme="minorHAnsi"/>
          <w:sz w:val="22"/>
          <w:szCs w:val="22"/>
          <w:lang w:val="ro-RO"/>
        </w:rPr>
        <w:t>Părțile sociale ale întreprinderii care beneficiază de ajutor de minimis, nu pot fi cesionate pe parcursul perioadei de implementare și sustenabilitate a planului de afaceri.</w:t>
      </w:r>
    </w:p>
    <w:p w14:paraId="42DB8199" w14:textId="77777777" w:rsidR="00C36993" w:rsidRDefault="00C36993">
      <w:pPr>
        <w:spacing w:before="0" w:after="0" w:line="240" w:lineRule="auto"/>
        <w:jc w:val="both"/>
        <w:rPr>
          <w:rFonts w:ascii="Trebuchet MS" w:hAnsi="Trebuchet MS" w:cstheme="minorHAnsi"/>
          <w:b/>
          <w:color w:val="0070C0"/>
          <w:sz w:val="22"/>
          <w:szCs w:val="22"/>
          <w:highlight w:val="yellow"/>
          <w:lang w:val="ro-RO"/>
        </w:rPr>
      </w:pPr>
    </w:p>
    <w:p w14:paraId="0F3097F5" w14:textId="77777777" w:rsidR="00C36993" w:rsidRDefault="002F4962">
      <w:pPr>
        <w:spacing w:before="0" w:after="0" w:line="240" w:lineRule="auto"/>
        <w:contextualSpacing/>
        <w:rPr>
          <w:rFonts w:ascii="Trebuchet MS" w:hAnsi="Trebuchet MS" w:cstheme="minorHAnsi"/>
          <w:b/>
          <w:bCs/>
          <w:sz w:val="22"/>
          <w:szCs w:val="22"/>
          <w:lang w:val="ro-RO"/>
        </w:rPr>
      </w:pPr>
      <w:r>
        <w:rPr>
          <w:rFonts w:ascii="Trebuchet MS" w:hAnsi="Trebuchet MS" w:cstheme="minorHAnsi"/>
          <w:b/>
          <w:bCs/>
          <w:sz w:val="22"/>
          <w:szCs w:val="22"/>
          <w:lang w:val="ro-RO"/>
        </w:rPr>
        <w:t>ANEXE</w:t>
      </w:r>
    </w:p>
    <w:p w14:paraId="56424960" w14:textId="77777777" w:rsidR="00C36993" w:rsidRDefault="00C36993">
      <w:pPr>
        <w:spacing w:before="0" w:after="0" w:line="240" w:lineRule="auto"/>
        <w:contextualSpacing/>
        <w:rPr>
          <w:rFonts w:ascii="Trebuchet MS" w:hAnsi="Trebuchet MS" w:cstheme="minorHAnsi"/>
          <w:b/>
          <w:bCs/>
          <w:sz w:val="22"/>
          <w:szCs w:val="22"/>
          <w:lang w:val="ro-RO"/>
        </w:rPr>
      </w:pPr>
    </w:p>
    <w:p w14:paraId="4805CAA1" w14:textId="77777777" w:rsidR="00C36993" w:rsidRDefault="002F4962">
      <w:pPr>
        <w:spacing w:before="0" w:after="0" w:line="240" w:lineRule="auto"/>
        <w:contextualSpacing/>
        <w:rPr>
          <w:rFonts w:ascii="Trebuchet MS" w:hAnsi="Trebuchet MS" w:cstheme="minorHAnsi"/>
          <w:b/>
          <w:bCs/>
          <w:sz w:val="22"/>
          <w:szCs w:val="22"/>
          <w:lang w:val="ro-RO"/>
        </w:rPr>
      </w:pPr>
      <w:r>
        <w:rPr>
          <w:rFonts w:ascii="Trebuchet MS" w:hAnsi="Trebuchet MS" w:cstheme="minorHAnsi"/>
          <w:b/>
          <w:bCs/>
          <w:sz w:val="22"/>
          <w:szCs w:val="22"/>
          <w:lang w:val="ro-RO"/>
        </w:rPr>
        <w:t>Anexa 1 – Cerere inscriere plan afaceri</w:t>
      </w:r>
    </w:p>
    <w:p w14:paraId="213B6BC4" w14:textId="77777777" w:rsidR="00C36993" w:rsidRDefault="002F4962">
      <w:pPr>
        <w:spacing w:before="0" w:after="0" w:line="240" w:lineRule="auto"/>
        <w:contextualSpacing/>
        <w:rPr>
          <w:rFonts w:ascii="Trebuchet MS" w:hAnsi="Trebuchet MS" w:cstheme="minorHAnsi"/>
          <w:b/>
          <w:bCs/>
          <w:sz w:val="22"/>
          <w:szCs w:val="22"/>
          <w:lang w:val="ro-RO"/>
        </w:rPr>
      </w:pPr>
      <w:r>
        <w:rPr>
          <w:rFonts w:ascii="Trebuchet MS" w:hAnsi="Trebuchet MS" w:cstheme="minorHAnsi"/>
          <w:b/>
          <w:bCs/>
          <w:sz w:val="22"/>
          <w:szCs w:val="22"/>
          <w:lang w:val="ro-RO"/>
        </w:rPr>
        <w:t>Anexa 2 – Model plan de afaceri</w:t>
      </w:r>
    </w:p>
    <w:p w14:paraId="7FA1F98B" w14:textId="7BC292EE" w:rsidR="00C36993" w:rsidRDefault="002F4962">
      <w:pPr>
        <w:spacing w:before="0" w:after="0" w:line="240" w:lineRule="auto"/>
        <w:contextualSpacing/>
        <w:rPr>
          <w:rFonts w:ascii="Trebuchet MS" w:hAnsi="Trebuchet MS" w:cstheme="minorHAnsi"/>
          <w:b/>
          <w:bCs/>
          <w:sz w:val="22"/>
          <w:szCs w:val="22"/>
          <w:lang w:val="ro-RO"/>
        </w:rPr>
      </w:pPr>
      <w:r>
        <w:rPr>
          <w:rFonts w:ascii="Trebuchet MS" w:hAnsi="Trebuchet MS" w:cstheme="minorHAnsi"/>
          <w:b/>
          <w:bCs/>
          <w:sz w:val="22"/>
          <w:szCs w:val="22"/>
          <w:lang w:val="ro-RO"/>
        </w:rPr>
        <w:t>Anexa 3 – Model buget</w:t>
      </w:r>
      <w:r w:rsidR="004B10B1">
        <w:rPr>
          <w:rFonts w:ascii="Trebuchet MS" w:hAnsi="Trebuchet MS" w:cstheme="minorHAnsi"/>
          <w:b/>
          <w:bCs/>
          <w:sz w:val="22"/>
          <w:szCs w:val="22"/>
          <w:lang w:val="ro-RO"/>
        </w:rPr>
        <w:t xml:space="preserve"> si previziuni</w:t>
      </w:r>
      <w:r>
        <w:rPr>
          <w:rFonts w:ascii="Trebuchet MS" w:hAnsi="Trebuchet MS" w:cstheme="minorHAnsi"/>
          <w:b/>
          <w:bCs/>
          <w:sz w:val="22"/>
          <w:szCs w:val="22"/>
          <w:lang w:val="ro-RO"/>
        </w:rPr>
        <w:t xml:space="preserve"> </w:t>
      </w:r>
    </w:p>
    <w:p w14:paraId="03EF444F" w14:textId="77777777" w:rsidR="00C36993" w:rsidRDefault="002F4962">
      <w:pPr>
        <w:spacing w:before="0" w:after="0" w:line="240" w:lineRule="auto"/>
        <w:contextualSpacing/>
        <w:rPr>
          <w:rFonts w:ascii="Trebuchet MS" w:hAnsi="Trebuchet MS" w:cstheme="minorHAnsi"/>
          <w:b/>
          <w:bCs/>
          <w:sz w:val="22"/>
          <w:szCs w:val="22"/>
          <w:lang w:val="ro-RO"/>
        </w:rPr>
      </w:pPr>
      <w:r>
        <w:rPr>
          <w:rFonts w:ascii="Trebuchet MS" w:hAnsi="Trebuchet MS" w:cstheme="minorHAnsi"/>
          <w:b/>
          <w:bCs/>
          <w:sz w:val="22"/>
          <w:szCs w:val="22"/>
          <w:lang w:val="ro-RO"/>
        </w:rPr>
        <w:t>Anexa 4 – Declaratie de angajament</w:t>
      </w:r>
    </w:p>
    <w:p w14:paraId="0D1C3317" w14:textId="77777777" w:rsidR="00C36993" w:rsidRDefault="002F4962">
      <w:pPr>
        <w:spacing w:before="0" w:after="0" w:line="240" w:lineRule="auto"/>
        <w:contextualSpacing/>
        <w:rPr>
          <w:rFonts w:ascii="Trebuchet MS" w:hAnsi="Trebuchet MS" w:cstheme="minorHAnsi"/>
          <w:b/>
          <w:bCs/>
          <w:sz w:val="22"/>
          <w:szCs w:val="22"/>
          <w:lang w:val="ro-RO"/>
        </w:rPr>
      </w:pPr>
      <w:r>
        <w:rPr>
          <w:rFonts w:ascii="Trebuchet MS" w:hAnsi="Trebuchet MS" w:cstheme="minorHAnsi"/>
          <w:b/>
          <w:bCs/>
          <w:sz w:val="22"/>
          <w:szCs w:val="22"/>
          <w:lang w:val="ro-RO"/>
        </w:rPr>
        <w:t>Anexa 5 – Declaratie de eligibilitate</w:t>
      </w:r>
    </w:p>
    <w:p w14:paraId="0DE0A92A" w14:textId="25BF52AC" w:rsidR="00C36993" w:rsidRDefault="002F4962">
      <w:pPr>
        <w:spacing w:before="0" w:after="0" w:line="240" w:lineRule="auto"/>
        <w:contextualSpacing/>
        <w:rPr>
          <w:rFonts w:ascii="Trebuchet MS" w:hAnsi="Trebuchet MS" w:cstheme="minorHAnsi"/>
          <w:b/>
          <w:bCs/>
          <w:sz w:val="22"/>
          <w:szCs w:val="22"/>
          <w:lang w:val="ro-RO"/>
        </w:rPr>
      </w:pPr>
      <w:r>
        <w:rPr>
          <w:rFonts w:ascii="Trebuchet MS" w:hAnsi="Trebuchet MS" w:cstheme="minorHAnsi"/>
          <w:b/>
          <w:bCs/>
          <w:sz w:val="22"/>
          <w:szCs w:val="22"/>
          <w:lang w:val="ro-RO"/>
        </w:rPr>
        <w:t>Anexa 6 – Declaratie privind evitarea dublei finantari</w:t>
      </w:r>
    </w:p>
    <w:p w14:paraId="37D34EFA" w14:textId="40899307" w:rsidR="002D79FF" w:rsidRDefault="002D79FF">
      <w:pPr>
        <w:spacing w:before="0" w:after="0" w:line="240" w:lineRule="auto"/>
        <w:contextualSpacing/>
        <w:rPr>
          <w:rFonts w:ascii="Trebuchet MS" w:hAnsi="Trebuchet MS" w:cstheme="minorHAnsi"/>
          <w:b/>
          <w:bCs/>
          <w:sz w:val="22"/>
          <w:szCs w:val="22"/>
          <w:lang w:val="ro-RO"/>
        </w:rPr>
      </w:pPr>
    </w:p>
    <w:p w14:paraId="78DA54F2" w14:textId="1EAA2FAB" w:rsidR="002D79FF" w:rsidRPr="002B5913" w:rsidRDefault="002D79FF" w:rsidP="00597C09">
      <w:pPr>
        <w:spacing w:before="0" w:after="0" w:line="240" w:lineRule="auto"/>
        <w:contextualSpacing/>
        <w:jc w:val="both"/>
        <w:rPr>
          <w:color w:val="FF0000"/>
          <w:lang w:val="ro-RO"/>
        </w:rPr>
      </w:pPr>
      <w:r w:rsidRPr="002B5913">
        <w:rPr>
          <w:rFonts w:ascii="Trebuchet MS" w:hAnsi="Trebuchet MS" w:cstheme="minorHAnsi"/>
          <w:b/>
          <w:bCs/>
          <w:color w:val="FF0000"/>
          <w:sz w:val="22"/>
          <w:szCs w:val="22"/>
          <w:lang w:val="ro-RO"/>
        </w:rPr>
        <w:t xml:space="preserve">*Nota: Toate documentele care sunt anexa la aceasta metodologie se vor regasi in format editabil </w:t>
      </w:r>
      <w:r w:rsidR="00FF5ED6">
        <w:rPr>
          <w:rFonts w:ascii="Trebuchet MS" w:hAnsi="Trebuchet MS" w:cstheme="minorHAnsi"/>
          <w:b/>
          <w:bCs/>
          <w:color w:val="FF0000"/>
          <w:sz w:val="22"/>
          <w:szCs w:val="22"/>
          <w:lang w:val="ro-RO"/>
        </w:rPr>
        <w:t xml:space="preserve">pe site-ul partenerilor </w:t>
      </w:r>
      <w:r w:rsidR="00597C09" w:rsidRPr="002B5913">
        <w:rPr>
          <w:rFonts w:ascii="Trebuchet MS" w:hAnsi="Trebuchet MS" w:cstheme="minorHAnsi"/>
          <w:b/>
          <w:bCs/>
          <w:color w:val="FF0000"/>
          <w:sz w:val="22"/>
          <w:szCs w:val="22"/>
          <w:lang w:val="ro-RO"/>
        </w:rPr>
        <w:t>si pot fi descarcate si completate incepand cu data de</w:t>
      </w:r>
      <w:r w:rsidR="004B10B1">
        <w:rPr>
          <w:rFonts w:ascii="Trebuchet MS" w:hAnsi="Trebuchet MS" w:cstheme="minorHAnsi"/>
          <w:b/>
          <w:bCs/>
          <w:color w:val="FF0000"/>
          <w:sz w:val="22"/>
          <w:szCs w:val="22"/>
          <w:lang w:val="ro-RO"/>
        </w:rPr>
        <w:t xml:space="preserve"> </w:t>
      </w:r>
      <w:r w:rsidR="00981425">
        <w:rPr>
          <w:rFonts w:ascii="Trebuchet MS" w:hAnsi="Trebuchet MS" w:cstheme="minorHAnsi"/>
          <w:b/>
          <w:bCs/>
          <w:color w:val="FF0000"/>
          <w:sz w:val="22"/>
          <w:szCs w:val="22"/>
          <w:lang w:val="ro-RO"/>
        </w:rPr>
        <w:t>15</w:t>
      </w:r>
      <w:r w:rsidR="004B10B1">
        <w:rPr>
          <w:rFonts w:ascii="Trebuchet MS" w:hAnsi="Trebuchet MS" w:cstheme="minorHAnsi"/>
          <w:b/>
          <w:bCs/>
          <w:color w:val="FF0000"/>
          <w:sz w:val="22"/>
          <w:szCs w:val="22"/>
          <w:lang w:val="ro-RO"/>
        </w:rPr>
        <w:t>.11.2022</w:t>
      </w:r>
      <w:r w:rsidR="002D4BA0">
        <w:rPr>
          <w:rFonts w:ascii="Trebuchet MS" w:hAnsi="Trebuchet MS" w:cstheme="minorHAnsi"/>
          <w:b/>
          <w:bCs/>
          <w:color w:val="FF0000"/>
          <w:sz w:val="22"/>
          <w:szCs w:val="22"/>
          <w:lang w:val="ro-RO"/>
        </w:rPr>
        <w:t>.</w:t>
      </w:r>
    </w:p>
    <w:sectPr w:rsidR="002D79FF" w:rsidRPr="002B5913" w:rsidSect="00981425">
      <w:headerReference w:type="default" r:id="rId13"/>
      <w:footerReference w:type="default" r:id="rId14"/>
      <w:pgSz w:w="11906" w:h="16838"/>
      <w:pgMar w:top="1613" w:right="1134" w:bottom="1440" w:left="1440" w:header="284" w:footer="274" w:gutter="0"/>
      <w:cols w:space="720"/>
      <w:formProt w:val="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A81D8" w14:textId="77777777" w:rsidR="007C6320" w:rsidRDefault="007C6320">
      <w:pPr>
        <w:spacing w:before="0" w:after="0" w:line="240" w:lineRule="auto"/>
      </w:pPr>
      <w:r>
        <w:separator/>
      </w:r>
    </w:p>
  </w:endnote>
  <w:endnote w:type="continuationSeparator" w:id="0">
    <w:p w14:paraId="7EDAF375" w14:textId="77777777" w:rsidR="007C6320" w:rsidRDefault="007C63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Symbol">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670119"/>
      <w:docPartObj>
        <w:docPartGallery w:val="Page Numbers (Bottom of Page)"/>
        <w:docPartUnique/>
      </w:docPartObj>
    </w:sdtPr>
    <w:sdtContent>
      <w:bookmarkStart w:id="12" w:name="_Hlk115563830" w:displacedByCustomXml="prev"/>
      <w:bookmarkStart w:id="13" w:name="_Hlk115563829" w:displacedByCustomXml="prev"/>
      <w:bookmarkStart w:id="14" w:name="_Hlk115563053" w:displacedByCustomXml="prev"/>
      <w:bookmarkStart w:id="15" w:name="_Hlk115563052" w:displacedByCustomXml="prev"/>
      <w:bookmarkStart w:id="16" w:name="_Hlk115562791" w:displacedByCustomXml="prev"/>
      <w:bookmarkStart w:id="17" w:name="_Hlk115562790" w:displacedByCustomXml="prev"/>
      <w:bookmarkStart w:id="18" w:name="_Hlk115562171" w:displacedByCustomXml="prev"/>
      <w:bookmarkStart w:id="19" w:name="_Hlk115562170" w:displacedByCustomXml="prev"/>
      <w:bookmarkStart w:id="20" w:name="_Hlk115562157" w:displacedByCustomXml="prev"/>
      <w:bookmarkStart w:id="21" w:name="_Hlk115562156" w:displacedByCustomXml="prev"/>
      <w:p w14:paraId="53CB8B34" w14:textId="77777777" w:rsidR="00981425" w:rsidRDefault="00981425" w:rsidP="00981425"/>
      <w:p w14:paraId="4E1409AA" w14:textId="56FD7057" w:rsidR="00981425" w:rsidRPr="008C53ED" w:rsidRDefault="00981425" w:rsidP="00981425">
        <w:r>
          <w:rPr>
            <w:noProof/>
          </w:rPr>
          <w:drawing>
            <wp:anchor distT="0" distB="0" distL="114300" distR="114300" simplePos="0" relativeHeight="251666432" behindDoc="1" locked="0" layoutInCell="1" allowOverlap="1" wp14:anchorId="57BE7456" wp14:editId="6132B17E">
              <wp:simplePos x="0" y="0"/>
              <wp:positionH relativeFrom="column">
                <wp:posOffset>5005070</wp:posOffset>
              </wp:positionH>
              <wp:positionV relativeFrom="paragraph">
                <wp:posOffset>-84455</wp:posOffset>
              </wp:positionV>
              <wp:extent cx="905510" cy="457200"/>
              <wp:effectExtent l="0" t="0" r="8890" b="0"/>
              <wp:wrapNone/>
              <wp:docPr id="174" name="Picture 17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4081E919" wp14:editId="6D30AD3E">
              <wp:simplePos x="0" y="0"/>
              <wp:positionH relativeFrom="margin">
                <wp:posOffset>4183380</wp:posOffset>
              </wp:positionH>
              <wp:positionV relativeFrom="paragraph">
                <wp:posOffset>-181610</wp:posOffset>
              </wp:positionV>
              <wp:extent cx="685800" cy="589280"/>
              <wp:effectExtent l="0" t="0" r="0" b="1270"/>
              <wp:wrapNone/>
              <wp:docPr id="175" name="Picture 17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589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52D84676" wp14:editId="479CBCB5">
              <wp:simplePos x="0" y="0"/>
              <wp:positionH relativeFrom="column">
                <wp:posOffset>875665</wp:posOffset>
              </wp:positionH>
              <wp:positionV relativeFrom="paragraph">
                <wp:posOffset>6985</wp:posOffset>
              </wp:positionV>
              <wp:extent cx="1504950" cy="276225"/>
              <wp:effectExtent l="0" t="0" r="0" b="9525"/>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4950"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F642F6">
          <w:rPr>
            <w:rFonts w:ascii="Times New Roman" w:hAnsi="Times New Roman"/>
            <w:b/>
            <w:sz w:val="24"/>
          </w:rPr>
          <w:t>Beneficiar</w:t>
        </w:r>
        <w:proofErr w:type="spellEnd"/>
        <w:r>
          <w:t xml:space="preserve">: </w:t>
        </w:r>
        <w:r>
          <w:tab/>
        </w:r>
        <w:r>
          <w:tab/>
          <w:t xml:space="preserve">                                                              </w:t>
        </w:r>
        <w:proofErr w:type="spellStart"/>
        <w:r w:rsidRPr="00F642F6">
          <w:rPr>
            <w:rFonts w:ascii="Times New Roman" w:hAnsi="Times New Roman"/>
            <w:b/>
            <w:sz w:val="24"/>
          </w:rPr>
          <w:t>Parteneri</w:t>
        </w:r>
        <w:proofErr w:type="spellEnd"/>
        <w:r>
          <w:t xml:space="preserve">: </w:t>
        </w:r>
        <w:r>
          <w:tab/>
        </w:r>
      </w:p>
      <w:bookmarkEnd w:id="21"/>
      <w:bookmarkEnd w:id="20"/>
      <w:bookmarkEnd w:id="19"/>
      <w:bookmarkEnd w:id="18"/>
      <w:bookmarkEnd w:id="17"/>
      <w:bookmarkEnd w:id="16"/>
      <w:bookmarkEnd w:id="15"/>
      <w:bookmarkEnd w:id="14"/>
      <w:bookmarkEnd w:id="13"/>
      <w:bookmarkEnd w:id="12"/>
      <w:p w14:paraId="0AE8B897" w14:textId="3EEA52B7" w:rsidR="00981425" w:rsidRPr="00876400" w:rsidRDefault="00981425" w:rsidP="00981425">
        <w:pPr>
          <w:pStyle w:val="Footer"/>
          <w:rPr>
            <w:rFonts w:ascii="Trebuchet MS" w:hAnsi="Trebuchet MS"/>
          </w:rPr>
        </w:pPr>
        <w:r w:rsidRPr="008B5217">
          <w:rPr>
            <w:rFonts w:ascii="Arial" w:hAnsi="Arial" w:cs="Arial"/>
            <w:noProof/>
            <w:lang w:eastAsia="ro-RO"/>
          </w:rPr>
          <w:t xml:space="preserve">      </w:t>
        </w:r>
      </w:p>
      <w:p w14:paraId="0D277D8E" w14:textId="1CFE23A4" w:rsidR="00C36993" w:rsidRDefault="00000000">
        <w:pPr>
          <w:pStyle w:val="Footer"/>
          <w:jc w:val="center"/>
        </w:pPr>
      </w:p>
    </w:sdtContent>
  </w:sdt>
  <w:p w14:paraId="3F086BB4" w14:textId="77777777" w:rsidR="00C36993" w:rsidRDefault="00C3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CA38" w14:textId="77777777" w:rsidR="007C6320" w:rsidRDefault="007C6320">
      <w:pPr>
        <w:spacing w:before="0" w:after="0" w:line="240" w:lineRule="auto"/>
      </w:pPr>
      <w:r>
        <w:separator/>
      </w:r>
    </w:p>
  </w:footnote>
  <w:footnote w:type="continuationSeparator" w:id="0">
    <w:p w14:paraId="4A2472DC" w14:textId="77777777" w:rsidR="007C6320" w:rsidRDefault="007C63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CFAB" w14:textId="0EF4492B" w:rsidR="00981425" w:rsidRPr="00235E51" w:rsidRDefault="00981425" w:rsidP="00981425">
    <w:pPr>
      <w:pStyle w:val="Header"/>
    </w:pPr>
    <w:r>
      <w:rPr>
        <w:noProof/>
      </w:rPr>
      <w:drawing>
        <wp:anchor distT="0" distB="0" distL="114300" distR="114300" simplePos="0" relativeHeight="251662336" behindDoc="1" locked="0" layoutInCell="1" allowOverlap="1" wp14:anchorId="3F529232" wp14:editId="6E6AB6D0">
          <wp:simplePos x="0" y="0"/>
          <wp:positionH relativeFrom="margin">
            <wp:posOffset>5342255</wp:posOffset>
          </wp:positionH>
          <wp:positionV relativeFrom="page">
            <wp:posOffset>83820</wp:posOffset>
          </wp:positionV>
          <wp:extent cx="942975" cy="852805"/>
          <wp:effectExtent l="0" t="0" r="9525" b="4445"/>
          <wp:wrapTight wrapText="bothSides">
            <wp:wrapPolygon edited="0">
              <wp:start x="0" y="0"/>
              <wp:lineTo x="0" y="21230"/>
              <wp:lineTo x="21382" y="21230"/>
              <wp:lineTo x="21382" y="0"/>
              <wp:lineTo x="0" y="0"/>
            </wp:wrapPolygon>
          </wp:wrapTight>
          <wp:docPr id="170" name="Picture 17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52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DBF68AC" wp14:editId="17484F00">
          <wp:simplePos x="0" y="0"/>
          <wp:positionH relativeFrom="page">
            <wp:align>center</wp:align>
          </wp:positionH>
          <wp:positionV relativeFrom="page">
            <wp:posOffset>114300</wp:posOffset>
          </wp:positionV>
          <wp:extent cx="813435" cy="788035"/>
          <wp:effectExtent l="0" t="0" r="5715" b="0"/>
          <wp:wrapTight wrapText="bothSides">
            <wp:wrapPolygon edited="0">
              <wp:start x="0" y="0"/>
              <wp:lineTo x="0" y="20886"/>
              <wp:lineTo x="21246" y="20886"/>
              <wp:lineTo x="21246" y="0"/>
              <wp:lineTo x="0" y="0"/>
            </wp:wrapPolygon>
          </wp:wrapTight>
          <wp:docPr id="171" name="Picture 17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343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0" wp14:anchorId="131F6687" wp14:editId="1A97F9BC">
          <wp:simplePos x="0" y="0"/>
          <wp:positionH relativeFrom="page">
            <wp:posOffset>967105</wp:posOffset>
          </wp:positionH>
          <wp:positionV relativeFrom="page">
            <wp:posOffset>119380</wp:posOffset>
          </wp:positionV>
          <wp:extent cx="975360" cy="781050"/>
          <wp:effectExtent l="0" t="0" r="0" b="0"/>
          <wp:wrapTight wrapText="bothSides">
            <wp:wrapPolygon edited="0">
              <wp:start x="0" y="0"/>
              <wp:lineTo x="0" y="21073"/>
              <wp:lineTo x="21094" y="21073"/>
              <wp:lineTo x="21094" y="0"/>
              <wp:lineTo x="0" y="0"/>
            </wp:wrapPolygon>
          </wp:wrapTight>
          <wp:docPr id="172" name="Picture 17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536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6AD0CEE" wp14:editId="69AEC3C8">
          <wp:simplePos x="0" y="0"/>
          <wp:positionH relativeFrom="margin">
            <wp:posOffset>8103235</wp:posOffset>
          </wp:positionH>
          <wp:positionV relativeFrom="margin">
            <wp:posOffset>-1362075</wp:posOffset>
          </wp:positionV>
          <wp:extent cx="942975" cy="852805"/>
          <wp:effectExtent l="0" t="0" r="9525" b="4445"/>
          <wp:wrapTight wrapText="bothSides">
            <wp:wrapPolygon edited="0">
              <wp:start x="0" y="0"/>
              <wp:lineTo x="0" y="21230"/>
              <wp:lineTo x="21382" y="21230"/>
              <wp:lineTo x="21382" y="0"/>
              <wp:lineTo x="0" y="0"/>
            </wp:wrapPolygon>
          </wp:wrapTight>
          <wp:docPr id="173" name="Picture 17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52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8C985B" w14:textId="77777777" w:rsidR="00981425" w:rsidRPr="00235E51" w:rsidRDefault="00981425" w:rsidP="00981425">
    <w:pPr>
      <w:pStyle w:val="Header"/>
    </w:pPr>
  </w:p>
  <w:p w14:paraId="04964179" w14:textId="77777777" w:rsidR="00C36993" w:rsidRPr="00981425" w:rsidRDefault="00C36993" w:rsidP="00981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74F"/>
    <w:multiLevelType w:val="multilevel"/>
    <w:tmpl w:val="27DC9374"/>
    <w:lvl w:ilvl="0">
      <w:start w:val="1"/>
      <w:numFmt w:val="bullet"/>
      <w:lvlText w:val="•"/>
      <w:lvlJc w:val="left"/>
      <w:pPr>
        <w:ind w:left="1800" w:hanging="72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2C14A9"/>
    <w:multiLevelType w:val="multilevel"/>
    <w:tmpl w:val="7B74709E"/>
    <w:lvl w:ilvl="0">
      <w:start w:val="1"/>
      <w:numFmt w:val="bullet"/>
      <w:lvlText w:val=""/>
      <w:lvlJc w:val="left"/>
      <w:pPr>
        <w:ind w:left="1080" w:hanging="720"/>
      </w:pPr>
      <w:rPr>
        <w:rFonts w:ascii="Symbol" w:hAnsi="Symbol" w:cs="Symbol" w:hint="default"/>
        <w:sz w:val="22"/>
      </w:rPr>
    </w:lvl>
    <w:lvl w:ilvl="1">
      <w:start w:val="1"/>
      <w:numFmt w:val="bullet"/>
      <w:lvlText w:val="-"/>
      <w:lvlJc w:val="left"/>
      <w:pPr>
        <w:ind w:left="1440" w:hanging="360"/>
      </w:pPr>
      <w:rPr>
        <w:rFonts w:ascii="Calibri" w:hAnsi="Calibri" w:cs="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0367EC4"/>
    <w:multiLevelType w:val="multilevel"/>
    <w:tmpl w:val="DF58B3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2B834F2"/>
    <w:multiLevelType w:val="multilevel"/>
    <w:tmpl w:val="D524866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D9D0F80"/>
    <w:multiLevelType w:val="multilevel"/>
    <w:tmpl w:val="8FD421E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1FE14D1"/>
    <w:multiLevelType w:val="multilevel"/>
    <w:tmpl w:val="AE00C1CE"/>
    <w:lvl w:ilvl="0">
      <w:start w:val="1"/>
      <w:numFmt w:val="bullet"/>
      <w:lvlText w:val="•"/>
      <w:lvlJc w:val="left"/>
      <w:pPr>
        <w:ind w:left="1800" w:hanging="720"/>
      </w:pPr>
      <w:rPr>
        <w:rFonts w:ascii="Calibri" w:hAnsi="Calibri" w:cs="Calibri"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53DE3848"/>
    <w:multiLevelType w:val="multilevel"/>
    <w:tmpl w:val="C264FDC0"/>
    <w:lvl w:ilvl="0">
      <w:start w:val="1"/>
      <w:numFmt w:val="decimal"/>
      <w:lvlText w:val="%1."/>
      <w:lvlJc w:val="left"/>
      <w:pPr>
        <w:ind w:left="720" w:hanging="360"/>
      </w:pPr>
      <w:rPr>
        <w:rFonts w:ascii="Trebuchet MS" w:eastAsia="MS Mincho" w:hAnsi="Trebuchet MS" w:cs="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1D4C26"/>
    <w:multiLevelType w:val="multilevel"/>
    <w:tmpl w:val="40009B9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CCD7E1F"/>
    <w:multiLevelType w:val="multilevel"/>
    <w:tmpl w:val="779AEF0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FCA164E"/>
    <w:multiLevelType w:val="multilevel"/>
    <w:tmpl w:val="E1924D36"/>
    <w:lvl w:ilvl="0">
      <w:start w:val="1"/>
      <w:numFmt w:val="decimal"/>
      <w:lvlText w:val="%1."/>
      <w:lvlJc w:val="left"/>
      <w:pPr>
        <w:ind w:left="720" w:hanging="360"/>
      </w:pPr>
      <w:rPr>
        <w:rFonts w:ascii="Trebuchet MS" w:eastAsia="MS Mincho" w:hAnsi="Trebuchet MS" w:cs="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E1D0CF4"/>
    <w:multiLevelType w:val="multilevel"/>
    <w:tmpl w:val="20687A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7151407">
    <w:abstractNumId w:val="5"/>
  </w:num>
  <w:num w:numId="2" w16cid:durableId="355081895">
    <w:abstractNumId w:val="0"/>
  </w:num>
  <w:num w:numId="3" w16cid:durableId="1073044750">
    <w:abstractNumId w:val="10"/>
  </w:num>
  <w:num w:numId="4" w16cid:durableId="2091005307">
    <w:abstractNumId w:val="7"/>
  </w:num>
  <w:num w:numId="5" w16cid:durableId="549195030">
    <w:abstractNumId w:val="9"/>
  </w:num>
  <w:num w:numId="6" w16cid:durableId="1368530545">
    <w:abstractNumId w:val="8"/>
  </w:num>
  <w:num w:numId="7" w16cid:durableId="1323120668">
    <w:abstractNumId w:val="4"/>
  </w:num>
  <w:num w:numId="8" w16cid:durableId="1569464190">
    <w:abstractNumId w:val="3"/>
  </w:num>
  <w:num w:numId="9" w16cid:durableId="2046825673">
    <w:abstractNumId w:val="1"/>
  </w:num>
  <w:num w:numId="10" w16cid:durableId="356077810">
    <w:abstractNumId w:val="6"/>
  </w:num>
  <w:num w:numId="11" w16cid:durableId="1527065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993"/>
    <w:rsid w:val="00060812"/>
    <w:rsid w:val="00076AC1"/>
    <w:rsid w:val="00096746"/>
    <w:rsid w:val="000A25D1"/>
    <w:rsid w:val="000A4412"/>
    <w:rsid w:val="000B4AEC"/>
    <w:rsid w:val="000E4D76"/>
    <w:rsid w:val="000F770D"/>
    <w:rsid w:val="0010069E"/>
    <w:rsid w:val="001121D4"/>
    <w:rsid w:val="001400B5"/>
    <w:rsid w:val="00157CF2"/>
    <w:rsid w:val="00195F65"/>
    <w:rsid w:val="001A5B2A"/>
    <w:rsid w:val="001C6264"/>
    <w:rsid w:val="00206D04"/>
    <w:rsid w:val="0021050D"/>
    <w:rsid w:val="00224F2B"/>
    <w:rsid w:val="00232E61"/>
    <w:rsid w:val="00233046"/>
    <w:rsid w:val="00242756"/>
    <w:rsid w:val="0025401F"/>
    <w:rsid w:val="002662F7"/>
    <w:rsid w:val="002920C9"/>
    <w:rsid w:val="002B2EBE"/>
    <w:rsid w:val="002B5913"/>
    <w:rsid w:val="002D38ED"/>
    <w:rsid w:val="002D4BA0"/>
    <w:rsid w:val="002D79FF"/>
    <w:rsid w:val="002F29FF"/>
    <w:rsid w:val="002F4962"/>
    <w:rsid w:val="00306A3E"/>
    <w:rsid w:val="0030735B"/>
    <w:rsid w:val="00317FA1"/>
    <w:rsid w:val="003828DD"/>
    <w:rsid w:val="003913CB"/>
    <w:rsid w:val="00391CE9"/>
    <w:rsid w:val="0039636C"/>
    <w:rsid w:val="003C34D2"/>
    <w:rsid w:val="00431F58"/>
    <w:rsid w:val="00470C07"/>
    <w:rsid w:val="00482F86"/>
    <w:rsid w:val="004B10B1"/>
    <w:rsid w:val="004B54B0"/>
    <w:rsid w:val="004C4B6D"/>
    <w:rsid w:val="004F00B5"/>
    <w:rsid w:val="00511C03"/>
    <w:rsid w:val="005420F7"/>
    <w:rsid w:val="00542B9E"/>
    <w:rsid w:val="00560C16"/>
    <w:rsid w:val="00564FA4"/>
    <w:rsid w:val="00597088"/>
    <w:rsid w:val="00597C09"/>
    <w:rsid w:val="005A0887"/>
    <w:rsid w:val="005C5569"/>
    <w:rsid w:val="005D06AF"/>
    <w:rsid w:val="00600847"/>
    <w:rsid w:val="00622AE2"/>
    <w:rsid w:val="00647512"/>
    <w:rsid w:val="00682423"/>
    <w:rsid w:val="006A0DA3"/>
    <w:rsid w:val="006C3D3E"/>
    <w:rsid w:val="006E2FD8"/>
    <w:rsid w:val="00720E37"/>
    <w:rsid w:val="00731B45"/>
    <w:rsid w:val="00742BA2"/>
    <w:rsid w:val="00755EEE"/>
    <w:rsid w:val="007700FE"/>
    <w:rsid w:val="00790356"/>
    <w:rsid w:val="007A2149"/>
    <w:rsid w:val="007A757D"/>
    <w:rsid w:val="007C6320"/>
    <w:rsid w:val="008B3D58"/>
    <w:rsid w:val="008B44E7"/>
    <w:rsid w:val="008B7B3A"/>
    <w:rsid w:val="008D50A6"/>
    <w:rsid w:val="008E5E4B"/>
    <w:rsid w:val="008F041E"/>
    <w:rsid w:val="00913FFE"/>
    <w:rsid w:val="009200C9"/>
    <w:rsid w:val="0093756E"/>
    <w:rsid w:val="00944DEF"/>
    <w:rsid w:val="00947D26"/>
    <w:rsid w:val="009505E5"/>
    <w:rsid w:val="00954C16"/>
    <w:rsid w:val="00955E3D"/>
    <w:rsid w:val="0097275B"/>
    <w:rsid w:val="00976748"/>
    <w:rsid w:val="00976A86"/>
    <w:rsid w:val="00981425"/>
    <w:rsid w:val="009A06ED"/>
    <w:rsid w:val="009B01F3"/>
    <w:rsid w:val="009B1573"/>
    <w:rsid w:val="009C3BF9"/>
    <w:rsid w:val="00A2030D"/>
    <w:rsid w:val="00A54AC1"/>
    <w:rsid w:val="00A55FF5"/>
    <w:rsid w:val="00A57CC8"/>
    <w:rsid w:val="00A6456A"/>
    <w:rsid w:val="00A67F2D"/>
    <w:rsid w:val="00A7456E"/>
    <w:rsid w:val="00A85C78"/>
    <w:rsid w:val="00A85F44"/>
    <w:rsid w:val="00AB01C3"/>
    <w:rsid w:val="00AB6458"/>
    <w:rsid w:val="00AD4DAB"/>
    <w:rsid w:val="00AF0414"/>
    <w:rsid w:val="00AF2101"/>
    <w:rsid w:val="00AF6796"/>
    <w:rsid w:val="00B116B4"/>
    <w:rsid w:val="00B15DC3"/>
    <w:rsid w:val="00B3045C"/>
    <w:rsid w:val="00B3422F"/>
    <w:rsid w:val="00B840DF"/>
    <w:rsid w:val="00C04153"/>
    <w:rsid w:val="00C25165"/>
    <w:rsid w:val="00C36993"/>
    <w:rsid w:val="00C64670"/>
    <w:rsid w:val="00C730CD"/>
    <w:rsid w:val="00C83655"/>
    <w:rsid w:val="00CB4B1A"/>
    <w:rsid w:val="00CE6BC5"/>
    <w:rsid w:val="00CF3D51"/>
    <w:rsid w:val="00D42BD2"/>
    <w:rsid w:val="00D45049"/>
    <w:rsid w:val="00D468E1"/>
    <w:rsid w:val="00D5453C"/>
    <w:rsid w:val="00D62747"/>
    <w:rsid w:val="00D84355"/>
    <w:rsid w:val="00D85E8E"/>
    <w:rsid w:val="00D91368"/>
    <w:rsid w:val="00D95EE1"/>
    <w:rsid w:val="00D969CD"/>
    <w:rsid w:val="00D9738A"/>
    <w:rsid w:val="00DC0270"/>
    <w:rsid w:val="00DC5708"/>
    <w:rsid w:val="00DC570B"/>
    <w:rsid w:val="00E04159"/>
    <w:rsid w:val="00E07879"/>
    <w:rsid w:val="00E21DFD"/>
    <w:rsid w:val="00E57DD3"/>
    <w:rsid w:val="00EE5B18"/>
    <w:rsid w:val="00F203BC"/>
    <w:rsid w:val="00F247C7"/>
    <w:rsid w:val="00F35E15"/>
    <w:rsid w:val="00F36165"/>
    <w:rsid w:val="00F767E8"/>
    <w:rsid w:val="00FA02C5"/>
    <w:rsid w:val="00FB01DE"/>
    <w:rsid w:val="00FB0F99"/>
    <w:rsid w:val="00FE14F3"/>
    <w:rsid w:val="00FF5ED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33158"/>
  <w15:docId w15:val="{CD6D323E-08F0-4230-AD2E-02D15BF7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438"/>
    <w:pPr>
      <w:spacing w:before="100" w:after="200" w:line="276" w:lineRule="auto"/>
    </w:pPr>
    <w:rPr>
      <w:rFonts w:ascii="Calibri" w:eastAsiaTheme="minorEastAsia" w:hAnsi="Calibri"/>
      <w:szCs w:val="20"/>
      <w:lang w:val="en-GB"/>
    </w:rPr>
  </w:style>
  <w:style w:type="paragraph" w:styleId="Heading1">
    <w:name w:val="heading 1"/>
    <w:basedOn w:val="Normal"/>
    <w:next w:val="Normal"/>
    <w:link w:val="Heading1Char"/>
    <w:uiPriority w:val="9"/>
    <w:qFormat/>
    <w:rsid w:val="001351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A47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A6D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CE3438"/>
  </w:style>
  <w:style w:type="character" w:customStyle="1" w:styleId="FooterChar">
    <w:name w:val="Footer Char"/>
    <w:basedOn w:val="DefaultParagraphFont"/>
    <w:link w:val="Footer"/>
    <w:uiPriority w:val="99"/>
    <w:qFormat/>
    <w:rsid w:val="00CE3438"/>
  </w:style>
  <w:style w:type="character" w:customStyle="1" w:styleId="InternetLink">
    <w:name w:val="Internet Link"/>
    <w:uiPriority w:val="99"/>
    <w:rsid w:val="00135142"/>
    <w:rPr>
      <w:color w:val="0000FF"/>
      <w:u w:val="single"/>
    </w:rPr>
  </w:style>
  <w:style w:type="character" w:customStyle="1" w:styleId="Heading1Char">
    <w:name w:val="Heading 1 Char"/>
    <w:basedOn w:val="DefaultParagraphFont"/>
    <w:link w:val="Heading1"/>
    <w:uiPriority w:val="9"/>
    <w:qFormat/>
    <w:rsid w:val="00135142"/>
    <w:rPr>
      <w:rFonts w:asciiTheme="majorHAnsi" w:eastAsiaTheme="majorEastAsia" w:hAnsiTheme="majorHAnsi" w:cstheme="majorBidi"/>
      <w:color w:val="2E74B5" w:themeColor="accent1" w:themeShade="BF"/>
      <w:sz w:val="32"/>
      <w:szCs w:val="32"/>
      <w:lang w:val="en-GB"/>
    </w:rPr>
  </w:style>
  <w:style w:type="character" w:customStyle="1" w:styleId="ListParagraphChar">
    <w:name w:val="List Paragraph Char"/>
    <w:link w:val="ListParagraph"/>
    <w:uiPriority w:val="34"/>
    <w:qFormat/>
    <w:locked/>
    <w:rsid w:val="00135142"/>
    <w:rPr>
      <w:rFonts w:eastAsiaTheme="minorEastAsia"/>
      <w:sz w:val="20"/>
      <w:szCs w:val="20"/>
      <w:lang w:val="en-GB"/>
    </w:rPr>
  </w:style>
  <w:style w:type="character" w:customStyle="1" w:styleId="FootnoteTextChar">
    <w:name w:val="Footnote Text Char"/>
    <w:basedOn w:val="DefaultParagraphFont"/>
    <w:link w:val="FootnoteText"/>
    <w:uiPriority w:val="99"/>
    <w:qFormat/>
    <w:rsid w:val="00E47F88"/>
    <w:rPr>
      <w:rFonts w:ascii="Calibri" w:eastAsia="Times New Roman" w:hAnsi="Calibri" w:cs="Times New Roman"/>
      <w:sz w:val="20"/>
      <w:szCs w:val="20"/>
    </w:rPr>
  </w:style>
  <w:style w:type="character" w:customStyle="1" w:styleId="FootnoteCharacters">
    <w:name w:val="Footnote Characters"/>
    <w:uiPriority w:val="99"/>
    <w:qFormat/>
    <w:rsid w:val="00E47F88"/>
    <w:rPr>
      <w:rFonts w:cs="Times New Roman"/>
      <w:vertAlign w:val="superscript"/>
    </w:rPr>
  </w:style>
  <w:style w:type="character" w:customStyle="1" w:styleId="FootnoteAnchor">
    <w:name w:val="Footnote Anchor"/>
    <w:rPr>
      <w:rFonts w:cs="Times New Roman"/>
      <w:vertAlign w:val="superscript"/>
    </w:rPr>
  </w:style>
  <w:style w:type="character" w:customStyle="1" w:styleId="Heading2Char">
    <w:name w:val="Heading 2 Char"/>
    <w:basedOn w:val="DefaultParagraphFont"/>
    <w:link w:val="Heading2"/>
    <w:uiPriority w:val="9"/>
    <w:semiHidden/>
    <w:qFormat/>
    <w:rsid w:val="006A47BA"/>
    <w:rPr>
      <w:rFonts w:asciiTheme="majorHAnsi" w:eastAsiaTheme="majorEastAsia" w:hAnsiTheme="majorHAnsi" w:cstheme="majorBidi"/>
      <w:color w:val="2E74B5" w:themeColor="accent1" w:themeShade="BF"/>
      <w:sz w:val="26"/>
      <w:szCs w:val="26"/>
      <w:lang w:val="en-GB"/>
    </w:rPr>
  </w:style>
  <w:style w:type="character" w:customStyle="1" w:styleId="BalloonTextChar">
    <w:name w:val="Balloon Text Char"/>
    <w:basedOn w:val="DefaultParagraphFont"/>
    <w:link w:val="BalloonText"/>
    <w:uiPriority w:val="99"/>
    <w:semiHidden/>
    <w:qFormat/>
    <w:rsid w:val="004A7EA1"/>
    <w:rPr>
      <w:rFonts w:ascii="Segoe UI" w:eastAsiaTheme="minorEastAsia" w:hAnsi="Segoe UI" w:cs="Segoe UI"/>
      <w:sz w:val="18"/>
      <w:szCs w:val="18"/>
      <w:lang w:val="en-GB"/>
    </w:rPr>
  </w:style>
  <w:style w:type="character" w:customStyle="1" w:styleId="Heading3Char">
    <w:name w:val="Heading 3 Char"/>
    <w:basedOn w:val="DefaultParagraphFont"/>
    <w:link w:val="Heading3"/>
    <w:uiPriority w:val="9"/>
    <w:semiHidden/>
    <w:qFormat/>
    <w:rsid w:val="003A6DF8"/>
    <w:rPr>
      <w:rFonts w:asciiTheme="majorHAnsi" w:eastAsiaTheme="majorEastAsia" w:hAnsiTheme="majorHAnsi" w:cstheme="majorBidi"/>
      <w:color w:val="1F4D78" w:themeColor="accent1" w:themeShade="7F"/>
      <w:sz w:val="24"/>
      <w:szCs w:val="24"/>
      <w:lang w:val="en-GB"/>
    </w:rPr>
  </w:style>
  <w:style w:type="character" w:styleId="Strong">
    <w:name w:val="Strong"/>
    <w:basedOn w:val="DefaultParagraphFont"/>
    <w:uiPriority w:val="22"/>
    <w:qFormat/>
    <w:rsid w:val="003A6DF8"/>
    <w:rPr>
      <w:b/>
      <w:bCs/>
    </w:rPr>
  </w:style>
  <w:style w:type="character" w:styleId="CommentReference">
    <w:name w:val="annotation reference"/>
    <w:basedOn w:val="DefaultParagraphFont"/>
    <w:uiPriority w:val="99"/>
    <w:semiHidden/>
    <w:unhideWhenUsed/>
    <w:qFormat/>
    <w:rsid w:val="003C12AE"/>
    <w:rPr>
      <w:sz w:val="18"/>
      <w:szCs w:val="18"/>
    </w:rPr>
  </w:style>
  <w:style w:type="character" w:customStyle="1" w:styleId="CommentTextChar">
    <w:name w:val="Comment Text Char"/>
    <w:basedOn w:val="DefaultParagraphFont"/>
    <w:link w:val="CommentText"/>
    <w:uiPriority w:val="99"/>
    <w:qFormat/>
    <w:rsid w:val="003C12AE"/>
    <w:rPr>
      <w:rFonts w:eastAsiaTheme="minorEastAsia"/>
      <w:sz w:val="24"/>
      <w:szCs w:val="24"/>
      <w:lang w:val="en-GB"/>
    </w:rPr>
  </w:style>
  <w:style w:type="character" w:customStyle="1" w:styleId="CommentSubjectChar">
    <w:name w:val="Comment Subject Char"/>
    <w:basedOn w:val="CommentTextChar"/>
    <w:link w:val="CommentSubject"/>
    <w:uiPriority w:val="99"/>
    <w:semiHidden/>
    <w:qFormat/>
    <w:rsid w:val="003C12AE"/>
    <w:rPr>
      <w:rFonts w:eastAsiaTheme="minorEastAsia"/>
      <w:b/>
      <w:bCs/>
      <w:sz w:val="20"/>
      <w:szCs w:val="20"/>
      <w:lang w:val="en-GB"/>
    </w:rPr>
  </w:style>
  <w:style w:type="character" w:customStyle="1" w:styleId="location">
    <w:name w:val="location"/>
    <w:basedOn w:val="DefaultParagraphFont"/>
    <w:qFormat/>
    <w:rsid w:val="00F76EBB"/>
  </w:style>
  <w:style w:type="character" w:styleId="Emphasis">
    <w:name w:val="Emphasis"/>
    <w:basedOn w:val="DefaultParagraphFont"/>
    <w:uiPriority w:val="20"/>
    <w:qFormat/>
    <w:rsid w:val="00274A87"/>
    <w:rPr>
      <w:i/>
      <w:iCs/>
    </w:rPr>
  </w:style>
  <w:style w:type="character" w:customStyle="1" w:styleId="UnresolvedMention1">
    <w:name w:val="Unresolved Mention1"/>
    <w:basedOn w:val="DefaultParagraphFont"/>
    <w:uiPriority w:val="99"/>
    <w:semiHidden/>
    <w:unhideWhenUsed/>
    <w:qFormat/>
    <w:rsid w:val="00A94591"/>
    <w:rPr>
      <w:color w:val="605E5C"/>
      <w:shd w:val="clear" w:color="auto" w:fill="E1DFDD"/>
    </w:rPr>
  </w:style>
  <w:style w:type="character" w:customStyle="1" w:styleId="ListLabel1">
    <w:name w:val="ListLabel 1"/>
    <w:qFormat/>
    <w:rPr>
      <w:rFonts w:eastAsia="MS Mincho" w:cs="Helvetic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MS Mincho"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Calibri"/>
    </w:rPr>
  </w:style>
  <w:style w:type="character" w:customStyle="1" w:styleId="ListLabel19">
    <w:name w:val="ListLabel 19"/>
    <w:qFormat/>
    <w:rPr>
      <w:rFonts w:eastAsia="Calibri" w:cs="Calibri"/>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Calibri" w:cs="Calibri"/>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cs="Calibri"/>
      <w:sz w:val="24"/>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Calibri" w:cs="Calibri"/>
      <w:sz w:val="24"/>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Calibri" w:cs="Calibri"/>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eastAsia="MS Mincho" w:cs="Calibri"/>
      <w:sz w:val="24"/>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MS Mincho" w:cs="Calibri"/>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eastAsia="Calibri" w:cs="Calibri"/>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theme="minorHAnsi"/>
      <w:b/>
      <w:bCs/>
      <w:sz w:val="24"/>
      <w:szCs w:val="24"/>
      <w:lang w:val="ro-RO"/>
    </w:rPr>
  </w:style>
  <w:style w:type="character" w:customStyle="1" w:styleId="ListLabel80">
    <w:name w:val="ListLabel 80"/>
    <w:qFormat/>
    <w:rPr>
      <w:rFonts w:cstheme="minorHAnsi"/>
      <w:sz w:val="24"/>
      <w:szCs w:val="24"/>
      <w:lang w:val="ro-RO"/>
    </w:rPr>
  </w:style>
  <w:style w:type="character" w:customStyle="1" w:styleId="IndexLink">
    <w:name w:val="Index Link"/>
    <w:qFormat/>
  </w:style>
  <w:style w:type="character" w:customStyle="1" w:styleId="ListLabel81">
    <w:name w:val="ListLabel 81"/>
    <w:qFormat/>
    <w:rPr>
      <w:rFonts w:cs="Symbol"/>
      <w:sz w:val="24"/>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Calibri"/>
      <w:sz w:val="24"/>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Calibri"/>
      <w:sz w:val="24"/>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sz w:val="24"/>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eastAsia="MS Mincho" w:cs="Calibri"/>
      <w:sz w:val="24"/>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sz w:val="24"/>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sz w:val="24"/>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sz w:val="24"/>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sz w:val="24"/>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sz w:val="24"/>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ascii="Calibri" w:hAnsi="Calibri" w:cs="Symbol"/>
      <w:sz w:val="24"/>
    </w:rPr>
  </w:style>
  <w:style w:type="character" w:customStyle="1" w:styleId="ListLabel172">
    <w:name w:val="ListLabel 172"/>
    <w:qFormat/>
    <w:rPr>
      <w:rFonts w:cs="Calibri"/>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theme="minorHAnsi"/>
      <w:b/>
      <w:bCs/>
      <w:sz w:val="24"/>
      <w:szCs w:val="24"/>
      <w:lang w:val="ro-RO"/>
    </w:rPr>
  </w:style>
  <w:style w:type="character" w:customStyle="1" w:styleId="ListLabel181">
    <w:name w:val="ListLabel 181"/>
    <w:qFormat/>
    <w:rPr>
      <w:rFonts w:cstheme="minorHAnsi"/>
      <w:sz w:val="24"/>
      <w:szCs w:val="24"/>
      <w:lang w:val="ro-RO"/>
    </w:rPr>
  </w:style>
  <w:style w:type="character" w:customStyle="1" w:styleId="ListLabel182">
    <w:name w:val="ListLabel 182"/>
    <w:qFormat/>
    <w:rPr>
      <w:rFonts w:cs="Symbol"/>
      <w:sz w:val="24"/>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Calibri"/>
      <w:sz w:val="24"/>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Calibri"/>
      <w:sz w:val="24"/>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sz w:val="24"/>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eastAsia="MS Mincho" w:cs="Calibri"/>
      <w:sz w:val="24"/>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sz w:val="24"/>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sz w:val="24"/>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sz w:val="24"/>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sz w:val="24"/>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sz w:val="24"/>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sz w:val="24"/>
    </w:rPr>
  </w:style>
  <w:style w:type="character" w:customStyle="1" w:styleId="ListLabel273">
    <w:name w:val="ListLabel 273"/>
    <w:qFormat/>
    <w:rPr>
      <w:rFonts w:cs="Calibri"/>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eastAsia="MS Mincho" w:cs="Calibri"/>
      <w:sz w:val="24"/>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eastAsia="Times New Roman" w:cs="Calibri"/>
    </w:rPr>
  </w:style>
  <w:style w:type="character" w:customStyle="1" w:styleId="ListLabel286">
    <w:name w:val="ListLabel 286"/>
    <w:qFormat/>
    <w:rPr>
      <w:rFonts w:cs="Courier New"/>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eastAsia="Times New Roman" w:cs="Calibri"/>
    </w:rPr>
  </w:style>
  <w:style w:type="character" w:customStyle="1" w:styleId="ListLabel290">
    <w:name w:val="ListLabel 290"/>
    <w:qFormat/>
    <w:rPr>
      <w:rFonts w:cs="Courier New"/>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asciiTheme="minorHAnsi" w:hAnsiTheme="minorHAnsi" w:cstheme="minorHAnsi"/>
      <w:sz w:val="24"/>
      <w:szCs w:val="24"/>
      <w:highlight w:val="yellow"/>
      <w:lang w:val="ro-RO"/>
    </w:rPr>
  </w:style>
  <w:style w:type="character" w:customStyle="1" w:styleId="Bullets">
    <w:name w:val="Bullets"/>
    <w:qFormat/>
    <w:rPr>
      <w:rFonts w:ascii="OpenSymbol" w:eastAsia="OpenSymbol" w:hAnsi="OpenSymbol" w:cs="OpenSymbol"/>
    </w:rPr>
  </w:style>
  <w:style w:type="character" w:customStyle="1" w:styleId="ListLabel294">
    <w:name w:val="ListLabel 294"/>
    <w:qFormat/>
    <w:rPr>
      <w:rFonts w:ascii="Calibri" w:hAnsi="Calibri" w:cs="Calibri"/>
      <w:sz w:val="24"/>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ascii="Calibri" w:hAnsi="Calibri" w:cs="Calibri"/>
      <w:sz w:val="24"/>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ascii="Calibri" w:hAnsi="Calibri" w:cs="Symbol"/>
      <w:sz w:val="24"/>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ascii="Calibri" w:eastAsia="MS Mincho" w:hAnsi="Calibri" w:cs="Calibri"/>
      <w:sz w:val="24"/>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ascii="Calibri" w:hAnsi="Calibri" w:cs="Symbol"/>
      <w:sz w:val="24"/>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ascii="Calibri" w:hAnsi="Calibri" w:cs="Symbol"/>
      <w:sz w:val="24"/>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Calibri" w:hAnsi="Calibri" w:cs="Symbol"/>
      <w:sz w:val="24"/>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ascii="Calibri" w:hAnsi="Calibri" w:cs="Symbol"/>
      <w:sz w:val="24"/>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ascii="Calibri" w:hAnsi="Calibri" w:cs="Symbol"/>
      <w:sz w:val="24"/>
    </w:rPr>
  </w:style>
  <w:style w:type="character" w:customStyle="1" w:styleId="ListLabel367">
    <w:name w:val="ListLabel 367"/>
    <w:qFormat/>
    <w:rPr>
      <w:rFonts w:cs="Calibri"/>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theme="minorHAnsi"/>
      <w:sz w:val="24"/>
      <w:szCs w:val="24"/>
      <w:highlight w:val="yellow"/>
      <w:lang w:val="ro-RO"/>
    </w:rPr>
  </w:style>
  <w:style w:type="character" w:customStyle="1" w:styleId="ListLabel376">
    <w:name w:val="ListLabel 376"/>
    <w:qFormat/>
    <w:rPr>
      <w:rFonts w:ascii="Calibri" w:hAnsi="Calibri" w:cs="Calibri"/>
      <w:sz w:val="24"/>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ascii="Calibri" w:hAnsi="Calibri" w:cs="Calibri"/>
      <w:sz w:val="24"/>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ascii="Calibri" w:hAnsi="Calibri" w:cs="Symbol"/>
      <w:sz w:val="24"/>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ascii="Calibri" w:eastAsia="MS Mincho" w:hAnsi="Calibri" w:cs="Calibri"/>
      <w:sz w:val="24"/>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ascii="Calibri" w:hAnsi="Calibri" w:cs="Symbol"/>
      <w:sz w:val="24"/>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ascii="Calibri" w:hAnsi="Calibri" w:cs="Symbol"/>
      <w:sz w:val="24"/>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ascii="Calibri" w:hAnsi="Calibri" w:cs="Symbol"/>
      <w:sz w:val="24"/>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ascii="Calibri" w:hAnsi="Calibri" w:cs="Symbol"/>
      <w:sz w:val="24"/>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ascii="Calibri" w:hAnsi="Calibri" w:cs="Symbol"/>
      <w:sz w:val="24"/>
    </w:rPr>
  </w:style>
  <w:style w:type="character" w:customStyle="1" w:styleId="ListLabel449">
    <w:name w:val="ListLabel 449"/>
    <w:qFormat/>
    <w:rPr>
      <w:rFonts w:cs="Calibri"/>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theme="minorHAnsi"/>
      <w:sz w:val="24"/>
      <w:szCs w:val="24"/>
      <w:highlight w:val="yellow"/>
      <w:lang w:val="ro-RO"/>
    </w:rPr>
  </w:style>
  <w:style w:type="character" w:customStyle="1" w:styleId="ListLabel458">
    <w:name w:val="ListLabel 458"/>
    <w:qFormat/>
    <w:rPr>
      <w:rFonts w:cs="Calibri"/>
      <w:sz w:val="24"/>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Calibri"/>
      <w:sz w:val="24"/>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Symbol"/>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sz w:val="24"/>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eastAsia="MS Mincho" w:cs="Calibri"/>
      <w:sz w:val="24"/>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sz w:val="24"/>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cs="Symbol"/>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sz w:val="24"/>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sz w:val="24"/>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sz w:val="24"/>
    </w:rPr>
  </w:style>
  <w:style w:type="character" w:customStyle="1" w:styleId="ListLabel522">
    <w:name w:val="ListLabel 522"/>
    <w:qFormat/>
    <w:rPr>
      <w:rFonts w:cs="Calibri"/>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theme="minorHAnsi"/>
      <w:sz w:val="24"/>
      <w:szCs w:val="24"/>
      <w:highlight w:val="yellow"/>
      <w:lang w:val="ro-RO"/>
    </w:rPr>
  </w:style>
  <w:style w:type="character" w:customStyle="1" w:styleId="ListLabel531">
    <w:name w:val="ListLabel 531"/>
    <w:qFormat/>
    <w:rPr>
      <w:rFonts w:ascii="Calibri" w:hAnsi="Calibri" w:cs="Calibri"/>
      <w:sz w:val="24"/>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Symbol"/>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ascii="Calibri" w:hAnsi="Calibri" w:cs="Calibri"/>
      <w:sz w:val="24"/>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cs="Symbol"/>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ascii="Calibri" w:hAnsi="Calibri" w:cs="Symbol"/>
      <w:sz w:val="24"/>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ascii="Calibri" w:eastAsia="MS Mincho" w:hAnsi="Calibri" w:cs="Calibri"/>
      <w:sz w:val="24"/>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ascii="Calibri" w:hAnsi="Calibri" w:cs="Symbol"/>
      <w:sz w:val="24"/>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cs="Symbol"/>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ascii="Calibri" w:hAnsi="Calibri" w:cs="Symbol"/>
      <w:sz w:val="24"/>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ascii="Calibri" w:hAnsi="Calibri" w:cs="Symbol"/>
      <w:sz w:val="24"/>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cs="Symbol"/>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ascii="Calibri" w:hAnsi="Calibri" w:cs="Symbol"/>
      <w:sz w:val="24"/>
    </w:rPr>
  </w:style>
  <w:style w:type="character" w:customStyle="1" w:styleId="ListLabel595">
    <w:name w:val="ListLabel 595"/>
    <w:qFormat/>
    <w:rPr>
      <w:rFonts w:cs="Calibri"/>
    </w:rPr>
  </w:style>
  <w:style w:type="character" w:customStyle="1" w:styleId="ListLabel596">
    <w:name w:val="ListLabel 596"/>
    <w:qFormat/>
    <w:rPr>
      <w:rFonts w:cs="Wingdings"/>
    </w:rPr>
  </w:style>
  <w:style w:type="character" w:customStyle="1" w:styleId="ListLabel597">
    <w:name w:val="ListLabel 597"/>
    <w:qFormat/>
    <w:rPr>
      <w:rFonts w:cs="Symbol"/>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theme="minorHAnsi"/>
      <w:sz w:val="24"/>
      <w:szCs w:val="24"/>
      <w:highlight w:val="yellow"/>
      <w:lang w:val="ro-RO"/>
    </w:rPr>
  </w:style>
  <w:style w:type="character" w:customStyle="1" w:styleId="ListLabel604">
    <w:name w:val="ListLabel 604"/>
    <w:qFormat/>
    <w:rPr>
      <w:rFonts w:ascii="Calibri" w:hAnsi="Calibri" w:cs="Calibri"/>
      <w:sz w:val="24"/>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ascii="Calibri" w:hAnsi="Calibri" w:cs="Calibri"/>
      <w:sz w:val="24"/>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ascii="Calibri" w:hAnsi="Calibri" w:cs="Symbol"/>
      <w:sz w:val="24"/>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ascii="Calibri" w:eastAsia="MS Mincho" w:hAnsi="Calibri" w:cs="Calibri"/>
      <w:sz w:val="24"/>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sz w:val="24"/>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ascii="Calibri" w:hAnsi="Calibri" w:cs="Symbol"/>
      <w:sz w:val="24"/>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ascii="Calibri" w:hAnsi="Calibri" w:cs="Symbol"/>
      <w:sz w:val="24"/>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ascii="Calibri" w:hAnsi="Calibri" w:cs="Symbol"/>
      <w:sz w:val="24"/>
    </w:rPr>
  </w:style>
  <w:style w:type="character" w:customStyle="1" w:styleId="ListLabel668">
    <w:name w:val="ListLabel 668"/>
    <w:qFormat/>
    <w:rPr>
      <w:rFonts w:cs="Calibri"/>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theme="minorHAnsi"/>
      <w:sz w:val="24"/>
      <w:szCs w:val="24"/>
      <w:highlight w:val="yellow"/>
      <w:lang w:val="ro-RO"/>
    </w:rPr>
  </w:style>
  <w:style w:type="character" w:customStyle="1" w:styleId="ListLabel677">
    <w:name w:val="ListLabel 677"/>
    <w:qFormat/>
    <w:rPr>
      <w:rFonts w:ascii="Trebuchet MS" w:hAnsi="Trebuchet MS" w:cs="Calibri"/>
      <w:sz w:val="22"/>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Symbol"/>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cs="Symbol"/>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ascii="Trebuchet MS" w:hAnsi="Trebuchet MS" w:cs="Calibri"/>
      <w:sz w:val="22"/>
    </w:rPr>
  </w:style>
  <w:style w:type="character" w:customStyle="1" w:styleId="ListLabel687">
    <w:name w:val="ListLabel 687"/>
    <w:qFormat/>
    <w:rPr>
      <w:rFonts w:cs="Courier New"/>
    </w:rPr>
  </w:style>
  <w:style w:type="character" w:customStyle="1" w:styleId="ListLabel688">
    <w:name w:val="ListLabel 688"/>
    <w:qFormat/>
    <w:rPr>
      <w:rFonts w:cs="Wingdings"/>
    </w:rPr>
  </w:style>
  <w:style w:type="character" w:customStyle="1" w:styleId="ListLabel689">
    <w:name w:val="ListLabel 689"/>
    <w:qFormat/>
    <w:rPr>
      <w:rFonts w:cs="Symbol"/>
    </w:rPr>
  </w:style>
  <w:style w:type="character" w:customStyle="1" w:styleId="ListLabel690">
    <w:name w:val="ListLabel 690"/>
    <w:qFormat/>
    <w:rPr>
      <w:rFonts w:cs="Courier New"/>
    </w:rPr>
  </w:style>
  <w:style w:type="character" w:customStyle="1" w:styleId="ListLabel691">
    <w:name w:val="ListLabel 691"/>
    <w:qFormat/>
    <w:rPr>
      <w:rFonts w:cs="Wingdings"/>
    </w:rPr>
  </w:style>
  <w:style w:type="character" w:customStyle="1" w:styleId="ListLabel692">
    <w:name w:val="ListLabel 692"/>
    <w:qFormat/>
    <w:rPr>
      <w:rFonts w:cs="Symbol"/>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ascii="Trebuchet MS" w:hAnsi="Trebuchet MS" w:cs="Symbol"/>
      <w:sz w:val="22"/>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cs="Symbol"/>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ascii="Trebuchet MS" w:eastAsia="MS Mincho" w:hAnsi="Trebuchet MS" w:cs="Calibri"/>
      <w:sz w:val="22"/>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ascii="Trebuchet MS" w:hAnsi="Trebuchet MS" w:cs="Symbol"/>
      <w:sz w:val="22"/>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ascii="Trebuchet MS" w:hAnsi="Trebuchet MS" w:cs="Symbol"/>
      <w:sz w:val="22"/>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ascii="Trebuchet MS" w:hAnsi="Trebuchet MS" w:cs="Symbol"/>
      <w:sz w:val="22"/>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ascii="Trebuchet MS" w:hAnsi="Trebuchet MS" w:cs="Symbol"/>
      <w:sz w:val="22"/>
    </w:rPr>
  </w:style>
  <w:style w:type="character" w:customStyle="1" w:styleId="ListLabel741">
    <w:name w:val="ListLabel 741"/>
    <w:qFormat/>
    <w:rPr>
      <w:rFonts w:cs="Calibri"/>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ascii="Trebuchet MS" w:eastAsia="MS Mincho" w:hAnsi="Trebuchet MS" w:cs="Calibri"/>
      <w:b/>
      <w:sz w:val="22"/>
    </w:rPr>
  </w:style>
  <w:style w:type="character" w:customStyle="1" w:styleId="ListLabel750">
    <w:name w:val="ListLabel 750"/>
    <w:qFormat/>
    <w:rPr>
      <w:rFonts w:cs="Courier New"/>
    </w:rPr>
  </w:style>
  <w:style w:type="character" w:customStyle="1" w:styleId="ListLabel751">
    <w:name w:val="ListLabel 751"/>
    <w:qFormat/>
    <w:rPr>
      <w:rFonts w:cs="Courier New"/>
    </w:rPr>
  </w:style>
  <w:style w:type="character" w:customStyle="1" w:styleId="ListLabel752">
    <w:name w:val="ListLabel 752"/>
    <w:qFormat/>
    <w:rPr>
      <w:rFonts w:cs="Courier New"/>
    </w:rPr>
  </w:style>
  <w:style w:type="character" w:customStyle="1" w:styleId="ListLabel753">
    <w:name w:val="ListLabel 753"/>
    <w:qFormat/>
    <w:rPr>
      <w:rFonts w:ascii="Trebuchet MS" w:hAnsi="Trebuchet MS" w:cstheme="minorHAnsi"/>
      <w:sz w:val="22"/>
      <w:szCs w:val="22"/>
      <w:highlight w:val="yellow"/>
      <w:lang w:val="ro-RO"/>
    </w:rPr>
  </w:style>
  <w:style w:type="character" w:customStyle="1" w:styleId="ListLabel754">
    <w:name w:val="ListLabel 754"/>
    <w:qFormat/>
    <w:rPr>
      <w:rFonts w:ascii="Trebuchet MS" w:hAnsi="Trebuchet MS" w:cs="Calibri"/>
      <w:sz w:val="22"/>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cs="Symbol"/>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ascii="Trebuchet MS" w:hAnsi="Trebuchet MS" w:cs="Calibri"/>
      <w:sz w:val="22"/>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cs="Symbol"/>
    </w:rPr>
  </w:style>
  <w:style w:type="character" w:customStyle="1" w:styleId="ListLabel767">
    <w:name w:val="ListLabel 767"/>
    <w:qFormat/>
    <w:rPr>
      <w:rFonts w:cs="Courier New"/>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ascii="Trebuchet MS" w:hAnsi="Trebuchet MS" w:cs="Symbol"/>
      <w:sz w:val="22"/>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ascii="Trebuchet MS" w:eastAsia="MS Mincho" w:hAnsi="Trebuchet MS" w:cs="Calibri"/>
      <w:sz w:val="22"/>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ascii="Trebuchet MS" w:hAnsi="Trebuchet MS" w:cs="Symbol"/>
      <w:sz w:val="22"/>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ascii="Trebuchet MS" w:hAnsi="Trebuchet MS" w:cs="Symbol"/>
      <w:sz w:val="22"/>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sz w:val="22"/>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ascii="Trebuchet MS" w:hAnsi="Trebuchet MS" w:cs="Symbol"/>
      <w:sz w:val="22"/>
    </w:rPr>
  </w:style>
  <w:style w:type="character" w:customStyle="1" w:styleId="ListLabel818">
    <w:name w:val="ListLabel 818"/>
    <w:qFormat/>
    <w:rPr>
      <w:rFonts w:cs="Calibri"/>
    </w:rPr>
  </w:style>
  <w:style w:type="character" w:customStyle="1" w:styleId="ListLabel819">
    <w:name w:val="ListLabel 819"/>
    <w:qFormat/>
    <w:rPr>
      <w:rFonts w:cs="Wingdings"/>
    </w:rPr>
  </w:style>
  <w:style w:type="character" w:customStyle="1" w:styleId="ListLabel820">
    <w:name w:val="ListLabel 820"/>
    <w:qFormat/>
    <w:rPr>
      <w:rFonts w:cs="Symbol"/>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ascii="Trebuchet MS" w:eastAsia="MS Mincho" w:hAnsi="Trebuchet MS" w:cs="Calibri"/>
      <w:b/>
      <w:sz w:val="22"/>
    </w:rPr>
  </w:style>
  <w:style w:type="character" w:customStyle="1" w:styleId="ListLabel827">
    <w:name w:val="ListLabel 827"/>
    <w:qFormat/>
    <w:rPr>
      <w:rFonts w:ascii="Trebuchet MS" w:hAnsi="Trebuchet MS" w:cstheme="minorHAnsi"/>
      <w:sz w:val="22"/>
      <w:szCs w:val="22"/>
      <w:highlight w:val="yellow"/>
      <w:lang w:val="ro-RO"/>
    </w:rPr>
  </w:style>
  <w:style w:type="character" w:customStyle="1" w:styleId="ListLabel828">
    <w:name w:val="ListLabel 828"/>
    <w:qFormat/>
    <w:rPr>
      <w:rFonts w:ascii="Trebuchet MS" w:hAnsi="Trebuchet MS" w:cs="Calibri"/>
      <w:sz w:val="22"/>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ascii="Trebuchet MS" w:hAnsi="Trebuchet MS" w:cs="Calibri"/>
      <w:sz w:val="22"/>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ascii="Trebuchet MS" w:hAnsi="Trebuchet MS" w:cs="Symbol"/>
      <w:sz w:val="22"/>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Symbol"/>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cs="Symbol"/>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ascii="Trebuchet MS" w:eastAsia="MS Mincho" w:hAnsi="Trebuchet MS" w:cs="Calibri"/>
      <w:sz w:val="22"/>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cs="Symbol"/>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rFonts w:cs="Symbol"/>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ascii="Trebuchet MS" w:hAnsi="Trebuchet MS" w:cs="Symbol"/>
      <w:sz w:val="22"/>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cs="Symbol"/>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cs="Symbol"/>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ascii="Trebuchet MS" w:hAnsi="Trebuchet MS" w:cs="Symbol"/>
      <w:sz w:val="22"/>
    </w:rPr>
  </w:style>
  <w:style w:type="character" w:customStyle="1" w:styleId="ListLabel874">
    <w:name w:val="ListLabel 874"/>
    <w:qFormat/>
    <w:rPr>
      <w:rFonts w:cs="Courier New"/>
    </w:rPr>
  </w:style>
  <w:style w:type="character" w:customStyle="1" w:styleId="ListLabel875">
    <w:name w:val="ListLabel 875"/>
    <w:qFormat/>
    <w:rPr>
      <w:rFonts w:cs="Wingdings"/>
    </w:rPr>
  </w:style>
  <w:style w:type="character" w:customStyle="1" w:styleId="ListLabel876">
    <w:name w:val="ListLabel 876"/>
    <w:qFormat/>
    <w:rPr>
      <w:rFonts w:cs="Symbol"/>
    </w:rPr>
  </w:style>
  <w:style w:type="character" w:customStyle="1" w:styleId="ListLabel877">
    <w:name w:val="ListLabel 877"/>
    <w:qFormat/>
    <w:rPr>
      <w:rFonts w:cs="Courier New"/>
    </w:rPr>
  </w:style>
  <w:style w:type="character" w:customStyle="1" w:styleId="ListLabel878">
    <w:name w:val="ListLabel 878"/>
    <w:qFormat/>
    <w:rPr>
      <w:rFonts w:cs="Wingdings"/>
    </w:rPr>
  </w:style>
  <w:style w:type="character" w:customStyle="1" w:styleId="ListLabel879">
    <w:name w:val="ListLabel 879"/>
    <w:qFormat/>
    <w:rPr>
      <w:rFonts w:cs="Symbol"/>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sz w:val="22"/>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cs="Symbol"/>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ascii="Trebuchet MS" w:hAnsi="Trebuchet MS" w:cs="Symbol"/>
      <w:sz w:val="22"/>
    </w:rPr>
  </w:style>
  <w:style w:type="character" w:customStyle="1" w:styleId="ListLabel892">
    <w:name w:val="ListLabel 892"/>
    <w:qFormat/>
    <w:rPr>
      <w:rFonts w:cs="Calibri"/>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Symbol"/>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rFonts w:ascii="Trebuchet MS" w:eastAsia="MS Mincho" w:hAnsi="Trebuchet MS" w:cs="Calibri"/>
      <w:b/>
      <w:sz w:val="22"/>
    </w:rPr>
  </w:style>
  <w:style w:type="character" w:customStyle="1" w:styleId="ListLabel901">
    <w:name w:val="ListLabel 901"/>
    <w:qFormat/>
    <w:rPr>
      <w:rFonts w:ascii="Trebuchet MS" w:hAnsi="Trebuchet MS" w:cstheme="minorHAnsi"/>
      <w:sz w:val="22"/>
      <w:szCs w:val="22"/>
      <w:highlight w:val="yellow"/>
      <w:lang w:val="ro-RO"/>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before="0"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CE3438"/>
    <w:pPr>
      <w:tabs>
        <w:tab w:val="center" w:pos="4680"/>
        <w:tab w:val="right" w:pos="9360"/>
      </w:tabs>
      <w:spacing w:after="0" w:line="240" w:lineRule="auto"/>
    </w:pPr>
  </w:style>
  <w:style w:type="paragraph" w:styleId="Footer">
    <w:name w:val="footer"/>
    <w:basedOn w:val="Normal"/>
    <w:link w:val="FooterChar"/>
    <w:uiPriority w:val="99"/>
    <w:unhideWhenUsed/>
    <w:rsid w:val="00CE3438"/>
    <w:pPr>
      <w:tabs>
        <w:tab w:val="center" w:pos="4680"/>
        <w:tab w:val="right" w:pos="9360"/>
      </w:tabs>
      <w:spacing w:after="0" w:line="240" w:lineRule="auto"/>
    </w:pPr>
  </w:style>
  <w:style w:type="paragraph" w:styleId="TOC1">
    <w:name w:val="toc 1"/>
    <w:basedOn w:val="Normal"/>
    <w:uiPriority w:val="39"/>
    <w:rsid w:val="00135142"/>
    <w:pPr>
      <w:widowControl w:val="0"/>
      <w:spacing w:before="24"/>
      <w:ind w:left="556" w:hanging="293"/>
    </w:pPr>
    <w:rPr>
      <w:rFonts w:ascii="Trebuchet MS" w:eastAsia="Trebuchet MS" w:hAnsi="Trebuchet MS" w:cs="Trebuchet MS"/>
      <w:b/>
      <w:bCs/>
      <w:lang w:val="en-US"/>
    </w:rPr>
  </w:style>
  <w:style w:type="paragraph" w:styleId="TOCHeading">
    <w:name w:val="TOC Heading"/>
    <w:basedOn w:val="Heading1"/>
    <w:next w:val="Normal"/>
    <w:uiPriority w:val="39"/>
    <w:unhideWhenUsed/>
    <w:qFormat/>
    <w:rsid w:val="00135142"/>
    <w:pPr>
      <w:keepNext w:val="0"/>
      <w:keepLines w:val="0"/>
      <w:pBdr>
        <w:top w:val="single" w:sz="24" w:space="0" w:color="5B9BD5"/>
        <w:left w:val="single" w:sz="24" w:space="0" w:color="5B9BD5"/>
        <w:bottom w:val="single" w:sz="24" w:space="0" w:color="5B9BD5"/>
        <w:right w:val="single" w:sz="24" w:space="0" w:color="5B9BD5"/>
      </w:pBdr>
      <w:shd w:val="clear" w:color="auto" w:fill="5B9BD5" w:themeFill="accent1"/>
      <w:spacing w:before="100"/>
    </w:pPr>
    <w:rPr>
      <w:rFonts w:asciiTheme="minorHAnsi" w:eastAsiaTheme="minorEastAsia" w:hAnsiTheme="minorHAnsi" w:cstheme="minorBidi"/>
      <w:caps/>
      <w:color w:val="FFFFFF" w:themeColor="background1"/>
      <w:spacing w:val="15"/>
      <w:sz w:val="22"/>
      <w:szCs w:val="22"/>
    </w:rPr>
  </w:style>
  <w:style w:type="paragraph" w:styleId="ListParagraph">
    <w:name w:val="List Paragraph"/>
    <w:basedOn w:val="Normal"/>
    <w:link w:val="ListParagraphChar"/>
    <w:uiPriority w:val="34"/>
    <w:qFormat/>
    <w:rsid w:val="00135142"/>
    <w:pPr>
      <w:ind w:left="720"/>
      <w:contextualSpacing/>
    </w:pPr>
  </w:style>
  <w:style w:type="paragraph" w:styleId="FootnoteText">
    <w:name w:val="footnote text"/>
    <w:basedOn w:val="Normal"/>
    <w:link w:val="FootnoteTextChar"/>
    <w:uiPriority w:val="99"/>
    <w:rsid w:val="00E47F88"/>
    <w:pPr>
      <w:widowControl w:val="0"/>
      <w:spacing w:before="0" w:after="0" w:line="240" w:lineRule="auto"/>
      <w:jc w:val="both"/>
    </w:pPr>
    <w:rPr>
      <w:rFonts w:eastAsia="Times New Roman" w:cs="Times New Roman"/>
      <w:lang w:val="en-US"/>
    </w:rPr>
  </w:style>
  <w:style w:type="paragraph" w:customStyle="1" w:styleId="m5131537565304889115gmail-m-6118863883649135950gmail-m5195475159484838629yiv7045356324msonormal">
    <w:name w:val="m_5131537565304889115gmail-m_-6118863883649135950gmail-m5195475159484838629yiv7045356324msonormal"/>
    <w:basedOn w:val="Normal"/>
    <w:qFormat/>
    <w:rsid w:val="00033F18"/>
    <w:pPr>
      <w:spacing w:beforeAutospacing="1" w:afterAutospacing="1" w:line="240" w:lineRule="auto"/>
    </w:pPr>
    <w:rPr>
      <w:rFonts w:ascii="Times New Roman" w:eastAsia="Times New Roman" w:hAnsi="Times New Roman" w:cs="Times New Roman"/>
      <w:sz w:val="24"/>
      <w:szCs w:val="24"/>
      <w:lang w:val="en-US"/>
    </w:rPr>
  </w:style>
  <w:style w:type="paragraph" w:customStyle="1" w:styleId="m5131537565304889115gmail-m-6118863883649135950gmail-m5195475159484838629yiv7045356324gmail-m-9212673496718028829gmail-msolistparagraph">
    <w:name w:val="m_5131537565304889115gmail-m_-6118863883649135950gmail-m5195475159484838629yiv7045356324gmail-m-9212673496718028829gmail-msolistparagraph"/>
    <w:basedOn w:val="Normal"/>
    <w:qFormat/>
    <w:rsid w:val="00033F18"/>
    <w:pPr>
      <w:spacing w:beforeAutospacing="1" w:afterAutospacing="1" w:line="240" w:lineRule="auto"/>
    </w:pPr>
    <w:rPr>
      <w:rFonts w:ascii="Times New Roman" w:eastAsia="Times New Roman" w:hAnsi="Times New Roman" w:cs="Times New Roman"/>
      <w:sz w:val="24"/>
      <w:szCs w:val="24"/>
      <w:lang w:val="en-US"/>
    </w:rPr>
  </w:style>
  <w:style w:type="paragraph" w:customStyle="1" w:styleId="m5131537565304889115gmail-m-6118863883649135950gmail-m5195475159484838629yiv7045356324gmail-m-9212673496718028829gmail-msonormal">
    <w:name w:val="m_5131537565304889115gmail-m_-6118863883649135950gmail-m5195475159484838629yiv7045356324gmail-m-9212673496718028829gmail-msonormal"/>
    <w:basedOn w:val="Normal"/>
    <w:qFormat/>
    <w:rsid w:val="00033F18"/>
    <w:pPr>
      <w:spacing w:beforeAutospacing="1" w:afterAutospacing="1" w:line="240" w:lineRule="auto"/>
    </w:pPr>
    <w:rPr>
      <w:rFonts w:ascii="Times New Roman" w:eastAsia="Times New Roman" w:hAnsi="Times New Roman" w:cs="Times New Roman"/>
      <w:sz w:val="24"/>
      <w:szCs w:val="24"/>
      <w:lang w:val="en-US"/>
    </w:rPr>
  </w:style>
  <w:style w:type="paragraph" w:styleId="Revision">
    <w:name w:val="Revision"/>
    <w:uiPriority w:val="99"/>
    <w:semiHidden/>
    <w:qFormat/>
    <w:rsid w:val="004A7EA1"/>
    <w:rPr>
      <w:rFonts w:ascii="Calibri" w:eastAsiaTheme="minorEastAsia" w:hAnsi="Calibri"/>
      <w:szCs w:val="20"/>
      <w:lang w:val="en-GB"/>
    </w:rPr>
  </w:style>
  <w:style w:type="paragraph" w:styleId="BalloonText">
    <w:name w:val="Balloon Text"/>
    <w:basedOn w:val="Normal"/>
    <w:link w:val="BalloonTextChar"/>
    <w:uiPriority w:val="99"/>
    <w:semiHidden/>
    <w:unhideWhenUsed/>
    <w:qFormat/>
    <w:rsid w:val="004A7EA1"/>
    <w:pPr>
      <w:spacing w:before="0" w:after="0" w:line="240" w:lineRule="auto"/>
    </w:pPr>
    <w:rPr>
      <w:rFonts w:ascii="Segoe UI" w:hAnsi="Segoe UI" w:cs="Segoe UI"/>
      <w:sz w:val="18"/>
      <w:szCs w:val="18"/>
    </w:rPr>
  </w:style>
  <w:style w:type="paragraph" w:customStyle="1" w:styleId="Default">
    <w:name w:val="Default"/>
    <w:qFormat/>
    <w:rsid w:val="00D20352"/>
    <w:rPr>
      <w:rFonts w:ascii="Times New Roman" w:eastAsia="Calibri" w:hAnsi="Times New Roman" w:cs="Times New Roman"/>
      <w:color w:val="000000"/>
      <w:sz w:val="24"/>
      <w:szCs w:val="24"/>
    </w:rPr>
  </w:style>
  <w:style w:type="paragraph" w:styleId="CommentText">
    <w:name w:val="annotation text"/>
    <w:basedOn w:val="Normal"/>
    <w:link w:val="CommentTextChar"/>
    <w:uiPriority w:val="99"/>
    <w:unhideWhenUsed/>
    <w:qFormat/>
    <w:rsid w:val="003C12AE"/>
    <w:pPr>
      <w:spacing w:line="240" w:lineRule="auto"/>
    </w:pPr>
    <w:rPr>
      <w:sz w:val="24"/>
      <w:szCs w:val="24"/>
    </w:rPr>
  </w:style>
  <w:style w:type="paragraph" w:styleId="CommentSubject">
    <w:name w:val="annotation subject"/>
    <w:basedOn w:val="CommentText"/>
    <w:next w:val="CommentText"/>
    <w:link w:val="CommentSubjectChar"/>
    <w:uiPriority w:val="99"/>
    <w:semiHidden/>
    <w:unhideWhenUsed/>
    <w:qFormat/>
    <w:rsid w:val="003C12AE"/>
    <w:rPr>
      <w:b/>
      <w:bCs/>
      <w:sz w:val="20"/>
      <w:szCs w:val="20"/>
    </w:rPr>
  </w:style>
  <w:style w:type="paragraph" w:styleId="NormalWeb">
    <w:name w:val="Normal (Web)"/>
    <w:basedOn w:val="Normal"/>
    <w:uiPriority w:val="99"/>
    <w:unhideWhenUsed/>
    <w:qFormat/>
    <w:rsid w:val="00F76EBB"/>
    <w:pPr>
      <w:spacing w:beforeAutospacing="1"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665519"/>
    <w:pPr>
      <w:spacing w:before="0" w:after="100"/>
      <w:ind w:left="220"/>
    </w:pPr>
    <w:rPr>
      <w:rFonts w:eastAsiaTheme="minorHAnsi"/>
      <w:sz w:val="22"/>
      <w:szCs w:val="22"/>
      <w:lang w:val="en-US"/>
    </w:rPr>
  </w:style>
  <w:style w:type="paragraph" w:customStyle="1" w:styleId="yiv2521284041msonormal">
    <w:name w:val="yiv2521284041msonormal"/>
    <w:basedOn w:val="Normal"/>
    <w:qFormat/>
    <w:rsid w:val="00BB632A"/>
    <w:pPr>
      <w:spacing w:beforeAutospacing="1" w:afterAutospacing="1" w:line="240" w:lineRule="auto"/>
    </w:pPr>
    <w:rPr>
      <w:rFonts w:ascii="Times" w:eastAsiaTheme="minorHAnsi" w:hAnsi="Times"/>
      <w:lang w:val="en-US"/>
    </w:rPr>
  </w:style>
  <w:style w:type="table" w:customStyle="1" w:styleId="GridTable4-Accent51">
    <w:name w:val="Grid Table 4 - Accent 51"/>
    <w:basedOn w:val="TableNormal"/>
    <w:uiPriority w:val="49"/>
    <w:rsid w:val="00E34B5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Light1">
    <w:name w:val="Table Grid Light1"/>
    <w:basedOn w:val="TableNormal"/>
    <w:uiPriority w:val="40"/>
    <w:rsid w:val="00F90FB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GridTable1Light-Accent11">
    <w:name w:val="Grid Table 1 Light - Accent 11"/>
    <w:basedOn w:val="TableNormal"/>
    <w:uiPriority w:val="46"/>
    <w:rsid w:val="00F90FB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5B9BD5" w:themeColor="accent1"/>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rsid w:val="00F90F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2-Accent51">
    <w:name w:val="Grid Table 2 - Accent 51"/>
    <w:basedOn w:val="TableNormal"/>
    <w:uiPriority w:val="47"/>
    <w:rsid w:val="00F90FB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4472C4" w:themeColor="accent5"/>
          <w:insideH w:val="nil"/>
          <w:insideV w:val="nil"/>
        </w:tcBorders>
        <w:shd w:val="clear" w:color="auto" w:fill="FFFFFF" w:themeFill="background1"/>
      </w:tcPr>
    </w:tblStylePr>
    <w:tblStylePr w:type="lastRow">
      <w:rPr>
        <w:b/>
        <w:bCs/>
      </w:rPr>
      <w:tblPr/>
      <w:tcPr>
        <w:tcBorders>
          <w:top w:val="double" w:sz="2" w:space="0" w:color="4472C4"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3-Accent51">
    <w:name w:val="Grid Table 3 - Accent 51"/>
    <w:basedOn w:val="TableNormal"/>
    <w:uiPriority w:val="48"/>
    <w:rsid w:val="00F90FB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4472C4" w:themeColor="accent5"/>
        </w:tcBorders>
      </w:tcPr>
    </w:tblStylePr>
    <w:tblStylePr w:type="nwCell">
      <w:tblPr/>
      <w:tcPr>
        <w:tcBorders>
          <w:bottom w:val="single" w:sz="4" w:space="0" w:color="4472C4" w:themeColor="accent5"/>
        </w:tcBorders>
      </w:tcPr>
    </w:tblStylePr>
    <w:tblStylePr w:type="seCell">
      <w:tblPr/>
      <w:tcPr>
        <w:tcBorders>
          <w:top w:val="single" w:sz="4" w:space="0" w:color="4472C4" w:themeColor="accent5"/>
        </w:tcBorders>
      </w:tcPr>
    </w:tblStylePr>
    <w:tblStylePr w:type="swCell">
      <w:tblPr/>
      <w:tcPr>
        <w:tcBorders>
          <w:top w:val="single" w:sz="4" w:space="0" w:color="4472C4" w:themeColor="accent5"/>
        </w:tcBorders>
      </w:tcPr>
    </w:tblStylePr>
  </w:style>
  <w:style w:type="character" w:styleId="Hyperlink">
    <w:name w:val="Hyperlink"/>
    <w:basedOn w:val="DefaultParagraphFont"/>
    <w:uiPriority w:val="99"/>
    <w:unhideWhenUsed/>
    <w:rsid w:val="00391CE9"/>
    <w:rPr>
      <w:color w:val="0563C1" w:themeColor="hyperlink"/>
      <w:u w:val="single"/>
    </w:rPr>
  </w:style>
  <w:style w:type="table" w:styleId="TableGrid">
    <w:name w:val="Table Grid"/>
    <w:basedOn w:val="TableNormal"/>
    <w:uiPriority w:val="39"/>
    <w:rsid w:val="00A5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ms.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tinerineets15369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tinerineets1536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bsmarketrecruitment.com/" TargetMode="External"/><Relationship Id="rId4" Type="http://schemas.openxmlformats.org/officeDocument/2006/relationships/settings" Target="settings.xml"/><Relationship Id="rId9" Type="http://schemas.openxmlformats.org/officeDocument/2006/relationships/hyperlink" Target="https://wtr.r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A3C3C-1DCA-4CB7-9782-BF2F62C7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19</Pages>
  <Words>8606</Words>
  <Characters>49058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dc:creator>
  <dc:description/>
  <cp:lastModifiedBy>Loredana SARBU</cp:lastModifiedBy>
  <cp:revision>117</cp:revision>
  <cp:lastPrinted>2022-09-11T16:11:00Z</cp:lastPrinted>
  <dcterms:created xsi:type="dcterms:W3CDTF">2022-11-01T07:32:00Z</dcterms:created>
  <dcterms:modified xsi:type="dcterms:W3CDTF">2022-11-14T06:28:00Z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